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6CDB491" w:rsidR="0035422F" w:rsidRPr="00B303DE" w:rsidRDefault="00BA5A3C" w:rsidP="00BA5A3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BA5A3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столицы, две эпохи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4061A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73A4808F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15.11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470BEF">
              <w:rPr>
                <w:rFonts w:ascii="Times New Roman" w:eastAsia="Times New Roman" w:hAnsi="Times New Roman"/>
                <w:i/>
                <w:iCs/>
                <w:lang w:eastAsia="ru-RU"/>
              </w:rPr>
              <w:t>воскресеньям</w:t>
            </w:r>
          </w:p>
        </w:tc>
      </w:tr>
      <w:tr w:rsidR="004061AB" w:rsidRPr="0035422F" w14:paraId="6709934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D9E" w14:textId="2920E508" w:rsidR="004061AB" w:rsidRPr="00072673" w:rsidRDefault="004061A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F61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593A4685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2BB046F1" w14:textId="77777777" w:rsidR="004061AB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34BD9D5" w14:textId="21CBE1C6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4FDCDCA5" w14:textId="506C0C83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70BEF" w:rsidRPr="0035422F" w14:paraId="2AEE955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D5E" w14:textId="09720AB4" w:rsidR="00470BEF" w:rsidRDefault="00470BE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39B" w14:textId="3E07C3B5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982CF9C" w14:textId="704C6691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«Гарни, Гегард, симфония камней, выпечка хлеба» (5–6 часов).</w:t>
            </w:r>
          </w:p>
          <w:p w14:paraId="462D4C94" w14:textId="74023C2F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66AE78D6" w14:textId="7523A873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1BBC935D" w14:textId="46ED69F0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15641451" w14:textId="31E2052D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Монастырь был основан в IV веке на месте священного источника, берущего начало в пещере. Поэтому изначально он получил название Айрива́нк,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3CEC461E" w14:textId="73F713E1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языческого храма Гарни (основан в I веке н.э.).</w:t>
            </w:r>
          </w:p>
          <w:p w14:paraId="01444305" w14:textId="32795678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4E395B23" w14:textId="1486307E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47304328" w14:textId="57A949EF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421F8D02" w14:textId="7A19F09D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4CBF4016" w14:textId="0BBD595D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3C33D13B" w14:textId="600A71D1" w:rsidR="00470BEF" w:rsidRPr="0025405E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552997D2" w:rsidR="0035422F" w:rsidRPr="004521B8" w:rsidRDefault="00470BE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323" w14:textId="77777777" w:rsidR="004061AB" w:rsidRDefault="004061AB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A693EF5" w14:textId="3EC93FB1" w:rsidR="00844DDE" w:rsidRPr="00844DDE" w:rsidRDefault="004061AB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</w:t>
            </w:r>
            <w:r w:rsidR="00844DDE"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экскурсия-прогулка по Еревану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</w:t>
            </w:r>
            <w:r w:rsidR="00844DDE"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часа). </w:t>
            </w:r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(Cascade Hotel, Opera Suite Hotel, Capital Hotel, Bass Boutique Hotel, Konyak Hotel) надо будет добираться на общественном транспорте или на такси (работает Яндекс).</w:t>
            </w:r>
          </w:p>
          <w:p w14:paraId="02A0F47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lastRenderedPageBreak/>
              <w:t>Основанный в далеком 782 году до н.э.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73CEC980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По улице Абовяна,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5F1518A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Катохикэ.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475FB7D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Ботеро, открывая перед вами весь спектр современных творческих веяний.</w:t>
            </w:r>
          </w:p>
          <w:p w14:paraId="3E1C0ED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17F1BAE6" w14:textId="5075F450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0630DC41" w14:textId="2AE57214" w:rsidR="00844DDE" w:rsidRPr="00844DD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на Ереванский коньячный завод с дегустацией (за доп. плату).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—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577027ED" w14:textId="4DA1520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852DAE0" w14:textId="6B58EDA2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740AAC1" w14:textId="596AA56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57CB6949" w14:textId="6DF7E074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6FBE4E05" w14:textId="3E2008A1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3CD7AC2" w14:textId="480D37BC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5CEB4043" w:rsidR="009711DE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48606955" w:rsidR="00CB37B0" w:rsidRPr="00072673" w:rsidRDefault="00470BE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CB3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746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DC7B513" w14:textId="758BEFB6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517A826D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День будет в основном посвящен христианской культуре Армении. Посетим духовный центр армян Святой Эджмиацин, где после долгой реставрации открыл свои двери главный кафедральный собор Армении. Кафедральный собор, церкви Эджмиацина и руины храма Звартноц внесены ЮНЕСКО в список объектов Всемирного культурного наследия.</w:t>
            </w:r>
          </w:p>
          <w:p w14:paraId="63EA7858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Св. Рипсиме.</w:t>
            </w:r>
          </w:p>
          <w:p w14:paraId="3517C5A0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Рипсиме — мученица, за распространение христианства в Армении и отказ выйти замуж за Трдата III, была подвергнута пыткам и убита. На месте гибели Св. Рипсиме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6C05560D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Эчмиадзинского кафедрального собора.</w:t>
            </w:r>
          </w:p>
          <w:p w14:paraId="23C32324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Эчмиадзинский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027DDA5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646EB3F1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05FA1CD1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67301F7E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C350D0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5A4085E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785CCA26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1AC4039A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CCADEB8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DCF2664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Soviet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4F009362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Soviet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422F443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0C8F6E6C" w:rsidR="00CB37B0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1AE63160" w:rsidR="0098283F" w:rsidRDefault="00470BE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9828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D9B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C73086" w14:textId="6A70C59C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экскурсионная поездка по маршруту: Цахкадзор — озеро Севан — Севанаванк (7–8 часов). </w:t>
            </w:r>
          </w:p>
          <w:p w14:paraId="329D6DE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5C8D2B7A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2EC9BFE3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0CD335C5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архитектурного ансамбля «Кечарис» — величественного комплекса XI–XIII веков.</w:t>
            </w:r>
          </w:p>
          <w:p w14:paraId="1DC272ED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47BFB5F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20B432E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3C11728E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046472A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1C8E311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монастырскому комплексу Севанаванк.</w:t>
            </w:r>
          </w:p>
          <w:p w14:paraId="15FD94A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На полуострове Севана возвышается древний монастырский комплекс Севанаванк.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3C3C699D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74AC868C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311A5857" w14:textId="2F6C57CB" w:rsidR="0098283F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1CBC5BBA" w:rsidR="00F51649" w:rsidRDefault="00470BEF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F51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53D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926AB96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08:00 выезд из отеля в Ереване, трансфер на ж/д вокзал.</w:t>
            </w:r>
          </w:p>
          <w:p w14:paraId="3B917EF2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Гюмри на современном поезде (время в пути: около двух часов).</w:t>
            </w:r>
          </w:p>
          <w:p w14:paraId="57BFE181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Гюмри, встреча на вокзале, трансфер в отель.</w:t>
            </w:r>
          </w:p>
          <w:p w14:paraId="773AF8A9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Сити тур — экскурсия по Гюмри.</w:t>
            </w:r>
          </w:p>
          <w:p w14:paraId="2C6273B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lastRenderedPageBreak/>
              <w:t>Экскурсия по Гюмри начнется с посещения Черной крепости — мощного оборонительного сооружения XIX века, возведенного русскими после русско-турецкой войны. Отсюда открывается захватывающий вид на город, и именно здесь мы погрузимся в историческое прошлое Гюмри. Затем вы отправитесь к церкви Святого Михаила Архангела, построенной в 2000-х годах в честь российской военной истории региона.</w:t>
            </w:r>
          </w:p>
          <w:p w14:paraId="57FD105C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Продолжится прогулка на Центральной площади Гюмри, где гармонично сочетаются здания в стиле русского классицизма и армянской архитектуры. Здесь вы увидите здание городской администрации, театр и другие исторические постройки. Затем посетите церковь Святой Богородицы «Семь Ран», одно из самых почитаемых мест в городе. Храм известен легендой о мироточащей иконе, привлекающей паломников со всей Армении. Рядом расположена церковь Святого Спасителя, величественное здание в неоготическом стиле, вдохновленное архитектурой собора в древнем армянском городе Ани. Храм сильно пострадал во время землетрясения 1988 года, но его постепенное восстановление делает его одним из символов возрождения города.</w:t>
            </w:r>
          </w:p>
          <w:p w14:paraId="2269891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Далее отправитесь на улицу Абовяна, где сохранилось множество исторических зданий. Здесь увидите первую аптеку Гюмри, здание старой бани, отражающее быт горожан XIX века, и кинодвор, место, связанное с культурной жизнью города. Особый колорит придаст экскурсии посещение старой парикмахерской, где сохранилась атмосфера прошлого и можно увидеть, как выглядели традиционные заведения Гюмри.</w:t>
            </w:r>
          </w:p>
          <w:p w14:paraId="45BC1D6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После этого прогуляетесь по улице Варпетац, известной своими мастерами и ремесленниками, которые когда-то создавали облик Гюмри. Затем пройдетесь по улице Руставели, где сохранились старинные дома и можно прочувствовать подлинную атмосферу города.</w:t>
            </w:r>
          </w:p>
          <w:p w14:paraId="5CBFE1A9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4840FEEA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После экскурсии у вас будет время прогуляться по городу, заглянуть в уютные кафе или купить сувениры, чтобы увезти с собой частичку Гюмри.</w:t>
            </w:r>
          </w:p>
          <w:p w14:paraId="197182FF" w14:textId="00802DC7" w:rsidR="00F51649" w:rsidRPr="000923FF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617D3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226DABFE" w:rsidR="00C617D3" w:rsidRDefault="004061AB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C617D3"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46E" w14:textId="24B8D29E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A7D4E8" w14:textId="51219DA3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50DF9E94" w14:textId="0117B156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ер в аэропорт Звартноц в Ереване (время в пути</w:t>
            </w:r>
            <w:r w:rsid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около двух часов).</w:t>
            </w:r>
          </w:p>
          <w:p w14:paraId="22308493" w14:textId="2DD3783F" w:rsidR="00C617D3" w:rsidRPr="00C617D3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13A97E4C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4475B7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4475B7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4475B7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BA5A3C" w:rsidRPr="00513874" w14:paraId="27BEC2A6" w14:textId="77777777" w:rsidTr="00BA5A3C">
        <w:tc>
          <w:tcPr>
            <w:tcW w:w="2972" w:type="dxa"/>
            <w:vAlign w:val="bottom"/>
          </w:tcPr>
          <w:p w14:paraId="7F32A512" w14:textId="77777777" w:rsidR="00BA5A3C" w:rsidRPr="00D616BC" w:rsidRDefault="00BA5A3C" w:rsidP="00BA5A3C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3CF25148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101 400</w:t>
            </w:r>
          </w:p>
        </w:tc>
        <w:tc>
          <w:tcPr>
            <w:tcW w:w="1144" w:type="dxa"/>
            <w:vAlign w:val="center"/>
          </w:tcPr>
          <w:p w14:paraId="2419881C" w14:textId="22776A6B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64 600</w:t>
            </w:r>
          </w:p>
        </w:tc>
        <w:tc>
          <w:tcPr>
            <w:tcW w:w="1124" w:type="dxa"/>
            <w:vAlign w:val="center"/>
          </w:tcPr>
          <w:p w14:paraId="0287730A" w14:textId="079EEC32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42 400</w:t>
            </w:r>
          </w:p>
        </w:tc>
        <w:tc>
          <w:tcPr>
            <w:tcW w:w="1144" w:type="dxa"/>
            <w:vAlign w:val="center"/>
          </w:tcPr>
          <w:p w14:paraId="21550A72" w14:textId="578D5E2D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67E79A7" w14:textId="1A2C71D5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4D0DDC06" w14:textId="48E8D709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2 100</w:t>
            </w:r>
          </w:p>
        </w:tc>
      </w:tr>
      <w:tr w:rsidR="00BA5A3C" w:rsidRPr="00513874" w14:paraId="77B992B6" w14:textId="77777777" w:rsidTr="00BA5A3C">
        <w:tc>
          <w:tcPr>
            <w:tcW w:w="2972" w:type="dxa"/>
            <w:vAlign w:val="bottom"/>
          </w:tcPr>
          <w:p w14:paraId="5C3E266E" w14:textId="77777777" w:rsidR="00BA5A3C" w:rsidRPr="00D616BC" w:rsidRDefault="00BA5A3C" w:rsidP="00BA5A3C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19F8529B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101 400</w:t>
            </w:r>
          </w:p>
        </w:tc>
        <w:tc>
          <w:tcPr>
            <w:tcW w:w="1144" w:type="dxa"/>
            <w:vAlign w:val="center"/>
          </w:tcPr>
          <w:p w14:paraId="7B701CEE" w14:textId="32C02D81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67 000</w:t>
            </w:r>
          </w:p>
        </w:tc>
        <w:tc>
          <w:tcPr>
            <w:tcW w:w="1124" w:type="dxa"/>
            <w:vAlign w:val="center"/>
          </w:tcPr>
          <w:p w14:paraId="1712D338" w14:textId="06DD77B1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44 800</w:t>
            </w:r>
          </w:p>
        </w:tc>
        <w:tc>
          <w:tcPr>
            <w:tcW w:w="1144" w:type="dxa"/>
            <w:vAlign w:val="center"/>
          </w:tcPr>
          <w:p w14:paraId="483DCF74" w14:textId="78250D65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064C7341" w14:textId="0143D30D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3DEE3D7C" w14:textId="182CA50F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2 400</w:t>
            </w:r>
          </w:p>
        </w:tc>
      </w:tr>
      <w:tr w:rsidR="00BA5A3C" w:rsidRPr="00513874" w14:paraId="06E0A24B" w14:textId="77777777" w:rsidTr="00BA5A3C">
        <w:tc>
          <w:tcPr>
            <w:tcW w:w="2972" w:type="dxa"/>
            <w:vAlign w:val="bottom"/>
          </w:tcPr>
          <w:p w14:paraId="253E5A10" w14:textId="77777777" w:rsidR="00BA5A3C" w:rsidRPr="00D616BC" w:rsidRDefault="00BA5A3C" w:rsidP="00BA5A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35F3DF7A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106 200</w:t>
            </w:r>
          </w:p>
        </w:tc>
        <w:tc>
          <w:tcPr>
            <w:tcW w:w="1144" w:type="dxa"/>
            <w:vAlign w:val="center"/>
          </w:tcPr>
          <w:p w14:paraId="1C00CCEB" w14:textId="5E72CD1E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69 400</w:t>
            </w:r>
          </w:p>
        </w:tc>
        <w:tc>
          <w:tcPr>
            <w:tcW w:w="1124" w:type="dxa"/>
            <w:vAlign w:val="center"/>
          </w:tcPr>
          <w:p w14:paraId="65C20173" w14:textId="617200C7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47 200</w:t>
            </w:r>
          </w:p>
        </w:tc>
        <w:tc>
          <w:tcPr>
            <w:tcW w:w="1144" w:type="dxa"/>
            <w:vAlign w:val="center"/>
          </w:tcPr>
          <w:p w14:paraId="5EBE8DD0" w14:textId="7D00D5FC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F535A20" w14:textId="3191C13A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4BB5573D" w14:textId="25EBBB2E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2 700</w:t>
            </w:r>
          </w:p>
        </w:tc>
      </w:tr>
      <w:tr w:rsidR="00BA5A3C" w:rsidRPr="00513874" w14:paraId="770EF94D" w14:textId="77777777" w:rsidTr="00BA5A3C">
        <w:tc>
          <w:tcPr>
            <w:tcW w:w="2972" w:type="dxa"/>
            <w:vAlign w:val="bottom"/>
          </w:tcPr>
          <w:p w14:paraId="72BED6A2" w14:textId="77777777" w:rsidR="00BA5A3C" w:rsidRPr="00D616BC" w:rsidRDefault="00BA5A3C" w:rsidP="00BA5A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2E45E9D8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115 800</w:t>
            </w:r>
          </w:p>
        </w:tc>
        <w:tc>
          <w:tcPr>
            <w:tcW w:w="1144" w:type="dxa"/>
            <w:vAlign w:val="center"/>
          </w:tcPr>
          <w:p w14:paraId="240F11D2" w14:textId="768BB63A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76 600</w:t>
            </w:r>
          </w:p>
        </w:tc>
        <w:tc>
          <w:tcPr>
            <w:tcW w:w="1124" w:type="dxa"/>
            <w:vAlign w:val="center"/>
          </w:tcPr>
          <w:p w14:paraId="712B6952" w14:textId="2B06FC5B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49 600</w:t>
            </w:r>
          </w:p>
        </w:tc>
        <w:tc>
          <w:tcPr>
            <w:tcW w:w="1144" w:type="dxa"/>
            <w:vAlign w:val="center"/>
          </w:tcPr>
          <w:p w14:paraId="29746C4C" w14:textId="55905ECE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726B5CAC" w14:textId="5EA232CD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1BCF341D" w14:textId="4D6BA8C2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3 000</w:t>
            </w:r>
          </w:p>
        </w:tc>
      </w:tr>
      <w:tr w:rsidR="00BA5A3C" w:rsidRPr="00513874" w14:paraId="7A260D8C" w14:textId="77777777" w:rsidTr="00BA5A3C">
        <w:tc>
          <w:tcPr>
            <w:tcW w:w="2972" w:type="dxa"/>
            <w:vAlign w:val="bottom"/>
          </w:tcPr>
          <w:p w14:paraId="147EE4BA" w14:textId="77777777" w:rsidR="00BA5A3C" w:rsidRPr="00D616BC" w:rsidRDefault="00BA5A3C" w:rsidP="00BA5A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lastRenderedPageBreak/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4F3DF559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120 600</w:t>
            </w:r>
          </w:p>
        </w:tc>
        <w:tc>
          <w:tcPr>
            <w:tcW w:w="1144" w:type="dxa"/>
            <w:vAlign w:val="center"/>
          </w:tcPr>
          <w:p w14:paraId="646FDC8B" w14:textId="16825F11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81 400</w:t>
            </w:r>
          </w:p>
        </w:tc>
        <w:tc>
          <w:tcPr>
            <w:tcW w:w="1124" w:type="dxa"/>
            <w:vAlign w:val="center"/>
          </w:tcPr>
          <w:p w14:paraId="326C9BAF" w14:textId="005E3449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1144" w:type="dxa"/>
            <w:vAlign w:val="center"/>
          </w:tcPr>
          <w:p w14:paraId="0B9D6497" w14:textId="1508CDD3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3028AA6E" w14:textId="06CFC930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31F12EF" w14:textId="1BCBB331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3 300</w:t>
            </w:r>
          </w:p>
        </w:tc>
      </w:tr>
      <w:tr w:rsidR="00BA5A3C" w:rsidRPr="00513874" w14:paraId="342EC0E0" w14:textId="77777777" w:rsidTr="00BA5A3C">
        <w:tc>
          <w:tcPr>
            <w:tcW w:w="2972" w:type="dxa"/>
            <w:vAlign w:val="bottom"/>
          </w:tcPr>
          <w:p w14:paraId="20E2B2F1" w14:textId="77777777" w:rsidR="00BA5A3C" w:rsidRPr="00D616BC" w:rsidRDefault="00BA5A3C" w:rsidP="00BA5A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33F77D6D" w14:textId="31429AFF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139 800</w:t>
            </w:r>
          </w:p>
        </w:tc>
        <w:tc>
          <w:tcPr>
            <w:tcW w:w="1144" w:type="dxa"/>
            <w:vAlign w:val="center"/>
          </w:tcPr>
          <w:p w14:paraId="38938914" w14:textId="4E48682B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88 600</w:t>
            </w:r>
          </w:p>
        </w:tc>
        <w:tc>
          <w:tcPr>
            <w:tcW w:w="1124" w:type="dxa"/>
            <w:vAlign w:val="center"/>
          </w:tcPr>
          <w:p w14:paraId="0EFE8CE0" w14:textId="506EB85A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56 800</w:t>
            </w:r>
          </w:p>
        </w:tc>
        <w:tc>
          <w:tcPr>
            <w:tcW w:w="1144" w:type="dxa"/>
            <w:vAlign w:val="center"/>
          </w:tcPr>
          <w:p w14:paraId="566F2139" w14:textId="42A32CBC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005A7C3A" w14:textId="2FEC4E11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2A5C5B7E" w14:textId="7DD23AB0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3 900</w:t>
            </w:r>
          </w:p>
        </w:tc>
      </w:tr>
      <w:tr w:rsidR="00BA5A3C" w:rsidRPr="00513874" w14:paraId="55ADF3EC" w14:textId="77777777" w:rsidTr="00BA5A3C">
        <w:tc>
          <w:tcPr>
            <w:tcW w:w="2972" w:type="dxa"/>
            <w:vAlign w:val="bottom"/>
          </w:tcPr>
          <w:p w14:paraId="00AA19E9" w14:textId="77777777" w:rsidR="00BA5A3C" w:rsidRPr="00513874" w:rsidRDefault="00BA5A3C" w:rsidP="00BA5A3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12CCE012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145 800</w:t>
            </w:r>
          </w:p>
        </w:tc>
        <w:tc>
          <w:tcPr>
            <w:tcW w:w="1144" w:type="dxa"/>
            <w:vAlign w:val="center"/>
          </w:tcPr>
          <w:p w14:paraId="4CD78951" w14:textId="5E66E937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93 400</w:t>
            </w:r>
          </w:p>
        </w:tc>
        <w:tc>
          <w:tcPr>
            <w:tcW w:w="1124" w:type="dxa"/>
            <w:vAlign w:val="center"/>
          </w:tcPr>
          <w:p w14:paraId="03BBB857" w14:textId="0786C29F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59 200</w:t>
            </w:r>
          </w:p>
        </w:tc>
        <w:tc>
          <w:tcPr>
            <w:tcW w:w="1144" w:type="dxa"/>
            <w:vAlign w:val="center"/>
          </w:tcPr>
          <w:p w14:paraId="539B9D8C" w14:textId="57E50E59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3F7E9B1" w14:textId="6A31F1A2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28CCD902" w14:textId="0BDD1614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4 200</w:t>
            </w:r>
          </w:p>
        </w:tc>
      </w:tr>
      <w:tr w:rsidR="00BA5A3C" w:rsidRPr="00836162" w14:paraId="6C1DC33C" w14:textId="77777777" w:rsidTr="00BA5A3C">
        <w:tc>
          <w:tcPr>
            <w:tcW w:w="2972" w:type="dxa"/>
            <w:vAlign w:val="bottom"/>
          </w:tcPr>
          <w:p w14:paraId="0D73888B" w14:textId="77777777" w:rsidR="00BA5A3C" w:rsidRPr="00513874" w:rsidRDefault="00BA5A3C" w:rsidP="00BA5A3C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2449EDE0" w14:textId="3612123C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156 600</w:t>
            </w:r>
          </w:p>
        </w:tc>
        <w:tc>
          <w:tcPr>
            <w:tcW w:w="1144" w:type="dxa"/>
            <w:vAlign w:val="center"/>
          </w:tcPr>
          <w:p w14:paraId="433778C0" w14:textId="66D21A68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103 000</w:t>
            </w:r>
          </w:p>
        </w:tc>
        <w:tc>
          <w:tcPr>
            <w:tcW w:w="1124" w:type="dxa"/>
            <w:vAlign w:val="center"/>
          </w:tcPr>
          <w:p w14:paraId="42203770" w14:textId="6D154BAB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61 600</w:t>
            </w:r>
          </w:p>
        </w:tc>
        <w:tc>
          <w:tcPr>
            <w:tcW w:w="1144" w:type="dxa"/>
            <w:vAlign w:val="center"/>
          </w:tcPr>
          <w:p w14:paraId="68FBADC9" w14:textId="6504E278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A46D9A7" w14:textId="15056B53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2B18A925" w14:textId="04B8AC2A" w:rsidR="00BA5A3C" w:rsidRPr="00BA5A3C" w:rsidRDefault="00BA5A3C" w:rsidP="00BA5A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A3C">
              <w:rPr>
                <w:rFonts w:ascii="Times New Roman" w:hAnsi="Times New Roman" w:cs="Times New Roman"/>
              </w:rPr>
              <w:t>4 500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EAA3F47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и Гюмри с завтраком;</w:t>
      </w:r>
    </w:p>
    <w:p w14:paraId="244A544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528FADDD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6D0DC61B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трансфер:</w:t>
      </w:r>
    </w:p>
    <w:p w14:paraId="4475FD4F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аэропорт — отель — аэропорт;</w:t>
      </w:r>
    </w:p>
    <w:p w14:paraId="7D83912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отель — ж/д вокзал в Ереване;</w:t>
      </w:r>
    </w:p>
    <w:p w14:paraId="3B64234A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ж/д вокзал — отель в Гюмри;</w:t>
      </w:r>
    </w:p>
    <w:p w14:paraId="0BAAA8A0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2D13B454" w:rsidR="005B6B72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697BA1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7AF09B08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экскурсия-прогулка по Еревану (бронируется заранее) — 3450 руб./чел.;</w:t>
      </w:r>
    </w:p>
    <w:p w14:paraId="7B786E53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562D600F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25CB0DA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79D83A60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Soviet Club (бронируется заранее):</w:t>
      </w:r>
    </w:p>
    <w:p w14:paraId="77446C3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5801A418" w14:textId="77777777" w:rsid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B4B04BE" w:rsidR="0000217B" w:rsidRPr="0000217B" w:rsidRDefault="0000217B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City Center Hotel 3*, Premium Hotel Yerevan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 Hotel 3*, Elysium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 Hotel 4*, Bass Boutique Hotel 4*, Ani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 Hotel 4*, Ani Plaza Hotel 4*, Konyak Hotel, 14-th Floor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Aviatrans Hotel 4* — 11 400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Ramada Hotel 4*, Tufenkyan Historic Yerevan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Hobby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Capital Hotel — у входа в отель Bass Boutique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Premium Hotel Yerevan — у входа в отель Ani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Erebuni Hotel — у входа в отель Yerevan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Elysium Gallery Hotel — у входа в отель Median City Center (2 минуты пешком);</w:t>
      </w:r>
    </w:p>
    <w:p w14:paraId="4833F0F0" w14:textId="77777777" w:rsid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14-th Floor — у входа в отель Paris, 4* (2 минуты пешком).</w:t>
      </w:r>
    </w:p>
    <w:p w14:paraId="29ED1741" w14:textId="262AD6BC" w:rsidR="004061AB" w:rsidRPr="0000217B" w:rsidRDefault="004061A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Варианты размещения в Гюмри:</w:t>
      </w:r>
    </w:p>
    <w:p w14:paraId="6FE056CD" w14:textId="547CAEDB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Berlin Art Hotel 3*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C6EE419" w14:textId="4E4CF49E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Prime Hotel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6DFEEC95" w14:textId="79512684" w:rsid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Araks Hotel Gyumri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A752027" w14:textId="1CF13EB2" w:rsidR="00072673" w:rsidRPr="0025405E" w:rsidRDefault="0000217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156F" w14:textId="77777777" w:rsidR="0059554C" w:rsidRDefault="0059554C" w:rsidP="00CD1C11">
      <w:pPr>
        <w:spacing w:after="0" w:line="240" w:lineRule="auto"/>
      </w:pPr>
      <w:r>
        <w:separator/>
      </w:r>
    </w:p>
  </w:endnote>
  <w:endnote w:type="continuationSeparator" w:id="0">
    <w:p w14:paraId="75DA1B02" w14:textId="77777777" w:rsidR="0059554C" w:rsidRDefault="0059554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05AF" w14:textId="77777777" w:rsidR="0059554C" w:rsidRDefault="0059554C" w:rsidP="00CD1C11">
      <w:pPr>
        <w:spacing w:after="0" w:line="240" w:lineRule="auto"/>
      </w:pPr>
      <w:r>
        <w:separator/>
      </w:r>
    </w:p>
  </w:footnote>
  <w:footnote w:type="continuationSeparator" w:id="0">
    <w:p w14:paraId="650CF3E4" w14:textId="77777777" w:rsidR="0059554C" w:rsidRDefault="0059554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476E3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1E46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2E9C"/>
    <w:rsid w:val="004061AB"/>
    <w:rsid w:val="00407E7A"/>
    <w:rsid w:val="00415536"/>
    <w:rsid w:val="00421C59"/>
    <w:rsid w:val="00446E46"/>
    <w:rsid w:val="00447223"/>
    <w:rsid w:val="004475B7"/>
    <w:rsid w:val="004521B8"/>
    <w:rsid w:val="00455564"/>
    <w:rsid w:val="00470BEF"/>
    <w:rsid w:val="00480F1B"/>
    <w:rsid w:val="004A2F91"/>
    <w:rsid w:val="004A3D84"/>
    <w:rsid w:val="004A6356"/>
    <w:rsid w:val="004B3FB1"/>
    <w:rsid w:val="004C1177"/>
    <w:rsid w:val="004C1190"/>
    <w:rsid w:val="004D27AB"/>
    <w:rsid w:val="004D3F2B"/>
    <w:rsid w:val="004E1982"/>
    <w:rsid w:val="004E22C2"/>
    <w:rsid w:val="004E593E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554C"/>
    <w:rsid w:val="005969DA"/>
    <w:rsid w:val="005A1BF1"/>
    <w:rsid w:val="005A2A1B"/>
    <w:rsid w:val="005A4A89"/>
    <w:rsid w:val="005B396A"/>
    <w:rsid w:val="005B6B72"/>
    <w:rsid w:val="005B758E"/>
    <w:rsid w:val="005D56DC"/>
    <w:rsid w:val="005E0B13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97BA1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24CBC"/>
    <w:rsid w:val="00830A10"/>
    <w:rsid w:val="00836162"/>
    <w:rsid w:val="00840E30"/>
    <w:rsid w:val="00844DDE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5A3C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4AC4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2026-04-14T07:45:00Z</dcterms:created>
  <dcterms:modified xsi:type="dcterms:W3CDTF">2026-04-14T11:23:00Z</dcterms:modified>
</cp:coreProperties>
</file>