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51274B67" w:rsidR="0035422F" w:rsidRPr="000E4677" w:rsidRDefault="00B725C2" w:rsidP="0013745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Имеретия — сердце Западной Грузии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2 дня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7DB3F36D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еженедельно </w:t>
            </w:r>
            <w:r w:rsidR="00B725C2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по четвергам с </w:t>
            </w:r>
            <w:r w:rsidR="00B725C2" w:rsidRPr="00B725C2">
              <w:rPr>
                <w:rFonts w:ascii="Times New Roman" w:eastAsia="Times New Roman" w:hAnsi="Times New Roman"/>
                <w:i/>
                <w:iCs/>
                <w:lang w:eastAsia="ru-RU"/>
              </w:rPr>
              <w:t>09.04 по 05.11.2026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5131" w14:textId="4FA356A6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Тбилиси / Батуми.</w:t>
            </w:r>
          </w:p>
          <w:p w14:paraId="0D05BCD3" w14:textId="11F06D72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Вы можете выбрать одну из двух опций программы первого дня тура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:</w:t>
            </w:r>
          </w:p>
          <w:p w14:paraId="3029AE64" w14:textId="77777777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u w:val="single"/>
                <w:lang w:eastAsia="ru-RU"/>
              </w:rPr>
              <w:t>Программа с началом в Тбилиси (заезды по четвергам с 09.04 по 05.11.2026 включительно).</w:t>
            </w:r>
          </w:p>
          <w:p w14:paraId="798ED40E" w14:textId="665667F2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08:30 отправление из Тбилиси в Кутаиси (8-9 часов, 245 км).</w:t>
            </w:r>
          </w:p>
          <w:p w14:paraId="3BE43DC9" w14:textId="69958625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Программа дня: переезд в Имеретию –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Риктоский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перевал – знакомство с Кутаиси – монастырь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Гелати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– храм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Баграти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– монастырь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Моцамета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. Живописные дороги приведут сначала в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Картлийскую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долину, а затем переезд в Имеретию через перевал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Рикоти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666374BF" w14:textId="49234832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монастыря </w:t>
            </w:r>
            <w:proofErr w:type="spellStart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Гелати</w:t>
            </w:r>
            <w:proofErr w:type="spellEnd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EC800E0" w14:textId="31106428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Первым посещением будет осмотр архитектурного комплекса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Гелатского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монастыря и академии в центральной Грузии, которые считаются символом Золотого века Грузии и охраняется ЮНЕСКО. Здесь вас встретят живописные виды и великолепие архитектуры. Монастырь был основан царем Давидом Строителем в 1106 году, как дань памяти победе над турками, он стал и его усыпальницей. Основанная Давидом Строителем академия при монастыре в средневековье считалась лучшей в Закавказье.</w:t>
            </w:r>
          </w:p>
          <w:p w14:paraId="1767EED8" w14:textId="04CC6A23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58FE79BB" w14:textId="7C27253C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монастыря </w:t>
            </w:r>
            <w:proofErr w:type="spellStart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Моцамета</w:t>
            </w:r>
            <w:proofErr w:type="spellEnd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1F18E14" w14:textId="1CD086E4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Удивительная история древнего грузинского монастыря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Моцамета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относит к событиям VIII века. Другое название обители – Монастырь святых мучеников Давида и Константина.</w:t>
            </w:r>
          </w:p>
          <w:p w14:paraId="21716216" w14:textId="6252C806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Знакомство с Кутаиси.</w:t>
            </w:r>
          </w:p>
          <w:p w14:paraId="699AAF0D" w14:textId="71A2ADA6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>Знакомство начнется с посещения визитной карточки города – храма Баграта, который был возведен, как главный собор объединённого Грузинского царства и освещен в честь Успения Богородицы в 1003 году. Именно здесь был коронован Давид IV Строитель. Прогуляетесь по старому Кутаиси, сохранившему средневековый облик и атмосферу некогда легендарной столицы Колхидского царства.</w:t>
            </w:r>
          </w:p>
          <w:p w14:paraId="6E3A70CB" w14:textId="77777777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u w:val="single"/>
                <w:lang w:eastAsia="ru-RU"/>
              </w:rPr>
              <w:t>Программа с началом в Батуми (заезды по четвергам с 07.05 по 08.10.2026 включительно).</w:t>
            </w:r>
          </w:p>
          <w:p w14:paraId="29EA07CA" w14:textId="0069B072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11:00 отправление из Батуми в Кутаиси (7 часов, 165 км).</w:t>
            </w:r>
          </w:p>
          <w:p w14:paraId="48F0C221" w14:textId="5F0B2C7B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Программа дня: переезд в Имеретию — знакомство с Кутаиси — монастырь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Гелати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— храм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Баграти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— монастырь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Моцамета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57A000D5" w14:textId="0B413140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монастыря </w:t>
            </w:r>
            <w:proofErr w:type="spellStart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Гелати</w:t>
            </w:r>
            <w:proofErr w:type="spellEnd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DE8D37E" w14:textId="473E0CE2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Первым посещением будет осмотр архитектурного комплекса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Гелатского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монастыря и академии в центральной Грузии, которые считаются символом Золотого века Грузии и охраняется ЮНЕСКО. Здесь вас встретят живописные виды и великолепие архитектуры. Монастырь был основан царем Давидом Строителем в 1106 году, как дань памяти победе над турками, он стал и его усыпальницей. Основанная Давидом Строителем академия при монастыре в средневековье считалась лучшей в Закавказье.</w:t>
            </w:r>
          </w:p>
          <w:p w14:paraId="60EC244F" w14:textId="4F6094EC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6DA520B8" w14:textId="4CCC297E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монастыря </w:t>
            </w:r>
            <w:proofErr w:type="spellStart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Моцамета</w:t>
            </w:r>
            <w:proofErr w:type="spellEnd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B57A263" w14:textId="5DF82D60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Удивительная история древнего грузинского монастыря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Моцамета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относит к событиям VIII века. Другое название обители – Монастырь святых мучеников Давида и Константина.</w:t>
            </w:r>
          </w:p>
          <w:p w14:paraId="5AC45CAD" w14:textId="7367536B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Знакомство с Кутаиси.</w:t>
            </w:r>
          </w:p>
          <w:p w14:paraId="1BD0038F" w14:textId="450E9829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Знакомство начнется с посещения визитной карточки города – храма Баграта, который был возведен, как главный собор объединённого Грузинского царства и освещен в честь Успения Богородицы в 1003 году. Именно здесь был коронован Давид IV Строитель. Прогуляетесь по старому Кутаиси, сохранившему средневековый облик и атмосферу некогда легендарной столицы Колхидского царства. </w:t>
            </w:r>
          </w:p>
          <w:p w14:paraId="2CFDFEC1" w14:textId="0404BE8B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 в Кутаиси.</w:t>
            </w:r>
          </w:p>
          <w:p w14:paraId="33E8D4C1" w14:textId="2722FB05" w:rsidR="009711DE" w:rsidRPr="000923FF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4386" w14:textId="5540D4B7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A6F4814" w14:textId="6B2197BD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08:30 отправление из Кутаиси в Батуми (8–9  часов, 220 км).</w:t>
            </w:r>
          </w:p>
          <w:p w14:paraId="3FE008D2" w14:textId="386A11F0" w:rsidR="00B725C2" w:rsidRPr="00B725C2" w:rsidRDefault="00B725C2" w:rsidP="00B725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Программа дня: пещера Прометея – каньоны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Мартвили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– переезд в Батуми.</w:t>
            </w:r>
          </w:p>
          <w:p w14:paraId="11A4A6FE" w14:textId="583EFBA1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пещеры Прометея (катание на лодке за доп. плату).</w:t>
            </w:r>
          </w:p>
          <w:p w14:paraId="4A942B13" w14:textId="2DE1E9F9" w:rsidR="00B725C2" w:rsidRPr="00B725C2" w:rsidRDefault="00B725C2" w:rsidP="00B725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Карстовая пещера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Кумистави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, или пещера «Прометея», поражает удивительными сталактитами и сталагмитами, подземными озерами и реками. Длина пещеры 11 км, но для туристов открыты только 1060 м, максимальная высота свода 21 м. Туристический маршрут в пещере занимает один час и проходит через залы: Аргонавтов,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Колхети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>, Медеи, Любви, Прометея и Иберии. Пешая прогулка занимает около часа, катание на лодке – около 15 минут.</w:t>
            </w:r>
          </w:p>
          <w:p w14:paraId="4B01BBD5" w14:textId="4ED9C003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Мартвильского каньона.</w:t>
            </w:r>
          </w:p>
          <w:p w14:paraId="50749102" w14:textId="19F989BF" w:rsidR="00B725C2" w:rsidRPr="00B725C2" w:rsidRDefault="00B725C2" w:rsidP="00B725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>Мартвильский каньон – природная достопримечательность западной Грузии, которая сформировалась среди высоких скал столетними усилиями реки Абаша. Каскадные водопады, бирюзовая вода реки, высокие белые скалы. Незабываемая прогулка по каньону дарит множество впечатлений и изумительные снимки.</w:t>
            </w:r>
          </w:p>
          <w:p w14:paraId="4B205EDB" w14:textId="15263310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прогулка на лодке (за доп. плату). </w:t>
            </w:r>
            <w:r w:rsidRPr="00B725C2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Возможна при хорошей погоде и при не поднятом уровне воды).</w:t>
            </w:r>
          </w:p>
          <w:p w14:paraId="490CC363" w14:textId="7581BC02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530E0B92" w14:textId="0D1698B5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Батуми.</w:t>
            </w:r>
          </w:p>
          <w:p w14:paraId="475735E8" w14:textId="5CDEB3A8" w:rsidR="00CB37B0" w:rsidRPr="000923FF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12B5561D" w:rsidR="00125912" w:rsidRDefault="00156816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Стоимость тура </w:t>
      </w:r>
      <w:r w:rsidR="00B725C2">
        <w:rPr>
          <w:b/>
          <w:bCs/>
          <w:sz w:val="28"/>
          <w:szCs w:val="28"/>
          <w:lang w:val="ru-RU"/>
        </w:rPr>
        <w:t>з</w:t>
      </w:r>
      <w:r>
        <w:rPr>
          <w:b/>
          <w:bCs/>
          <w:sz w:val="28"/>
          <w:szCs w:val="28"/>
          <w:lang w:val="ru-RU"/>
        </w:rPr>
        <w:t xml:space="preserve">а </w:t>
      </w:r>
      <w:r w:rsidR="00B725C2">
        <w:rPr>
          <w:b/>
          <w:bCs/>
          <w:sz w:val="28"/>
          <w:szCs w:val="28"/>
          <w:lang w:val="ru-RU"/>
        </w:rPr>
        <w:t>номер</w:t>
      </w:r>
      <w:r w:rsidR="00F5465F">
        <w:rPr>
          <w:b/>
          <w:bCs/>
          <w:sz w:val="28"/>
          <w:szCs w:val="28"/>
          <w:lang w:val="ru-RU"/>
        </w:rPr>
        <w:t xml:space="preserve"> в </w:t>
      </w:r>
      <w:r w:rsidR="00B725C2">
        <w:rPr>
          <w:b/>
          <w:bCs/>
          <w:sz w:val="28"/>
          <w:szCs w:val="28"/>
          <w:lang w:val="ru-RU"/>
        </w:rPr>
        <w:t>рублях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3119"/>
        <w:gridCol w:w="1417"/>
        <w:gridCol w:w="1560"/>
        <w:gridCol w:w="1275"/>
        <w:gridCol w:w="1276"/>
        <w:gridCol w:w="1276"/>
      </w:tblGrid>
      <w:tr w:rsidR="006803C5" w14:paraId="2F6981C9" w14:textId="7864242F" w:rsidTr="006803C5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384DB63" w14:textId="0C5C4598" w:rsidR="006803C5" w:rsidRPr="00447223" w:rsidRDefault="006803C5" w:rsidP="007F256C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Размещение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AE1610C" w14:textId="70C05C8F" w:rsidR="006803C5" w:rsidRPr="00447223" w:rsidRDefault="006803C5" w:rsidP="007F256C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803C5">
              <w:rPr>
                <w:b/>
                <w:sz w:val="22"/>
                <w:szCs w:val="22"/>
                <w:lang w:val="ru-RU"/>
              </w:rPr>
              <w:t>SNGL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354DB68" w14:textId="60CE7075" w:rsidR="006803C5" w:rsidRPr="00F5465F" w:rsidRDefault="006803C5" w:rsidP="007F256C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/>
                <w:sz w:val="22"/>
                <w:szCs w:val="22"/>
                <w:lang w:val="ru-RU"/>
              </w:rPr>
            </w:pPr>
            <w:r w:rsidRPr="006803C5">
              <w:rPr>
                <w:rFonts w:eastAsia="Calibri"/>
                <w:b/>
                <w:sz w:val="22"/>
                <w:szCs w:val="22"/>
                <w:lang w:eastAsia="en-US"/>
              </w:rPr>
              <w:t>DBL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971FAA7" w14:textId="76FB6633" w:rsidR="006803C5" w:rsidRPr="00F5465F" w:rsidRDefault="006803C5" w:rsidP="007F256C">
            <w:pPr>
              <w:pStyle w:val="af"/>
              <w:tabs>
                <w:tab w:val="left" w:pos="426"/>
              </w:tabs>
              <w:ind w:left="-100" w:right="-10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803C5">
              <w:rPr>
                <w:rFonts w:eastAsia="Calibri"/>
                <w:b/>
                <w:sz w:val="22"/>
                <w:szCs w:val="22"/>
                <w:lang w:eastAsia="en-US"/>
              </w:rPr>
              <w:t>TWIN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4A9924A" w14:textId="2D9980EC" w:rsidR="006803C5" w:rsidRPr="00F5465F" w:rsidRDefault="006803C5" w:rsidP="007F256C">
            <w:pPr>
              <w:pStyle w:val="af"/>
              <w:tabs>
                <w:tab w:val="left" w:pos="426"/>
              </w:tabs>
              <w:ind w:left="-107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803C5">
              <w:rPr>
                <w:b/>
                <w:sz w:val="22"/>
                <w:szCs w:val="22"/>
              </w:rPr>
              <w:t>TRPL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4CD0F8B" w14:textId="0F4369F8" w:rsidR="006803C5" w:rsidRDefault="006803C5" w:rsidP="007F256C">
            <w:pPr>
              <w:pStyle w:val="af"/>
              <w:tabs>
                <w:tab w:val="left" w:pos="426"/>
              </w:tabs>
              <w:ind w:left="-107" w:right="-100"/>
              <w:jc w:val="center"/>
              <w:rPr>
                <w:b/>
                <w:sz w:val="22"/>
                <w:szCs w:val="22"/>
              </w:rPr>
            </w:pPr>
            <w:r w:rsidRPr="006803C5">
              <w:rPr>
                <w:b/>
                <w:sz w:val="22"/>
                <w:szCs w:val="22"/>
              </w:rPr>
              <w:t>DBL+СH</w:t>
            </w:r>
          </w:p>
        </w:tc>
      </w:tr>
      <w:tr w:rsidR="006803C5" w14:paraId="7EDC9E3D" w14:textId="39DA13B3" w:rsidTr="0001683E">
        <w:trPr>
          <w:trHeight w:val="516"/>
        </w:trPr>
        <w:tc>
          <w:tcPr>
            <w:tcW w:w="3119" w:type="dxa"/>
            <w:vAlign w:val="center"/>
          </w:tcPr>
          <w:p w14:paraId="5693D1F5" w14:textId="2CAF591E" w:rsidR="006803C5" w:rsidRPr="00447223" w:rsidRDefault="006803C5" w:rsidP="006803C5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B725C2">
              <w:rPr>
                <w:b/>
                <w:sz w:val="22"/>
                <w:szCs w:val="22"/>
                <w:lang w:val="ru-RU"/>
              </w:rPr>
              <w:t>Kutaisi</w:t>
            </w:r>
            <w:proofErr w:type="spellEnd"/>
            <w:r w:rsidRPr="00B725C2">
              <w:rPr>
                <w:b/>
                <w:sz w:val="22"/>
                <w:szCs w:val="22"/>
                <w:lang w:val="ru-RU"/>
              </w:rPr>
              <w:t xml:space="preserve"> Hotel 3</w:t>
            </w:r>
            <w:r>
              <w:rPr>
                <w:b/>
                <w:sz w:val="22"/>
                <w:szCs w:val="22"/>
                <w:lang w:val="ru-RU"/>
              </w:rPr>
              <w:t>, «стандарт»</w:t>
            </w:r>
          </w:p>
        </w:tc>
        <w:tc>
          <w:tcPr>
            <w:tcW w:w="1417" w:type="dxa"/>
            <w:vAlign w:val="center"/>
          </w:tcPr>
          <w:p w14:paraId="7FEA90F2" w14:textId="66B8EE90" w:rsidR="006803C5" w:rsidRPr="006803C5" w:rsidRDefault="006803C5" w:rsidP="006803C5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18000</w:t>
            </w:r>
          </w:p>
        </w:tc>
        <w:tc>
          <w:tcPr>
            <w:tcW w:w="1560" w:type="dxa"/>
            <w:vAlign w:val="center"/>
          </w:tcPr>
          <w:p w14:paraId="64C79829" w14:textId="3FBF4539" w:rsidR="006803C5" w:rsidRPr="00F5465F" w:rsidRDefault="006803C5" w:rsidP="006803C5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28500</w:t>
            </w:r>
          </w:p>
        </w:tc>
        <w:tc>
          <w:tcPr>
            <w:tcW w:w="1275" w:type="dxa"/>
            <w:vAlign w:val="center"/>
          </w:tcPr>
          <w:p w14:paraId="58254DA9" w14:textId="38577F1B" w:rsidR="006803C5" w:rsidRPr="00F5465F" w:rsidRDefault="006803C5" w:rsidP="006803C5">
            <w:pPr>
              <w:pStyle w:val="af"/>
              <w:tabs>
                <w:tab w:val="left" w:pos="426"/>
              </w:tabs>
              <w:ind w:left="-100" w:right="-102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28500</w:t>
            </w:r>
          </w:p>
        </w:tc>
        <w:tc>
          <w:tcPr>
            <w:tcW w:w="1276" w:type="dxa"/>
            <w:vAlign w:val="center"/>
          </w:tcPr>
          <w:p w14:paraId="2A213466" w14:textId="0570F92C" w:rsidR="006803C5" w:rsidRPr="00F5465F" w:rsidRDefault="006803C5" w:rsidP="006803C5">
            <w:pPr>
              <w:pStyle w:val="af"/>
              <w:tabs>
                <w:tab w:val="left" w:pos="426"/>
              </w:tabs>
              <w:ind w:left="-107" w:right="-10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40500</w:t>
            </w:r>
          </w:p>
        </w:tc>
        <w:tc>
          <w:tcPr>
            <w:tcW w:w="1276" w:type="dxa"/>
            <w:vAlign w:val="center"/>
          </w:tcPr>
          <w:p w14:paraId="7E328973" w14:textId="15BF5B07" w:rsidR="006803C5" w:rsidRDefault="006803C5" w:rsidP="006803C5">
            <w:pPr>
              <w:pStyle w:val="af"/>
              <w:tabs>
                <w:tab w:val="left" w:pos="426"/>
              </w:tabs>
              <w:ind w:left="-107" w:right="-10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38700</w:t>
            </w:r>
          </w:p>
        </w:tc>
      </w:tr>
      <w:bookmarkEnd w:id="0"/>
    </w:tbl>
    <w:p w14:paraId="2DF9DAAA" w14:textId="77777777" w:rsidR="002B1D82" w:rsidRDefault="002B1D82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086E248C" w14:textId="5D3AA5DC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65DCF350" w14:textId="2A52F469" w:rsidR="006803C5" w:rsidRPr="006803C5" w:rsidRDefault="00637B55" w:rsidP="006803C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р</w:t>
      </w:r>
      <w:r w:rsidR="006803C5" w:rsidRPr="006803C5">
        <w:rPr>
          <w:rFonts w:ascii="Times New Roman" w:eastAsia="Times New Roman" w:hAnsi="Times New Roman"/>
          <w:color w:val="000000"/>
          <w:szCs w:val="24"/>
          <w:lang w:eastAsia="ru-RU"/>
        </w:rPr>
        <w:t>азмещение в отелях по программе тура в Кутаиси с завтраками;</w:t>
      </w:r>
    </w:p>
    <w:p w14:paraId="686F3008" w14:textId="77777777" w:rsidR="006803C5" w:rsidRPr="006803C5" w:rsidRDefault="006803C5" w:rsidP="006803C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экскурсии по программе с профессиональными гидами и квалифицированными водителями;</w:t>
      </w:r>
    </w:p>
    <w:p w14:paraId="0C92994C" w14:textId="77777777" w:rsidR="006803C5" w:rsidRPr="006803C5" w:rsidRDefault="006803C5" w:rsidP="006803C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все входные билеты на объекты посещений по программе экскурсий;</w:t>
      </w:r>
    </w:p>
    <w:p w14:paraId="1DE2A27C" w14:textId="2EABE454" w:rsidR="00447223" w:rsidRPr="00447223" w:rsidRDefault="006803C5" w:rsidP="006803C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экологические сборы заповедников</w:t>
      </w:r>
      <w:r w:rsidR="002B1D82" w:rsidRPr="002B1D82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248F6046" w14:textId="77777777" w:rsidR="005B6B72" w:rsidRPr="005B6B72" w:rsidRDefault="005B6B72" w:rsidP="005B6B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0ABB4ED5" w14:textId="77777777" w:rsidR="006803C5" w:rsidRPr="006803C5" w:rsidRDefault="006803C5" w:rsidP="006803C5">
      <w:pPr>
        <w:pStyle w:val="af0"/>
        <w:numPr>
          <w:ilvl w:val="0"/>
          <w:numId w:val="26"/>
        </w:num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Тбилиси или Батуми, обратно из Батуми;</w:t>
      </w:r>
    </w:p>
    <w:p w14:paraId="4ECBF5D4" w14:textId="77777777" w:rsidR="006803C5" w:rsidRPr="006803C5" w:rsidRDefault="006803C5" w:rsidP="006803C5">
      <w:pPr>
        <w:pStyle w:val="af0"/>
        <w:numPr>
          <w:ilvl w:val="0"/>
          <w:numId w:val="26"/>
        </w:num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индивидуальные трансферы, а также любое индивидуальное транспортное обслуживание;</w:t>
      </w:r>
    </w:p>
    <w:p w14:paraId="01A2A58E" w14:textId="77777777" w:rsidR="006803C5" w:rsidRPr="006803C5" w:rsidRDefault="006803C5" w:rsidP="006803C5">
      <w:pPr>
        <w:pStyle w:val="af0"/>
        <w:numPr>
          <w:ilvl w:val="0"/>
          <w:numId w:val="26"/>
        </w:num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питание: обеды и ужины;</w:t>
      </w:r>
    </w:p>
    <w:p w14:paraId="57B5DC67" w14:textId="77777777" w:rsidR="006803C5" w:rsidRPr="006803C5" w:rsidRDefault="006803C5" w:rsidP="006803C5">
      <w:pPr>
        <w:pStyle w:val="af0"/>
        <w:numPr>
          <w:ilvl w:val="0"/>
          <w:numId w:val="26"/>
        </w:num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прогулка на лодке по Мартвильскому каньону — 15 лари/чел. (оплата на месте);</w:t>
      </w:r>
    </w:p>
    <w:p w14:paraId="76D52E83" w14:textId="77777777" w:rsidR="006803C5" w:rsidRPr="006803C5" w:rsidRDefault="006803C5" w:rsidP="006803C5">
      <w:pPr>
        <w:pStyle w:val="af0"/>
        <w:numPr>
          <w:ilvl w:val="0"/>
          <w:numId w:val="26"/>
        </w:num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катание на лодке в пещере Прометея (15 минут) — 18 лари/чел. (оплата на месте);</w:t>
      </w:r>
    </w:p>
    <w:p w14:paraId="7ED3723D" w14:textId="6B664DC0" w:rsidR="00E816A9" w:rsidRPr="002B1D82" w:rsidRDefault="006803C5" w:rsidP="006803C5">
      <w:pPr>
        <w:pStyle w:val="af0"/>
        <w:numPr>
          <w:ilvl w:val="0"/>
          <w:numId w:val="26"/>
        </w:num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страховка.</w:t>
      </w:r>
    </w:p>
    <w:p w14:paraId="2069753B" w14:textId="77777777" w:rsidR="002B1D82" w:rsidRPr="00E816A9" w:rsidRDefault="002B1D82" w:rsidP="006803C5">
      <w:p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B861C3F" w14:textId="77777777" w:rsidR="00637B55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F02DF">
        <w:rPr>
          <w:rFonts w:ascii="Times New Roman" w:eastAsia="Times New Roman" w:hAnsi="Times New Roman"/>
          <w:color w:val="000000"/>
          <w:szCs w:val="24"/>
          <w:lang w:eastAsia="ru-RU"/>
        </w:rPr>
        <w:t>Въезд в Грузию граждан России осуществляется по действительному загранпаспорту при любой дате срока окончания его действия. Гражданам РФ не требуется виза, если срок пребывания в Грузии составляет не более 90 дней.</w:t>
      </w:r>
    </w:p>
    <w:p w14:paraId="22F6620C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Для несовершеннолетних туристов — въезд по собственному загранпаспорту, если его нет, то ребёнок должен быть вписан в паспорт родителя с обязательно вклеенной фотографией, независимо от возраста, на которой должна стоять печать паспортно-визовой службы.</w:t>
      </w:r>
    </w:p>
    <w:p w14:paraId="611C32EF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Для детей до 14 лет необходимо иметь свидетельство о рождении с вкладышем или со штампом о российском гражданстве.</w:t>
      </w:r>
    </w:p>
    <w:p w14:paraId="11DAED18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Для детей с 14 до 18 лет при выезде из РФ по загранпаспорту в сопровождении родителей (опекунов, усыновителей, попечителей) необходимо иметь документ, подтверждающий родство с родителями</w:t>
      </w:r>
    </w:p>
    <w:p w14:paraId="16C66546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(свидетельство о рождении, об опеке, свидетельство о браке и т.д.).</w:t>
      </w:r>
    </w:p>
    <w:p w14:paraId="5427E0B5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Если ребенок едет с одним из родителей — то согласие от второго не требуется.</w:t>
      </w:r>
    </w:p>
    <w:p w14:paraId="18E45506" w14:textId="77777777" w:rsidR="00637B55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При выезде несовершеннолетнего в сопровождении третьих лиц, необходимо нотариальное согласие от обоих родителей с указанием лица, которое будет сопровождать ребёнка в поездке.</w:t>
      </w:r>
    </w:p>
    <w:p w14:paraId="0A9E95C8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00E4E1E4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67BA9F33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7D7A4A48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5780A0E5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7CA94B07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05B04395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561D5E4E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3FB7B280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05479C04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2738EBD1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— не менее 3 часов после окончания программы, так как возможны задержки в связи с форс-мажорными обстоятельствами —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программе.</w:t>
      </w:r>
    </w:p>
    <w:p w14:paraId="4DBB8AC4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2EC752E0" w14:textId="77777777" w:rsidR="00637B55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Завтраки в отеле — «шведский стол».</w:t>
      </w:r>
    </w:p>
    <w:p w14:paraId="2FC334C4" w14:textId="77777777" w:rsidR="00637B55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При трехместном размещении гостиницы/турбазы предоставляют DBL/TWN + доп. кровать или диван, либо три отдельные кровати (в зависимости от возможностей гостиницы).</w:t>
      </w:r>
    </w:p>
    <w:p w14:paraId="6ECC116D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Правила поведения и особенности региона:</w:t>
      </w:r>
    </w:p>
    <w:p w14:paraId="25C574B7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Не рекомендуем в разговорах касаться темы грузино-абхазского конфликта. Если вы посещали территорию Абхазии или Южной Осетии, не стоит об этом упоминать, особенно на границе при прохождении паспортного контроля. Не касаться острых политических тем.</w:t>
      </w:r>
    </w:p>
    <w:p w14:paraId="231B5C89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храмов мужчины должны снять головной убор, женщины – надеть платок, одежда должна быть пристойной и аккуратной. Женщинам рекомендуется иметь одежду с длинным рукавом и юбку. Мужчины не должны быть одеты в шорты.</w:t>
      </w:r>
    </w:p>
    <w:p w14:paraId="6BB9B541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Туристам разрешается фотографировать в Грузии различные достопримечательности и другие интересующие их места, за исключением аэропортов, железнодорожных станций, метро, военных объектов и некоторых православных церквей. Гид обязательно разъяснит, что можно фотографировать, а что нет.</w:t>
      </w:r>
    </w:p>
    <w:p w14:paraId="4E6B7560" w14:textId="77777777" w:rsidR="00637B55" w:rsidRPr="006803C5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Национальная валюта — грузинский лари (GEL), состоящий из 100 тетри. Кредитные карты принимаются в отелях, сетевых магазинах и ресторанах, особенно в столице и крупных городах. Однако могут возникнуть проблемы с оплатой картой в мелких магазинах и отелях эконом-класса, в небольших населенных пунктах. Платежная система «МИР» российских банков не функционируют. Обменять иностранную валюту на лари можно в отделениях банков и обменных пунктах. Время работы банков — с понедельника по пятницу с 09:00 до 18:00. Обменные пункты зачастую работают по более гибкому графику или круглосуточно. Валюту с рук в Грузии лучше не обменивать.</w:t>
      </w:r>
    </w:p>
    <w:p w14:paraId="0A752027" w14:textId="676C29A2" w:rsidR="00072673" w:rsidRPr="006803C5" w:rsidRDefault="00072673" w:rsidP="00637B55">
      <w:pPr>
        <w:pStyle w:val="af0"/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sectPr w:rsidR="00072673" w:rsidRPr="006803C5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39814" w14:textId="77777777" w:rsidR="001D30C2" w:rsidRDefault="001D30C2" w:rsidP="00CD1C11">
      <w:pPr>
        <w:spacing w:after="0" w:line="240" w:lineRule="auto"/>
      </w:pPr>
      <w:r>
        <w:separator/>
      </w:r>
    </w:p>
  </w:endnote>
  <w:endnote w:type="continuationSeparator" w:id="0">
    <w:p w14:paraId="26F80161" w14:textId="77777777" w:rsidR="001D30C2" w:rsidRDefault="001D30C2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007D" w14:textId="77777777" w:rsidR="001D30C2" w:rsidRDefault="001D30C2" w:rsidP="00CD1C11">
      <w:pPr>
        <w:spacing w:after="0" w:line="240" w:lineRule="auto"/>
      </w:pPr>
      <w:r>
        <w:separator/>
      </w:r>
    </w:p>
  </w:footnote>
  <w:footnote w:type="continuationSeparator" w:id="0">
    <w:p w14:paraId="7C7C287F" w14:textId="77777777" w:rsidR="001D30C2" w:rsidRDefault="001D30C2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19"/>
  </w:num>
  <w:num w:numId="2" w16cid:durableId="1120611531">
    <w:abstractNumId w:val="22"/>
  </w:num>
  <w:num w:numId="3" w16cid:durableId="1805193895">
    <w:abstractNumId w:val="2"/>
  </w:num>
  <w:num w:numId="4" w16cid:durableId="444539959">
    <w:abstractNumId w:val="21"/>
  </w:num>
  <w:num w:numId="5" w16cid:durableId="968246876">
    <w:abstractNumId w:val="5"/>
  </w:num>
  <w:num w:numId="6" w16cid:durableId="1899973723">
    <w:abstractNumId w:val="20"/>
  </w:num>
  <w:num w:numId="7" w16cid:durableId="1510632417">
    <w:abstractNumId w:val="26"/>
  </w:num>
  <w:num w:numId="8" w16cid:durableId="447503656">
    <w:abstractNumId w:val="8"/>
  </w:num>
  <w:num w:numId="9" w16cid:durableId="945188405">
    <w:abstractNumId w:val="15"/>
  </w:num>
  <w:num w:numId="10" w16cid:durableId="1177963765">
    <w:abstractNumId w:val="6"/>
  </w:num>
  <w:num w:numId="11" w16cid:durableId="1338461665">
    <w:abstractNumId w:val="11"/>
  </w:num>
  <w:num w:numId="12" w16cid:durableId="1024288698">
    <w:abstractNumId w:val="16"/>
  </w:num>
  <w:num w:numId="13" w16cid:durableId="1771392146">
    <w:abstractNumId w:val="12"/>
  </w:num>
  <w:num w:numId="14" w16cid:durableId="715472246">
    <w:abstractNumId w:val="10"/>
  </w:num>
  <w:num w:numId="15" w16cid:durableId="1846817794">
    <w:abstractNumId w:val="9"/>
  </w:num>
  <w:num w:numId="16" w16cid:durableId="158889201">
    <w:abstractNumId w:val="23"/>
  </w:num>
  <w:num w:numId="17" w16cid:durableId="1713269101">
    <w:abstractNumId w:val="7"/>
  </w:num>
  <w:num w:numId="18" w16cid:durableId="1331130408">
    <w:abstractNumId w:val="18"/>
  </w:num>
  <w:num w:numId="19" w16cid:durableId="366876660">
    <w:abstractNumId w:val="3"/>
  </w:num>
  <w:num w:numId="20" w16cid:durableId="1977251251">
    <w:abstractNumId w:val="13"/>
  </w:num>
  <w:num w:numId="21" w16cid:durableId="455832910">
    <w:abstractNumId w:val="14"/>
  </w:num>
  <w:num w:numId="22" w16cid:durableId="1221360180">
    <w:abstractNumId w:val="25"/>
  </w:num>
  <w:num w:numId="23" w16cid:durableId="1590188883">
    <w:abstractNumId w:val="27"/>
  </w:num>
  <w:num w:numId="24" w16cid:durableId="1037003114">
    <w:abstractNumId w:val="24"/>
  </w:num>
  <w:num w:numId="25" w16cid:durableId="41826368">
    <w:abstractNumId w:val="17"/>
  </w:num>
  <w:num w:numId="26" w16cid:durableId="42823746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30C2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788F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E75EE"/>
    <w:rsid w:val="003F0E9D"/>
    <w:rsid w:val="003F53D4"/>
    <w:rsid w:val="003F63B1"/>
    <w:rsid w:val="00407E7A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F08C6"/>
    <w:rsid w:val="004F18CE"/>
    <w:rsid w:val="004F4A7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37B55"/>
    <w:rsid w:val="00650CF5"/>
    <w:rsid w:val="00663512"/>
    <w:rsid w:val="0066617D"/>
    <w:rsid w:val="00670354"/>
    <w:rsid w:val="00672CC9"/>
    <w:rsid w:val="00674304"/>
    <w:rsid w:val="006743F6"/>
    <w:rsid w:val="00674B23"/>
    <w:rsid w:val="006803C5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02DF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52BF"/>
    <w:rsid w:val="00B4678F"/>
    <w:rsid w:val="00B54189"/>
    <w:rsid w:val="00B54913"/>
    <w:rsid w:val="00B722F6"/>
    <w:rsid w:val="00B725C2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a16687</cp:lastModifiedBy>
  <cp:revision>3</cp:revision>
  <cp:lastPrinted>2021-05-14T11:01:00Z</cp:lastPrinted>
  <dcterms:created xsi:type="dcterms:W3CDTF">2026-05-18T18:15:00Z</dcterms:created>
  <dcterms:modified xsi:type="dcterms:W3CDTF">2026-05-19T11:36:00Z</dcterms:modified>
</cp:coreProperties>
</file>