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AA5D1B3" w:rsidR="0035422F" w:rsidRPr="00B303DE" w:rsidRDefault="00790790" w:rsidP="007907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Наследие ЮНЕСКО в Армении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0523148D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с 15.04 по 31.10 по пятницам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5CAC" w14:textId="5520A149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206B46CE" w14:textId="1FB9E3DB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790790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577D1550" w14:textId="39670E78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95ED731" w14:textId="41A2D721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экскурсионная поездка по маршруту: Хор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село Арени — винный завод (за доп. плату).</w:t>
            </w:r>
          </w:p>
          <w:p w14:paraId="093B0988" w14:textId="6AA3639D" w:rsidR="00790790" w:rsidRPr="00790790" w:rsidRDefault="00790790" w:rsidP="0079079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(</w:t>
            </w: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9–10 </w:t>
            </w: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часов).</w:t>
            </w:r>
          </w:p>
          <w:p w14:paraId="6A60CDD3" w14:textId="3BECC671" w:rsidR="00790790" w:rsidRPr="00790790" w:rsidRDefault="00790790" w:rsidP="007907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>Вы отправитесь в Араратскую долину — основной центр плодородия и виноделия в Армении.</w:t>
            </w:r>
          </w:p>
          <w:p w14:paraId="075C9ED3" w14:textId="19317B8B" w:rsidR="00790790" w:rsidRPr="00790790" w:rsidRDefault="00790790" w:rsidP="0079079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одной из основных святынь Армении — монастыря Хор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745BA61" w14:textId="1A5D407E" w:rsidR="00790790" w:rsidRPr="00790790" w:rsidRDefault="00790790" w:rsidP="007907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>С р</w:t>
            </w:r>
            <w:r w:rsidRPr="0079079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сположенного рядом с турецкой границей монастыря открывается чудесный вид на библейскую гору Арарат. Монастырь расположен над подземной тюрьмой, в которой, по преданию, армянский царь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Трдат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III содержал в заточении в течение 13 лет св. Григория Просветителя до того, как был обращён им в христианство.</w:t>
            </w:r>
          </w:p>
          <w:p w14:paraId="7661E480" w14:textId="6D31F591" w:rsidR="00790790" w:rsidRPr="00790790" w:rsidRDefault="00790790" w:rsidP="007907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Вход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в подземную тюрьму, сохранившуюся до наших дней, расположен в часовне св. Григория, построенной в 1661 году. Глубина подземной тюрьмы от 3 до 6 метров. Монастырь служил духовным центром Армянской Апостольской церкви, где находилась резиденция Католикоса всех армян.</w:t>
            </w:r>
          </w:p>
          <w:p w14:paraId="10CE25DD" w14:textId="30A6B968" w:rsidR="00790790" w:rsidRPr="00790790" w:rsidRDefault="00790790" w:rsidP="0079079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F8F3E7D" w14:textId="77777777" w:rsidR="00790790" w:rsidRPr="00790790" w:rsidRDefault="00790790" w:rsidP="007907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В часе езды от Хор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Вирапа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на уступе узкого извилистого ущелья находится еще один монастырь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Нораванк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. Окруженный отвесными красными скалами, монастырь включает в себя уникальную в своем роде двухэтажную церковь Святой Богородицы. На территории монастыря, а также на стенах, увидите очень много изображений с традиционным армянским орнаментом. Тут на стенах притвора церкви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Св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Карапета расположен уникальный барельеф с изображением Бога Отца. Правой рукой Он благословляет Распятие, а левой держит голову Адама с парящим над ней голубем, символизирующим Святого Духа.</w:t>
            </w:r>
          </w:p>
          <w:p w14:paraId="22695B37" w14:textId="12D74CA0" w:rsidR="00790790" w:rsidRPr="00790790" w:rsidRDefault="00790790" w:rsidP="007907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На территории комплекса выставлены также хачкары, созданные, в том числе одним из самых известных мастеров хачкара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Момиком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</w:t>
            </w:r>
          </w:p>
          <w:p w14:paraId="403650DD" w14:textId="68A34D92" w:rsidR="00790790" w:rsidRPr="00790790" w:rsidRDefault="00790790" w:rsidP="0079079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птиц (Арени).</w:t>
            </w:r>
          </w:p>
          <w:p w14:paraId="02BF347D" w14:textId="677794BA" w:rsidR="00790790" w:rsidRPr="00790790" w:rsidRDefault="00790790" w:rsidP="007907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Она состоит из 3-х залов и имеет площадь в 500 м². Именно в этой пещере была найдена самая древняя в мире кожаная обувь, которой более 5500 лет, женская юбка, приписанная к 3900 году до </w:t>
            </w:r>
            <w:proofErr w:type="gramStart"/>
            <w:r w:rsidRPr="00790790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, а также самая древняя в мире винодельня (датируется </w:t>
            </w:r>
            <w:proofErr w:type="gramStart"/>
            <w:r w:rsidRPr="00790790">
              <w:rPr>
                <w:rFonts w:ascii="Times New Roman" w:eastAsia="Times New Roman" w:hAnsi="Times New Roman"/>
                <w:lang w:eastAsia="ru-RU"/>
              </w:rPr>
              <w:t>4-ым</w:t>
            </w:r>
            <w:proofErr w:type="gram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тысячелетием до </w:t>
            </w:r>
            <w:proofErr w:type="gramStart"/>
            <w:r w:rsidRPr="00790790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790790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3D941E96" w14:textId="7191A39F" w:rsidR="00790790" w:rsidRPr="00790790" w:rsidRDefault="00790790" w:rsidP="0079079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с. Арени.</w:t>
            </w:r>
          </w:p>
          <w:p w14:paraId="4C934CA2" w14:textId="0979F5BD" w:rsidR="00790790" w:rsidRPr="00790790" w:rsidRDefault="00790790" w:rsidP="007907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После монастырей самое время насладиться хорошим армянским вином. Вы посетите село Арени (именно в этой местности растет виноград сорта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арени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>), где располагается множество мелких и средних виноделен.</w:t>
            </w:r>
          </w:p>
          <w:p w14:paraId="0FB6067D" w14:textId="26D51586" w:rsidR="00790790" w:rsidRPr="00790790" w:rsidRDefault="00790790" w:rsidP="0079079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с дегустацией.</w:t>
            </w:r>
          </w:p>
          <w:p w14:paraId="33E8D4C1" w14:textId="5523AFEB" w:rsidR="009711DE" w:rsidRPr="000923FF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82F" w14:textId="57A7828E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CDD5165" w14:textId="3EDF4183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«Гарни, Гегард, симфония камней, выпечка хлеба» (</w:t>
            </w: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5–6 </w:t>
            </w: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часов).</w:t>
            </w:r>
          </w:p>
          <w:p w14:paraId="4AACA7E9" w14:textId="04FEDE38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47A4B49A" w14:textId="15E1229F" w:rsidR="00790790" w:rsidRPr="00790790" w:rsidRDefault="00790790" w:rsidP="00790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72843337" w14:textId="1BD9216A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25593D1A" w14:textId="0CB83DF9" w:rsidR="00790790" w:rsidRPr="00790790" w:rsidRDefault="00790790" w:rsidP="00790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Монастырь был основан в IV веке на месте священного источника, берущего начало в пещере. Поэтому изначально он получил название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Айрива́нк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, что означает «пещерный монастырь». Построен в </w:t>
            </w:r>
            <w:r w:rsidRPr="00790790">
              <w:rPr>
                <w:rFonts w:ascii="Times New Roman" w:eastAsia="Times New Roman" w:hAnsi="Times New Roman"/>
                <w:lang w:eastAsia="ru-RU"/>
              </w:rPr>
              <w:t>XII–XIII</w:t>
            </w:r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221A474B" w14:textId="132E3541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языческого храма Гарни (основан в I веке </w:t>
            </w:r>
            <w:proofErr w:type="gram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н.э.</w:t>
            </w:r>
            <w:proofErr w:type="gram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27732F47" w14:textId="6ACD2523" w:rsidR="00790790" w:rsidRPr="00790790" w:rsidRDefault="00790790" w:rsidP="00790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7EA71ED6" w14:textId="5B1693E5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600E09AD" w14:textId="4AFE2D4A" w:rsidR="00790790" w:rsidRPr="00790790" w:rsidRDefault="00790790" w:rsidP="00790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3A6D580A" w14:textId="141C453B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4FF07C90" w14:textId="68FFCCB4" w:rsidR="00790790" w:rsidRPr="00790790" w:rsidRDefault="00790790" w:rsidP="00790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675FAF2A" w14:textId="1AEABA12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экскурсия в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(за доп. плату). </w:t>
            </w:r>
            <w:r w:rsidRPr="00790790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Трансфер в </w:t>
            </w:r>
            <w:proofErr w:type="spellStart"/>
            <w:r w:rsidRPr="00790790">
              <w:rPr>
                <w:rFonts w:ascii="Times New Roman" w:eastAsia="Times New Roman" w:hAnsi="Times New Roman"/>
                <w:u w:val="single"/>
                <w:lang w:eastAsia="ru-RU"/>
              </w:rPr>
              <w:t>Soviet</w:t>
            </w:r>
            <w:proofErr w:type="spellEnd"/>
            <w:r w:rsidRPr="00790790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Club не предоставляется. Туристы самостоятельно добираются до клуба в указанное в ваучере время (проезд на Яндекс такси из всех отелей стоит максимум </w:t>
            </w:r>
            <w:r w:rsidRPr="00790790">
              <w:rPr>
                <w:rFonts w:ascii="Times New Roman" w:eastAsia="Times New Roman" w:hAnsi="Times New Roman"/>
                <w:u w:val="single"/>
                <w:lang w:eastAsia="ru-RU"/>
              </w:rPr>
              <w:t>300–400</w:t>
            </w:r>
            <w:r w:rsidRPr="00790790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рублей).</w:t>
            </w:r>
          </w:p>
          <w:p w14:paraId="2A7CCA3C" w14:textId="449C8878" w:rsidR="00790790" w:rsidRPr="00790790" w:rsidRDefault="00790790" w:rsidP="007907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1044BF1" w14:textId="442C32DE" w:rsidR="00790790" w:rsidRPr="00790790" w:rsidRDefault="00790790" w:rsidP="0079079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лучших традициях советской кухни (при выборе повышенного тарифа).</w:t>
            </w:r>
          </w:p>
          <w:p w14:paraId="0D1F6E13" w14:textId="34D56162" w:rsidR="00790790" w:rsidRPr="00790790" w:rsidRDefault="00790790" w:rsidP="0079079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>В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09CE774B" w:rsidR="00CB37B0" w:rsidRPr="000923FF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2FF" w14:textId="7905C4DD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7E6784D" w14:textId="6D5E5170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</w:p>
          <w:p w14:paraId="4396D420" w14:textId="372EAF8F" w:rsidR="00790790" w:rsidRPr="00790790" w:rsidRDefault="00790790" w:rsidP="00790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24528A4C" w14:textId="1511C6DC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240E346" w14:textId="17CD421E" w:rsidR="00790790" w:rsidRPr="00790790" w:rsidRDefault="00790790" w:rsidP="00790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Pr="00790790">
              <w:rPr>
                <w:rFonts w:ascii="Times New Roman" w:eastAsia="Times New Roman" w:hAnsi="Times New Roman"/>
                <w:lang w:eastAsia="ru-RU"/>
              </w:rPr>
              <w:t>7-м</w:t>
            </w:r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6432D128" w14:textId="2F28919E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604A103D" w14:textId="48F5ACFF" w:rsidR="00790790" w:rsidRPr="00790790" w:rsidRDefault="00790790" w:rsidP="00790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790790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790790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6DAC080F" w14:textId="13FA89EE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450D5124" w14:textId="7B8B2366" w:rsidR="00790790" w:rsidRPr="00790790" w:rsidRDefault="00790790" w:rsidP="007907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22D895F0" w14:textId="23D9FC23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(за доп. плату):</w:t>
            </w:r>
          </w:p>
          <w:p w14:paraId="69FCF013" w14:textId="08208D08" w:rsidR="00790790" w:rsidRPr="00790790" w:rsidRDefault="00790790" w:rsidP="00790790">
            <w:pPr>
              <w:pStyle w:val="af0"/>
              <w:numPr>
                <w:ilvl w:val="0"/>
                <w:numId w:val="32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Ереванского коньячного завода — экскурсия + дегустация. Трансфер на Ереванский коньячный завод не предоставляется. </w:t>
            </w:r>
            <w:r w:rsidRPr="00790790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Туристы самостоятельно добираются до завода в указанное в ваучере время (проезд на Яндекс такси из всех отелей стоит максимум </w:t>
            </w:r>
            <w:r w:rsidRPr="00790790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300–400 </w:t>
            </w:r>
            <w:r w:rsidRPr="00790790">
              <w:rPr>
                <w:rFonts w:ascii="Times New Roman" w:eastAsia="Times New Roman" w:hAnsi="Times New Roman"/>
                <w:u w:val="single"/>
                <w:lang w:eastAsia="ru-RU"/>
              </w:rPr>
              <w:t>рублей).</w:t>
            </w:r>
          </w:p>
          <w:p w14:paraId="4F2FFE36" w14:textId="68348E5B" w:rsidR="00790790" w:rsidRPr="00790790" w:rsidRDefault="00790790" w:rsidP="000408B8">
            <w:pPr>
              <w:shd w:val="clear" w:color="auto" w:fill="FFFFFF"/>
              <w:spacing w:before="160"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«Ани»);</w:t>
            </w:r>
          </w:p>
          <w:p w14:paraId="2D40D7D2" w14:textId="2BBB0C92" w:rsidR="00790790" w:rsidRPr="00790790" w:rsidRDefault="00790790" w:rsidP="000408B8">
            <w:pPr>
              <w:shd w:val="clear" w:color="auto" w:fill="FFFFFF"/>
              <w:spacing w:before="160"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«Наири», и 15-летнего ARARAT «Васпуракан».</w:t>
            </w:r>
          </w:p>
          <w:p w14:paraId="2BA45DFE" w14:textId="77777777" w:rsidR="00790790" w:rsidRPr="000408B8" w:rsidRDefault="00790790" w:rsidP="000408B8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0B8F0AE0" w14:textId="3EC1AC8A" w:rsidR="00790790" w:rsidRPr="000408B8" w:rsidRDefault="00790790" w:rsidP="000408B8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09A0DC4A" w14:textId="62CD20AF" w:rsidR="00790790" w:rsidRPr="000408B8" w:rsidRDefault="00790790" w:rsidP="000408B8">
            <w:pPr>
              <w:pStyle w:val="af0"/>
              <w:numPr>
                <w:ilvl w:val="0"/>
                <w:numId w:val="32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</w:t>
            </w:r>
            <w:proofErr w:type="spellStart"/>
            <w:r w:rsidRPr="000408B8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0408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(</w:t>
            </w:r>
            <w:r w:rsidR="000408B8" w:rsidRPr="000408B8">
              <w:rPr>
                <w:rFonts w:ascii="Times New Roman" w:eastAsia="Times New Roman" w:hAnsi="Times New Roman"/>
                <w:b/>
                <w:bCs/>
                <w:lang w:eastAsia="ru-RU"/>
              </w:rPr>
              <w:t>1.5–2</w:t>
            </w:r>
            <w:r w:rsidRPr="000408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часа). </w:t>
            </w:r>
            <w:r w:rsidRPr="000408B8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Трансфер в </w:t>
            </w:r>
            <w:proofErr w:type="spellStart"/>
            <w:r w:rsidRPr="000408B8">
              <w:rPr>
                <w:rFonts w:ascii="Times New Roman" w:eastAsia="Times New Roman" w:hAnsi="Times New Roman"/>
                <w:u w:val="single"/>
                <w:lang w:eastAsia="ru-RU"/>
              </w:rPr>
              <w:t>Soviet</w:t>
            </w:r>
            <w:proofErr w:type="spellEnd"/>
            <w:r w:rsidRPr="000408B8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Club не предоставляется. Туристы самостоятельно добираются до клуба в указанное в ваучере время (проезд на Яндекс такси из всех </w:t>
            </w:r>
            <w:proofErr w:type="spellStart"/>
            <w:r w:rsidRPr="000408B8">
              <w:rPr>
                <w:rFonts w:ascii="Times New Roman" w:eastAsia="Times New Roman" w:hAnsi="Times New Roman"/>
                <w:u w:val="single"/>
                <w:lang w:eastAsia="ru-RU"/>
              </w:rPr>
              <w:t>отелех</w:t>
            </w:r>
            <w:proofErr w:type="spellEnd"/>
            <w:r w:rsidRPr="000408B8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стоит максимум </w:t>
            </w:r>
            <w:r w:rsidR="000408B8" w:rsidRPr="000408B8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300–400 </w:t>
            </w:r>
            <w:r w:rsidRPr="000408B8">
              <w:rPr>
                <w:rFonts w:ascii="Times New Roman" w:eastAsia="Times New Roman" w:hAnsi="Times New Roman"/>
                <w:u w:val="single"/>
                <w:lang w:eastAsia="ru-RU"/>
              </w:rPr>
              <w:t>рублей).</w:t>
            </w:r>
          </w:p>
          <w:p w14:paraId="71766D74" w14:textId="7C6FBE75" w:rsidR="00790790" w:rsidRPr="000408B8" w:rsidRDefault="00790790" w:rsidP="000408B8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4B3BDDB8" w14:textId="65EA9406" w:rsidR="00790790" w:rsidRPr="00790790" w:rsidRDefault="00790790" w:rsidP="000408B8">
            <w:pPr>
              <w:shd w:val="clear" w:color="auto" w:fill="FFFFFF"/>
              <w:spacing w:before="160"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Ужин в лучших традициях советской кухни (при выборе повышенного тарифа).</w:t>
            </w:r>
          </w:p>
          <w:p w14:paraId="233547A6" w14:textId="765F3D84" w:rsidR="00790790" w:rsidRPr="000408B8" w:rsidRDefault="00790790" w:rsidP="000408B8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В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311A5857" w14:textId="4E0A7555" w:rsidR="0098283F" w:rsidRPr="000923FF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7FB" w14:textId="3EC7D85B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C27B5AD" w14:textId="13C3E803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экскурсионная поездка по маршруту: монастырь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Ахпат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комплекс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Зарни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-Парни — крепость Ахтала — замок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Арамянц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монастырь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Санаин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gram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13-14</w:t>
            </w:r>
            <w:proofErr w:type="gram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752F25E7" w14:textId="1632DF27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Сегодня путь лежит на север Армении. Вы посетите монастыри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Ахпат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Санаин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>, которые включены в список мирового наследия ЮНЕСКО.</w:t>
            </w:r>
          </w:p>
          <w:p w14:paraId="7591C7C0" w14:textId="38A78581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монастырского комплекса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Ахпат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4471A77" w14:textId="07929A9B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Монастырь расположен на небольшом плато, окружённом ущельями. На территории монастыря находится царская усыпальница. В XIX веке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Ахпате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частично находилась резиденция католикоса армян. Во второй половине XVIII века несколько лет в монастыре жил знаменитый поэт Саят-Нова. Отдельно от монастыря стоит величественная трехъярусная колокольня (1245) с семигранной ротондой-звонницей.</w:t>
            </w:r>
          </w:p>
          <w:p w14:paraId="4C105376" w14:textId="1E41D692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уникального средневекового пещерного комплекса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Зарни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-Парни.</w:t>
            </w:r>
          </w:p>
          <w:p w14:paraId="324DAFFE" w14:textId="4AC04DD6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Перед гостями открывается реставрированный комплекс сооружений, виноградный сад, музей, где представлены экспонаты, иллюстрирующие образ жизни и культуру местного населения.</w:t>
            </w:r>
          </w:p>
          <w:p w14:paraId="7594922B" w14:textId="4E76E7A7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крепости Ахтала.</w:t>
            </w:r>
          </w:p>
          <w:p w14:paraId="4430D6DD" w14:textId="35739ABB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Она расположена на высокогорном плато, напоминающем полуостров, окруженный с трех сторон глубоким ущельем. Посетите также исторический замок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Арамянца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в Ахтале — одну из жемчужин швейцарской архитектуры на Кавказе. Построен предпринимателем Микаэлом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Арамянцем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для своей больной дочери. Здесь бывали Федор Шаляпин и великий армянский поэт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Ованнес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Туманян. В этом замке была принята декларация Первой Республики Армения.</w:t>
            </w:r>
          </w:p>
          <w:p w14:paraId="106095FF" w14:textId="2F03C809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церковного комплекса X–XIII веков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Санаин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37DA289" w14:textId="7CBD23FA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Комплекс являлся также крупным научным центром. Имелся даже скрипторий, где переписывались античные духовные и научные книги.</w:t>
            </w:r>
          </w:p>
          <w:p w14:paraId="197182FF" w14:textId="65D15CF3" w:rsidR="00F51649" w:rsidRPr="000923FF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33A2" w:rsidRPr="0035422F" w14:paraId="473E10C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36A" w14:textId="27AAF78B" w:rsidR="009A33A2" w:rsidRDefault="009A33A2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9C5" w14:textId="7F1A32AB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FD52D73" w14:textId="2B16B44C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2030F06B" w14:textId="210F89EC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30C11BFD" w14:textId="4CCE1597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экскурсионная программа в Гюмри (музей городского быта, Черная крепость, прогулка по городу), монастырь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Аричаванк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7F3CCDE8" w14:textId="10A5EFC7" w:rsidR="00790790" w:rsidRPr="00790790" w:rsidRDefault="00790790" w:rsidP="000408B8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09:00 выезд на экскурсию (</w:t>
            </w:r>
            <w:r w:rsidR="000408B8"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10–11 </w:t>
            </w: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часов).</w:t>
            </w:r>
          </w:p>
          <w:p w14:paraId="4F57136A" w14:textId="2AE6443C" w:rsidR="00790790" w:rsidRPr="00790790" w:rsidRDefault="00790790" w:rsidP="000408B8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</w:t>
            </w:r>
            <w:r w:rsidR="000408B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один из самых колоритных городов Армении — Гюмри.</w:t>
            </w:r>
          </w:p>
          <w:p w14:paraId="7ADCF33B" w14:textId="13C9F5C6" w:rsidR="00790790" w:rsidRPr="000408B8" w:rsidRDefault="00790790" w:rsidP="000408B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Здесь национальные традиции уходят корнями в глубокую древность. Шагая по старинным улицам Гюмри, кажется, что вот-вот услышишь звон молота кузнеца, и из-за поворота выйдет фаэтон и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фаэтонщик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и своим могучим, звонким голосом предложит вам прокатиться по улицам города. Старые жилые дома, большинство которых, к счастью, сохранились после ужасного землетрясения, говорят о высоких достижениях архитектуры города.</w:t>
            </w:r>
          </w:p>
          <w:p w14:paraId="151976CB" w14:textId="45E66653" w:rsidR="00790790" w:rsidRPr="00790790" w:rsidRDefault="00790790" w:rsidP="000408B8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народной архитектуры и городского быта.</w:t>
            </w:r>
          </w:p>
          <w:p w14:paraId="491052E3" w14:textId="6C7E2FCB" w:rsidR="00790790" w:rsidRPr="000408B8" w:rsidRDefault="00790790" w:rsidP="000408B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lastRenderedPageBreak/>
              <w:t>В музее городской жизни и национальной культуры Гюмри представлены быт, культура и история города.</w:t>
            </w:r>
          </w:p>
          <w:p w14:paraId="064882B6" w14:textId="3FFC60AD" w:rsidR="00790790" w:rsidRPr="00790790" w:rsidRDefault="00790790" w:rsidP="000408B8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Чёрной крепости.</w:t>
            </w:r>
          </w:p>
          <w:p w14:paraId="5F6F9E65" w14:textId="268085CA" w:rsidR="00790790" w:rsidRPr="000408B8" w:rsidRDefault="00790790" w:rsidP="000408B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Она представляет собой комплекс военных и архитектурных сооружений. В центральной части находится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Александропольская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крепость с тремя воротами, в центре — макет церкви Св. Александры, а также южная и северная крепости, служащие комплексом общей защиты Александрополя.</w:t>
            </w:r>
          </w:p>
          <w:p w14:paraId="54F12216" w14:textId="2B994FB4" w:rsidR="00790790" w:rsidRPr="00790790" w:rsidRDefault="00790790" w:rsidP="000408B8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Аричаванк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A24097D" w14:textId="17BFF3AD" w:rsidR="00790790" w:rsidRPr="000408B8" w:rsidRDefault="00790790" w:rsidP="000408B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По мнению специалистов, монастырь был основан в 7 веке. В 19 веке он стал летней резиденцией армянских католикосов.</w:t>
            </w:r>
          </w:p>
          <w:p w14:paraId="78D9667F" w14:textId="038CFA19" w:rsidR="009A33A2" w:rsidRPr="009A33A2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510CAB33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9A1927" w:rsidRPr="00513874" w14:paraId="27BEC2A6" w14:textId="77777777" w:rsidTr="009A1927">
        <w:tc>
          <w:tcPr>
            <w:tcW w:w="2972" w:type="dxa"/>
            <w:vAlign w:val="bottom"/>
          </w:tcPr>
          <w:p w14:paraId="7F32A512" w14:textId="77777777" w:rsidR="009A1927" w:rsidRPr="00D616BC" w:rsidRDefault="009A1927" w:rsidP="009A1927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416BC499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2419881C" w14:textId="6FA3D3A7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287730A" w14:textId="24E26ED5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1550A72" w14:textId="4E8A5393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67E79A7" w14:textId="5915DAB2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4D0DDC06" w14:textId="14625188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100</w:t>
            </w:r>
          </w:p>
        </w:tc>
      </w:tr>
      <w:tr w:rsidR="009A1927" w:rsidRPr="00513874" w14:paraId="77B992B6" w14:textId="77777777" w:rsidTr="009A1927">
        <w:tc>
          <w:tcPr>
            <w:tcW w:w="2972" w:type="dxa"/>
            <w:vAlign w:val="bottom"/>
          </w:tcPr>
          <w:p w14:paraId="5C3E266E" w14:textId="77777777" w:rsidR="009A1927" w:rsidRPr="00D616BC" w:rsidRDefault="009A1927" w:rsidP="009A1927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68A4A4AE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7B701CEE" w14:textId="55AD73DF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1712D338" w14:textId="7A2D3039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483DCF74" w14:textId="4040F92F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64C7341" w14:textId="1487F54C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DEE3D7C" w14:textId="533C0EBC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400</w:t>
            </w:r>
          </w:p>
        </w:tc>
      </w:tr>
      <w:tr w:rsidR="009A1927" w:rsidRPr="00513874" w14:paraId="06E0A24B" w14:textId="77777777" w:rsidTr="009A1927">
        <w:tc>
          <w:tcPr>
            <w:tcW w:w="2972" w:type="dxa"/>
            <w:vAlign w:val="bottom"/>
          </w:tcPr>
          <w:p w14:paraId="253E5A10" w14:textId="77777777" w:rsidR="009A1927" w:rsidRPr="00D616BC" w:rsidRDefault="009A1927" w:rsidP="009A192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361D3110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1C00CCEB" w14:textId="4C251436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65C20173" w14:textId="21B14311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5EBE8DD0" w14:textId="05CA9285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F535A20" w14:textId="57186D07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4BB5573D" w14:textId="3E2076B2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700</w:t>
            </w:r>
          </w:p>
        </w:tc>
      </w:tr>
      <w:tr w:rsidR="009A1927" w:rsidRPr="00513874" w14:paraId="770EF94D" w14:textId="77777777" w:rsidTr="009A1927">
        <w:tc>
          <w:tcPr>
            <w:tcW w:w="2972" w:type="dxa"/>
            <w:vAlign w:val="bottom"/>
          </w:tcPr>
          <w:p w14:paraId="72BED6A2" w14:textId="77777777" w:rsidR="009A1927" w:rsidRPr="00D616BC" w:rsidRDefault="009A1927" w:rsidP="009A192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1D4E2DCF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240F11D2" w14:textId="43ED2BC7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712B6952" w14:textId="533B1B93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9746C4C" w14:textId="44769818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179F4A29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1BCF341D" w14:textId="19299B03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000</w:t>
            </w:r>
          </w:p>
        </w:tc>
      </w:tr>
      <w:tr w:rsidR="009A1927" w:rsidRPr="00513874" w14:paraId="7A260D8C" w14:textId="77777777" w:rsidTr="009A1927">
        <w:tc>
          <w:tcPr>
            <w:tcW w:w="2972" w:type="dxa"/>
            <w:vAlign w:val="bottom"/>
          </w:tcPr>
          <w:p w14:paraId="147EE4BA" w14:textId="77777777" w:rsidR="009A1927" w:rsidRPr="00D616BC" w:rsidRDefault="009A1927" w:rsidP="009A192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04A09F92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646FDC8B" w14:textId="70EEB735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26C9BAF" w14:textId="7FD1CD32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0B9D6497" w14:textId="2D5119F9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028AA6E" w14:textId="052E6C25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231F12EF" w14:textId="119236C7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300</w:t>
            </w:r>
          </w:p>
        </w:tc>
      </w:tr>
      <w:tr w:rsidR="009A1927" w:rsidRPr="00513874" w14:paraId="342EC0E0" w14:textId="77777777" w:rsidTr="009A1927">
        <w:tc>
          <w:tcPr>
            <w:tcW w:w="2972" w:type="dxa"/>
            <w:vAlign w:val="bottom"/>
          </w:tcPr>
          <w:p w14:paraId="20E2B2F1" w14:textId="77777777" w:rsidR="009A1927" w:rsidRPr="00D616BC" w:rsidRDefault="009A1927" w:rsidP="009A192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539190E1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38938914" w14:textId="6CA5F479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EFE8CE0" w14:textId="72B1124B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566F2139" w14:textId="3F2C110B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05A7C3A" w14:textId="6574964E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2A5C5B7E" w14:textId="3CC457E4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900</w:t>
            </w:r>
          </w:p>
        </w:tc>
      </w:tr>
      <w:tr w:rsidR="009A1927" w:rsidRPr="00513874" w14:paraId="55ADF3EC" w14:textId="77777777" w:rsidTr="009A1927">
        <w:tc>
          <w:tcPr>
            <w:tcW w:w="2972" w:type="dxa"/>
            <w:vAlign w:val="bottom"/>
          </w:tcPr>
          <w:p w14:paraId="00AA19E9" w14:textId="77777777" w:rsidR="009A1927" w:rsidRPr="00513874" w:rsidRDefault="009A1927" w:rsidP="009A192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0886DCAF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4CD78951" w14:textId="28CBD593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03BBB857" w14:textId="0F096906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539B9D8C" w14:textId="0CE2D721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3F7E9B1" w14:textId="0D31FA0C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8CCD902" w14:textId="5D7957A8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200</w:t>
            </w:r>
          </w:p>
        </w:tc>
      </w:tr>
      <w:tr w:rsidR="009A1927" w:rsidRPr="00836162" w14:paraId="6C1DC33C" w14:textId="77777777" w:rsidTr="009A1927">
        <w:tc>
          <w:tcPr>
            <w:tcW w:w="2972" w:type="dxa"/>
            <w:vAlign w:val="bottom"/>
          </w:tcPr>
          <w:p w14:paraId="0D73888B" w14:textId="77777777" w:rsidR="009A1927" w:rsidRPr="00513874" w:rsidRDefault="009A1927" w:rsidP="009A1927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7F68796C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433778C0" w14:textId="39C03D70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42203770" w14:textId="20CA8429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68FBADC9" w14:textId="7D2576E9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1A46D9A7" w14:textId="0CBF1FD2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9" w:type="dxa"/>
            <w:vAlign w:val="center"/>
          </w:tcPr>
          <w:p w14:paraId="2B18A925" w14:textId="475EB1CB" w:rsidR="009A1927" w:rsidRPr="009A1927" w:rsidRDefault="009A1927" w:rsidP="009A19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92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927">
              <w:rPr>
                <w:rFonts w:ascii="Times New Roman" w:hAnsi="Times New Roman" w:cs="Times New Roman"/>
              </w:rPr>
              <w:t>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248F6046" w14:textId="6E982526" w:rsidR="005B6B72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7AE19748" w14:textId="77777777" w:rsidR="0000217B" w:rsidRPr="0000217B" w:rsidRDefault="0000217B" w:rsidP="0000217B">
      <w:pPr>
        <w:pStyle w:val="af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60AD0267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lastRenderedPageBreak/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374A05BF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экскурсионная поездка по маршруту: Хор </w:t>
      </w:r>
      <w:proofErr w:type="spellStart"/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Вирап</w:t>
      </w:r>
      <w:proofErr w:type="spellEnd"/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— </w:t>
      </w:r>
      <w:proofErr w:type="spellStart"/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Нораванк</w:t>
      </w:r>
      <w:proofErr w:type="spellEnd"/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— село Арени — винный завод (бронируется заранее) — 3780 руб./чел.;</w:t>
      </w:r>
    </w:p>
    <w:p w14:paraId="2DCB52C5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6C3315FF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7EDFCDF2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6AECB5EC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</w:t>
      </w:r>
      <w:proofErr w:type="spellStart"/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Soviet</w:t>
      </w:r>
      <w:proofErr w:type="spellEnd"/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Club (бронируется заранее):</w:t>
      </w:r>
    </w:p>
    <w:p w14:paraId="160C0610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— 2110 руб./чел.;</w:t>
      </w:r>
    </w:p>
    <w:p w14:paraId="665159DE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— 3560 руб./чел.;</w:t>
      </w:r>
    </w:p>
    <w:p w14:paraId="72D7038A" w14:textId="59F1937B" w:rsidR="004E22C2" w:rsidRDefault="00CA566A" w:rsidP="00CA566A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экскурсионная программа в Гюмри (музей городского быта, Черная крепость, прогулка по городу), монастырь </w:t>
      </w:r>
      <w:proofErr w:type="spellStart"/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Аричаванк</w:t>
      </w:r>
      <w:proofErr w:type="spellEnd"/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(бронируется заранее) — 3780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3AE75CA4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Все туры — групповые.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0BAF102A" w14:textId="3F26704F" w:rsid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p w14:paraId="18B23996" w14:textId="636D9BC1" w:rsidR="00D05DA3" w:rsidRPr="0000217B" w:rsidRDefault="00D05DA3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05DA3">
        <w:rPr>
          <w:rFonts w:ascii="Times New Roman" w:eastAsia="Times New Roman" w:hAnsi="Times New Roman"/>
          <w:color w:val="000000"/>
          <w:szCs w:val="24"/>
          <w:lang w:eastAsia="ru-RU"/>
        </w:rPr>
        <w:t>Дет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ям</w:t>
      </w:r>
      <w:r w:rsidRPr="00D05DA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 8 лет скидка 25% на туры с проживанием в отелях 3* и 15% в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отелях </w:t>
      </w:r>
      <w:r w:rsidRPr="00D05DA3">
        <w:rPr>
          <w:rFonts w:ascii="Times New Roman" w:eastAsia="Times New Roman" w:hAnsi="Times New Roman"/>
          <w:color w:val="000000"/>
          <w:szCs w:val="24"/>
          <w:lang w:eastAsia="ru-RU"/>
        </w:rPr>
        <w:t>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A752027" w14:textId="77618020" w:rsidR="00072673" w:rsidRPr="0000217B" w:rsidRDefault="00072673" w:rsidP="000021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sectPr w:rsidR="00072673" w:rsidRPr="0000217B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3648" w14:textId="77777777" w:rsidR="00415536" w:rsidRDefault="00415536" w:rsidP="00CD1C11">
      <w:pPr>
        <w:spacing w:after="0" w:line="240" w:lineRule="auto"/>
      </w:pPr>
      <w:r>
        <w:separator/>
      </w:r>
    </w:p>
  </w:endnote>
  <w:endnote w:type="continuationSeparator" w:id="0">
    <w:p w14:paraId="0D510B23" w14:textId="77777777" w:rsidR="00415536" w:rsidRDefault="0041553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767D" w14:textId="77777777" w:rsidR="00415536" w:rsidRDefault="00415536" w:rsidP="00CD1C11">
      <w:pPr>
        <w:spacing w:after="0" w:line="240" w:lineRule="auto"/>
      </w:pPr>
      <w:r>
        <w:separator/>
      </w:r>
    </w:p>
  </w:footnote>
  <w:footnote w:type="continuationSeparator" w:id="0">
    <w:p w14:paraId="7D8ADF1B" w14:textId="77777777" w:rsidR="00415536" w:rsidRDefault="0041553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3"/>
  </w:num>
  <w:num w:numId="2" w16cid:durableId="1120611531">
    <w:abstractNumId w:val="26"/>
  </w:num>
  <w:num w:numId="3" w16cid:durableId="1805193895">
    <w:abstractNumId w:val="2"/>
  </w:num>
  <w:num w:numId="4" w16cid:durableId="444539959">
    <w:abstractNumId w:val="25"/>
  </w:num>
  <w:num w:numId="5" w16cid:durableId="968246876">
    <w:abstractNumId w:val="5"/>
  </w:num>
  <w:num w:numId="6" w16cid:durableId="1899973723">
    <w:abstractNumId w:val="24"/>
  </w:num>
  <w:num w:numId="7" w16cid:durableId="1510632417">
    <w:abstractNumId w:val="32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7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0"/>
  </w:num>
  <w:num w:numId="23" w16cid:durableId="1590188883">
    <w:abstractNumId w:val="33"/>
  </w:num>
  <w:num w:numId="24" w16cid:durableId="1037003114">
    <w:abstractNumId w:val="28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29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2</cp:revision>
  <cp:lastPrinted>2021-05-14T11:01:00Z</cp:lastPrinted>
  <dcterms:created xsi:type="dcterms:W3CDTF">2026-04-09T12:35:00Z</dcterms:created>
  <dcterms:modified xsi:type="dcterms:W3CDTF">2026-04-09T12:35:00Z</dcterms:modified>
</cp:coreProperties>
</file>