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A53271E" w:rsidR="0035422F" w:rsidRPr="000E4677" w:rsidRDefault="00BC6D80" w:rsidP="00BC6D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Круиз: Чунцин – три ущелья реки Янцзы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0898D72D" w:rsidR="00605FA3" w:rsidRPr="004B7B87" w:rsidRDefault="004B7B87" w:rsidP="00BC6D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C6D80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12.05</w:t>
            </w:r>
            <w:r w:rsidR="0023567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 02.06, 23.06, 14.07, 04.08, 25.08, 15.09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1B96" w14:textId="17F20617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1B92B48A" w14:textId="4A72EA42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рейс (аэропорт «Шереметьево»).</w:t>
            </w:r>
          </w:p>
          <w:p w14:paraId="2D53111C" w14:textId="3591C55C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Вылет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6E5B167" w14:textId="66C432F1" w:rsidR="004B7B87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31C" w14:textId="086FE5E4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8ECDD05" w14:textId="47D32243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на завтрак.</w:t>
            </w:r>
          </w:p>
          <w:p w14:paraId="7673A9C5" w14:textId="79A0CD73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Адаптация к смене часовых поя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сов и отдых перед путешествием.</w:t>
            </w:r>
          </w:p>
          <w:p w14:paraId="45E68E31" w14:textId="28F6BB6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отеля.</w:t>
            </w:r>
          </w:p>
          <w:p w14:paraId="7B3814C6" w14:textId="1D15676B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17:00 подъем на борт роскошного пят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извездочного круизного лайнера.</w:t>
            </w:r>
          </w:p>
          <w:p w14:paraId="5F734ADB" w14:textId="36C3B68E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Известный художник (декоратор Китайской академии художеств) лично разработал проект, который идеально сочетает внутреннее и внешнее пространство с пейзажами обе стороны реки Янцзы. Круизы – это как движущаяся художественная галерея. Регулярно проводятся художественные творческие и выставочные мероприятия, которые являются уникальными «передвижными художественными галереями» на реке Янцзы. Дизайн интерьера идеально сочетает классический вечный скандинавский стиль с китайской культурой, принося новый круизный опыт, отвечающий потребностям взыскательных клиентов.</w:t>
            </w:r>
          </w:p>
          <w:p w14:paraId="643D4B63" w14:textId="650B956A" w:rsidR="004B7B87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на борту лайнера.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8D39" w14:textId="56BBA0F7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на лайнере.</w:t>
            </w:r>
          </w:p>
          <w:p w14:paraId="2755F5AA" w14:textId="64CE958F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посещение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ода-призрака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Фэнду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Шибаочжай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68D5F22" w14:textId="64178B23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Город-призрак расположен на знаменитой горе на северном берегу реки Янцзы в уезде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Фэнду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имеет более чем 2000-летнюю историю и известен как Дворец Царства Призраков и родина китайской «Божественной комедии».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Шибаочжай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построенный в период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Ваньли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династии Мин, считается одним из «восьми самых странных зданий в мире».</w:t>
            </w:r>
          </w:p>
          <w:p w14:paraId="3E125CB5" w14:textId="4FEF56C5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иветственный вечер с капитаном.</w:t>
            </w:r>
          </w:p>
          <w:p w14:paraId="153AC6F0" w14:textId="617B6AC3" w:rsidR="004B7B87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на борту лайнера.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9A1E" w14:textId="00A06866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на лайнере.</w:t>
            </w:r>
          </w:p>
          <w:p w14:paraId="1D810DB1" w14:textId="20619094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города </w:t>
            </w:r>
            <w:proofErr w:type="spellStart"/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Байди</w:t>
            </w:r>
            <w:proofErr w:type="spellEnd"/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ущелья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Сяосань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6E70921A" w14:textId="0B8011B1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Город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Байди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место, где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Лю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Бэй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поручил заботу о семье в эпоху Троецарствия. Именно здесь поэт Ли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Бо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описал свой отъезд из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Байди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. Живописный район ущелья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Сяошань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может похвастаться захватывающими дух вершинами и хребтами, игривыми обезьянами и таинственными подвесными гробами.</w:t>
            </w:r>
          </w:p>
          <w:p w14:paraId="2F2C2AD1" w14:textId="4B335A1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гала-концерт.</w:t>
            </w:r>
          </w:p>
          <w:p w14:paraId="359FE26D" w14:textId="4C735C15" w:rsidR="004B7B87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на борту лайнера.</w:t>
            </w:r>
          </w:p>
        </w:tc>
      </w:tr>
      <w:tr w:rsidR="00BC6D80" w:rsidRPr="0035422F" w14:paraId="1AAAAB5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75DF" w14:textId="7997789E" w:rsidR="00BC6D80" w:rsidRDefault="00BC6D80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B37" w14:textId="439AC182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на лайнере.</w:t>
            </w:r>
          </w:p>
          <w:p w14:paraId="78F876AF" w14:textId="15AD1063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Ичан, окончание круиза и выход на берег.</w:t>
            </w:r>
          </w:p>
          <w:p w14:paraId="3F6C1B1B" w14:textId="4499108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Для желающих – посещение плотины и деревн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«Три ущелья» (за доп. плату).</w:t>
            </w:r>
          </w:p>
          <w:p w14:paraId="3339946D" w14:textId="4CE0CAEB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Плотина «Три ущелья» – один из крупнейших в мире гидроэнергетических проектов, а деревни прекрасно демонстрируют первозданную природную красоту трёх ущелий реки Янцзы и культурное наследие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Бачу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E703546" w14:textId="2E4A0BDF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Организация экскурсии по Ичану. </w:t>
            </w:r>
            <w:r w:rsidRPr="00BC6D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Туристы, участвующие в экскурсии в деревни «Три ущелья», будут сопровождаться гидом. У туристов, которые не идут на дополнительную экскурсию, будет свой гид, который их сопроводит для посещения центра торговли в городе Ичан. После будет общий сбор туристов с экскурсии и города для возвращения вечером в город </w:t>
            </w:r>
            <w:proofErr w:type="spellStart"/>
            <w:r w:rsidRPr="00BC6D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Чунцин</w:t>
            </w:r>
            <w:proofErr w:type="spellEnd"/>
            <w:r w:rsidRPr="00BC6D8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поездом.</w:t>
            </w:r>
          </w:p>
          <w:p w14:paraId="04C43DA4" w14:textId="0BC6DF61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ение на железнодорожный вокзал.</w:t>
            </w:r>
          </w:p>
          <w:p w14:paraId="21F8BDFE" w14:textId="73D6A8F7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на высокоскоростном поезде D2233 до </w:t>
            </w:r>
            <w:proofErr w:type="spellStart"/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унцина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(4,5 часа, 17:35–22:09).</w:t>
            </w:r>
          </w:p>
          <w:p w14:paraId="5C4466AC" w14:textId="2DCD0818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вокзале и размещение в отеле.</w:t>
            </w:r>
          </w:p>
          <w:p w14:paraId="4033B4C4" w14:textId="4723CDCB" w:rsid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C6D80" w:rsidRPr="0035422F" w14:paraId="68FF59E0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D106" w14:textId="2ADA34EE" w:rsidR="00BC6D80" w:rsidRDefault="00BC6D80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18E8" w14:textId="5EFF6875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7CA03D" w14:textId="37BAEFBA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курсионная программа по городу.</w:t>
            </w:r>
          </w:p>
          <w:p w14:paraId="5F580263" w14:textId="16660E8C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Популярный Дом панд в зоопарке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Чунцина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смотровая площадка на улице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Бэйбинь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легкорельсовый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транспорт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Лицзыба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проходящий через здание, закусочная на улице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Байи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(леденцы с красным маслом, острая и кислая лапша), памятник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Цзефанбэй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, храм Лохань (древний храм, сохранившийся со времен династии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Сун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) и ночной вид на улицу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Биньцзян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7FAE523" w14:textId="6448D75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1F17A41B" w14:textId="1F3568BA" w:rsid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50B4" w14:textId="034288C3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7AC063D" w14:textId="2A854C4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79226C4D" w14:textId="0DC4622D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однодневные экскурсии по приг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ородам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32CEEBFD" w14:textId="3FF1B3C7" w:rsidR="00BC6D80" w:rsidRPr="00BC6D80" w:rsidRDefault="00BC6D80" w:rsidP="00BC6D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Наскальные рисунки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Дацзу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(место съёмок «Чёрного мифа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Укуна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», первой в Китае игры-шедевра категории 3А и объекта Всемирного культурного наследия), наскальные рисунки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Баодиншань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 xml:space="preserve"> и живописный район наскальных рисунков </w:t>
            </w:r>
            <w:proofErr w:type="spellStart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Баодиншань</w:t>
            </w:r>
            <w:proofErr w:type="spellEnd"/>
            <w:r w:rsidRPr="00BC6D8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8EA3716" w14:textId="474027C5" w:rsidR="004B7B87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C6D80" w:rsidRPr="0035422F" w14:paraId="4BB1B63C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AF9B" w14:textId="3F839495" w:rsidR="00BC6D80" w:rsidRDefault="00BC6D80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F4BE" w14:textId="5ED82420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Ранний завтрак в отеле.</w:t>
            </w:r>
          </w:p>
          <w:p w14:paraId="2C1DDD21" w14:textId="24EED45E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268384A6" w14:textId="6BB8850E" w:rsidR="00BC6D80" w:rsidRPr="00BC6D80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в аэропорту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 рейсу GS7941 (вылет в 11:05).</w:t>
            </w:r>
          </w:p>
          <w:p w14:paraId="4B09A2A7" w14:textId="1E8491C0" w:rsidR="00BC6D80" w:rsidRPr="00175C9D" w:rsidRDefault="00BC6D80" w:rsidP="00BC6D8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6D8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BC6D80" w14:paraId="1EBAEBDF" w14:textId="566A3E27" w:rsidTr="00235672">
        <w:tc>
          <w:tcPr>
            <w:tcW w:w="5954" w:type="dxa"/>
            <w:shd w:val="clear" w:color="auto" w:fill="F2F2F2" w:themeFill="background1" w:themeFillShade="F2"/>
          </w:tcPr>
          <w:p w14:paraId="25407596" w14:textId="1941BB68" w:rsidR="00BC6D80" w:rsidRPr="004B7B87" w:rsidRDefault="00235672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тура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509121" w14:textId="0EBA89AD" w:rsidR="00BC6D80" w:rsidRPr="00156816" w:rsidRDefault="00BC6D80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FDC6EDD" w14:textId="77777777" w:rsidR="00BC6D80" w:rsidRPr="00156816" w:rsidRDefault="00BC6D80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BC6D80" w14:paraId="5F2AAC06" w14:textId="44490151" w:rsidTr="00235672">
        <w:tc>
          <w:tcPr>
            <w:tcW w:w="5954" w:type="dxa"/>
          </w:tcPr>
          <w:p w14:paraId="51CF2451" w14:textId="5EC11F77" w:rsidR="00BC6D80" w:rsidRPr="00235672" w:rsidRDefault="00235672" w:rsidP="00BD0AA9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5672">
              <w:rPr>
                <w:bCs/>
                <w:color w:val="000000"/>
                <w:sz w:val="24"/>
                <w:szCs w:val="24"/>
                <w:lang w:val="ru-RU"/>
              </w:rPr>
              <w:t>12.05,</w:t>
            </w:r>
            <w:r w:rsidRPr="0023567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672">
              <w:rPr>
                <w:bCs/>
                <w:color w:val="000000"/>
                <w:sz w:val="24"/>
                <w:szCs w:val="24"/>
                <w:lang w:val="ru-RU"/>
              </w:rPr>
              <w:t>02.06, 23.06, 14.07, 04.08, 25.08, 15.09</w:t>
            </w:r>
          </w:p>
        </w:tc>
        <w:tc>
          <w:tcPr>
            <w:tcW w:w="1984" w:type="dxa"/>
            <w:vAlign w:val="center"/>
          </w:tcPr>
          <w:p w14:paraId="4AE05BB3" w14:textId="7C466526" w:rsidR="00BC6D80" w:rsidRPr="00156816" w:rsidRDefault="00BC6D80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C6D80">
              <w:rPr>
                <w:b/>
                <w:bCs/>
                <w:color w:val="000000"/>
                <w:sz w:val="24"/>
                <w:szCs w:val="24"/>
                <w:lang w:val="ru-RU"/>
              </w:rPr>
              <w:t>2452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85" w:type="dxa"/>
            <w:vAlign w:val="center"/>
          </w:tcPr>
          <w:p w14:paraId="1C2ABEB7" w14:textId="57BBC1DA" w:rsidR="00BC6D80" w:rsidRPr="00156816" w:rsidRDefault="00BC6D80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C6D80">
              <w:rPr>
                <w:b/>
                <w:bCs/>
                <w:color w:val="000000"/>
                <w:sz w:val="24"/>
                <w:szCs w:val="24"/>
                <w:lang w:val="ru-RU"/>
              </w:rPr>
              <w:t>2011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479650F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авиабилеты: международные рейсы Москва –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Чунцин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Москва — групповой эконом-класс, включая аэропортовые сборы, багаж и топливные сборы;</w:t>
      </w:r>
    </w:p>
    <w:p w14:paraId="4026995C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проживание: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четырёхзвёздочные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отели в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Чунцине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, стандартная каюта в круизе на втором уровне;</w:t>
      </w:r>
    </w:p>
    <w:p w14:paraId="23D63F02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транспорт: туристический автобус и водитель;</w:t>
      </w:r>
    </w:p>
    <w:p w14:paraId="6D3BE85F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гиды: услуги русскоговорящих гидов в каждом городе, экскурсионное сопровождение;</w:t>
      </w:r>
    </w:p>
    <w:p w14:paraId="2E4E6AA4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русскоязычное сопровождение на борту лайнера;</w:t>
      </w:r>
    </w:p>
    <w:p w14:paraId="115DDF3C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питание: завтраки (шведский стол в отелях), обеды (по программе тура, в некоторые дни обеды не входят), питание на круизе (по системе «шведский стол»,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вип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-палуба для питания);</w:t>
      </w:r>
    </w:p>
    <w:p w14:paraId="5949C97A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билеты на достопримечательности: входные билеты на объекты, указанным в маршруте;</w:t>
      </w:r>
    </w:p>
    <w:p w14:paraId="7EC32E80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круиз: билет на круиз Ичан –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Чунцин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продолжительностью 4 дня / 3 ночи (включено: размещение на борту, питание; в случае отказа от посещения включённых в круиз объектов возврат средств не предусмотрен).</w:t>
      </w:r>
    </w:p>
    <w:p w14:paraId="314DF5CB" w14:textId="77777777" w:rsidR="00AE6CF4" w:rsidRPr="00AE6CF4" w:rsidRDefault="00AE6CF4" w:rsidP="00AE6C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6220508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0227C0E7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4A200BD9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4A736AEF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по программе:</w:t>
      </w:r>
    </w:p>
    <w:p w14:paraId="48DA4145" w14:textId="77777777" w:rsidR="00BC6D80" w:rsidRPr="00BC6D80" w:rsidRDefault="00BC6D80" w:rsidP="00BC6D80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круиз по городу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Байди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50 долл./чел.;</w:t>
      </w:r>
    </w:p>
    <w:p w14:paraId="7806C3DD" w14:textId="77777777" w:rsidR="00BC6D80" w:rsidRPr="00BC6D80" w:rsidRDefault="00BC6D80" w:rsidP="00BC6D80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деревня «Три ущелья» – 45 долл./чел.;</w:t>
      </w:r>
    </w:p>
    <w:p w14:paraId="3694E049" w14:textId="77777777" w:rsidR="00BC6D80" w:rsidRPr="00BC6D80" w:rsidRDefault="00BC6D80" w:rsidP="00BC6D80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однодневная экскурсия по пригородам </w:t>
      </w: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Чунцина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120 долл./чел. (включается электромобиль и русскоговорящий гид);</w:t>
      </w:r>
    </w:p>
    <w:p w14:paraId="086D12AF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Сяошанься</w:t>
      </w:r>
      <w:proofErr w:type="spellEnd"/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50 долл./чел.;</w:t>
      </w:r>
    </w:p>
    <w:p w14:paraId="5B7285F6" w14:textId="77777777" w:rsidR="00BC6D80" w:rsidRPr="00BC6D80" w:rsidRDefault="00BC6D80" w:rsidP="00BC6D8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D80">
        <w:rPr>
          <w:rFonts w:ascii="Times New Roman" w:eastAsia="Times New Roman" w:hAnsi="Times New Roman"/>
          <w:color w:val="000000"/>
          <w:szCs w:val="24"/>
          <w:lang w:eastAsia="ru-RU"/>
        </w:rPr>
        <w:t>личные дополнительные расходы.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0A8A235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BB5650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5063A3AB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BB5650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198ABDDA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7AA208CB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35384138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4A2AC35B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659554DF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2CE5CE8C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Документы по туру:</w:t>
      </w:r>
    </w:p>
    <w:p w14:paraId="07319B0B" w14:textId="77777777" w:rsidR="00BB5650" w:rsidRPr="00BB5650" w:rsidRDefault="00BB5650" w:rsidP="00BB5650">
      <w:pPr>
        <w:numPr>
          <w:ilvl w:val="1"/>
          <w:numId w:val="25"/>
        </w:numPr>
        <w:tabs>
          <w:tab w:val="clear" w:pos="1440"/>
          <w:tab w:val="num" w:pos="156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1515A1BB" w14:textId="77777777" w:rsidR="00BB5650" w:rsidRPr="00BB5650" w:rsidRDefault="00BB5650" w:rsidP="00BB5650">
      <w:pPr>
        <w:numPr>
          <w:ilvl w:val="1"/>
          <w:numId w:val="25"/>
        </w:numPr>
        <w:tabs>
          <w:tab w:val="clear" w:pos="1440"/>
          <w:tab w:val="num" w:pos="156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79EA4744" w14:textId="77777777" w:rsidR="00BB5650" w:rsidRPr="00BB5650" w:rsidRDefault="00BB5650" w:rsidP="00BB5650">
      <w:pPr>
        <w:numPr>
          <w:ilvl w:val="1"/>
          <w:numId w:val="25"/>
        </w:numPr>
        <w:tabs>
          <w:tab w:val="clear" w:pos="1440"/>
          <w:tab w:val="num" w:pos="156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BB5650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BB5650">
        <w:rPr>
          <w:rFonts w:ascii="Times New Roman" w:hAnsi="Times New Roman"/>
          <w:color w:val="000000"/>
        </w:rPr>
        <w:t>, </w:t>
      </w:r>
      <w:hyperlink r:id="rId8" w:tgtFrame="_blank" w:history="1">
        <w:r w:rsidRPr="00BB5650">
          <w:rPr>
            <w:rStyle w:val="a7"/>
            <w:rFonts w:ascii="Times New Roman" w:hAnsi="Times New Roman"/>
            <w:color w:val="72AFD2"/>
          </w:rPr>
          <w:t>открыть форму для заполнения на компьютере</w:t>
        </w:r>
      </w:hyperlink>
      <w:r w:rsidRPr="00BB5650">
        <w:rPr>
          <w:rFonts w:ascii="Times New Roman" w:hAnsi="Times New Roman"/>
          <w:color w:val="000000"/>
        </w:rPr>
        <w:t>, </w:t>
      </w:r>
      <w:hyperlink r:id="rId9" w:tgtFrame="_blank" w:history="1">
        <w:r w:rsidRPr="00BB5650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BB5650">
        <w:rPr>
          <w:rFonts w:ascii="Times New Roman" w:hAnsi="Times New Roman"/>
          <w:color w:val="000000"/>
        </w:rPr>
        <w:t xml:space="preserve">. Также необходимо учесть: </w:t>
      </w:r>
      <w:r w:rsidRPr="00BB5650">
        <w:rPr>
          <w:rFonts w:ascii="Times New Roman" w:hAnsi="Times New Roman"/>
          <w:color w:val="000000"/>
        </w:rPr>
        <w:lastRenderedPageBreak/>
        <w:t>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2BBCEEB8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0A1EDBCB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5CE2B125" w14:textId="77777777" w:rsidR="00BB5650" w:rsidRPr="00BB5650" w:rsidRDefault="00BB5650" w:rsidP="00BB5650">
      <w:pPr>
        <w:numPr>
          <w:ilvl w:val="0"/>
          <w:numId w:val="25"/>
        </w:numPr>
        <w:tabs>
          <w:tab w:val="clear" w:pos="720"/>
          <w:tab w:val="num" w:pos="1134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 с сохранением категории 4*.</w:t>
      </w:r>
    </w:p>
    <w:p w14:paraId="7FB2AD55" w14:textId="77777777" w:rsidR="00BB5650" w:rsidRPr="00BB5650" w:rsidRDefault="00BB5650" w:rsidP="00BB5650">
      <w:pPr>
        <w:pStyle w:val="a9"/>
        <w:spacing w:before="0" w:beforeAutospacing="0" w:after="0" w:afterAutospacing="0"/>
        <w:ind w:left="-567"/>
        <w:jc w:val="both"/>
        <w:rPr>
          <w:b/>
          <w:color w:val="000000"/>
          <w:sz w:val="22"/>
          <w:szCs w:val="22"/>
        </w:rPr>
      </w:pPr>
      <w:r w:rsidRPr="00BB5650">
        <w:rPr>
          <w:b/>
          <w:color w:val="000000"/>
          <w:sz w:val="22"/>
          <w:szCs w:val="22"/>
        </w:rPr>
        <w:t>Подробное описание лайнера:</w:t>
      </w:r>
    </w:p>
    <w:p w14:paraId="04B08E5E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 xml:space="preserve">Круизный зал: элегантный и современный интерьер главного зала сочетает модные элементы с дорогими материалами и лаконичными формами, создавая эффектный </w:t>
      </w:r>
      <w:bookmarkStart w:id="1" w:name="_GoBack"/>
      <w:r w:rsidRPr="00BB5650">
        <w:rPr>
          <w:rFonts w:ascii="Times New Roman" w:hAnsi="Times New Roman"/>
          <w:color w:val="000000"/>
        </w:rPr>
        <w:t>визуальный объём. Он излучает стильную романтичность и утончённость, где каждая деталь продумана до мелочей, а общая атмосфера гармонично сбалансирована. Изысканность сочетается с комфортом, даря гостям визуальное наслаждение и по-настоящему приятные ощущения от пребывания.</w:t>
      </w:r>
    </w:p>
    <w:p w14:paraId="045262A0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 xml:space="preserve">Общественные зоны: с учётом функциональных особенностей круизного лайнера, дизайн пространства вдохновлён элементами из авиации, </w:t>
      </w:r>
      <w:proofErr w:type="spellStart"/>
      <w:r w:rsidRPr="00BB5650">
        <w:rPr>
          <w:rFonts w:ascii="Times New Roman" w:hAnsi="Times New Roman"/>
          <w:color w:val="000000"/>
        </w:rPr>
        <w:t>кемперов</w:t>
      </w:r>
      <w:proofErr w:type="spellEnd"/>
      <w:r w:rsidRPr="00BB5650">
        <w:rPr>
          <w:rFonts w:ascii="Times New Roman" w:hAnsi="Times New Roman"/>
          <w:color w:val="000000"/>
        </w:rPr>
        <w:t xml:space="preserve"> и роскошных яхт, что позволило создать совершенно новую архитектурную стилистику. Функциональные зоны на борту спроектированы с высокой плотностью и максимальной эффективностью использования пространства.</w:t>
      </w:r>
    </w:p>
    <w:p w14:paraId="679E499F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 xml:space="preserve">Ресторан на борту продуман до мелочей: элегантная атмосфера с лёгкими нотками уюта и радости создаёт идеальные условия для наслаждения едой. Гостям предлагаются блюда как китайской, так западной кухни, а также настоящие деликатесы </w:t>
      </w:r>
      <w:proofErr w:type="spellStart"/>
      <w:r w:rsidRPr="00BB5650">
        <w:rPr>
          <w:rFonts w:ascii="Times New Roman" w:hAnsi="Times New Roman"/>
          <w:color w:val="000000"/>
        </w:rPr>
        <w:t>чунцинской</w:t>
      </w:r>
      <w:proofErr w:type="spellEnd"/>
      <w:r w:rsidRPr="00BB5650">
        <w:rPr>
          <w:rFonts w:ascii="Times New Roman" w:hAnsi="Times New Roman"/>
          <w:color w:val="000000"/>
        </w:rPr>
        <w:t xml:space="preserve"> гастрономии. Авторские блюда от приглашённых шеф-поваров делают кулинарный опыт по-настоящему незабываемым.</w:t>
      </w:r>
    </w:p>
    <w:p w14:paraId="3E7B4D20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 xml:space="preserve">Небесный </w:t>
      </w:r>
      <w:proofErr w:type="spellStart"/>
      <w:r w:rsidRPr="00BB5650">
        <w:rPr>
          <w:rFonts w:ascii="Times New Roman" w:hAnsi="Times New Roman"/>
          <w:color w:val="000000"/>
        </w:rPr>
        <w:t>лаундж</w:t>
      </w:r>
      <w:proofErr w:type="spellEnd"/>
      <w:r w:rsidRPr="00BB5650">
        <w:rPr>
          <w:rFonts w:ascii="Times New Roman" w:hAnsi="Times New Roman"/>
          <w:color w:val="000000"/>
        </w:rPr>
        <w:t>: панорамные окна в 270° от пола до потолка позволяют вам не покидать уютного зала, наслаждаясь комфортом и видом. Вы можете неспешно пить ароматный чай или кофе, бокал хорошего вина, а сквозь прозрачную стеклянную стену любоваться голубым небом, облаками и тёплым солнечным светом. Это идеальное место для отдыха – или душевных бесед с близкими за бокалом вина.</w:t>
      </w:r>
    </w:p>
    <w:p w14:paraId="1B4AA1D7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Кино на круизных лайнерах: оборудование и сервис круизного кинотеатра обеспечивают максимально комфортные условия и захватывающий кино опыт. Это идеальное место, чтобы расслабиться, восстановиться после насыщенного дня путешествия и полностью насладиться моментом покоя и отдыха.</w:t>
      </w:r>
    </w:p>
    <w:p w14:paraId="192F6716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Караоке-комната – KTV: обновлённая караоке-комната KTV с библиотекой из более чем 100 000 песен – высокое качество звука и современный интерьер создают атмосферу стильного музыкального праздника и полного удовольствия от выступлений.</w:t>
      </w:r>
    </w:p>
    <w:p w14:paraId="4A927063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Игровые развлечения: интерьер выполнен в современном китайском стиле, в котором сочетаются изящная резьба ручной работы и эстетика, объединяющая лаконичную современность с традиционной культурой. Автоматические бесшумные столы для настольных игр создают атмосферу уюта и элегантности, а тактильные материалы обеспечивают комфорт при игре.</w:t>
      </w:r>
    </w:p>
    <w:p w14:paraId="6EEE650C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Спортивный зал: просторный и чистый фитнес-зал с отличной вентиляцией выходит окнами на реку Янцзы. Современное оборудование позволяет поддерживать форму и заниматься спортом даже во время путешествия.</w:t>
      </w:r>
    </w:p>
    <w:p w14:paraId="4AA76A74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Круизный номер: элегантный интерьер, качественные материалы, идеальная чистота и полное оснащение всем необходимым для комфортной жизни. Тихая и уютная атмосфера, внимательный сервис – всё, чтобы вы почувствовали истинную заботу. Раздельный санузел поддерживается в безупречной чистоте. Каждая каюта на борту «</w:t>
      </w:r>
      <w:proofErr w:type="spellStart"/>
      <w:r w:rsidRPr="00BB5650">
        <w:rPr>
          <w:rFonts w:ascii="Times New Roman" w:hAnsi="Times New Roman"/>
          <w:color w:val="000000"/>
        </w:rPr>
        <w:t>Синьсюэ</w:t>
      </w:r>
      <w:proofErr w:type="spellEnd"/>
      <w:r w:rsidRPr="00BB5650">
        <w:rPr>
          <w:rFonts w:ascii="Times New Roman" w:hAnsi="Times New Roman"/>
          <w:color w:val="000000"/>
        </w:rPr>
        <w:t xml:space="preserve"> </w:t>
      </w:r>
      <w:proofErr w:type="spellStart"/>
      <w:r w:rsidRPr="00BB5650">
        <w:rPr>
          <w:rFonts w:ascii="Times New Roman" w:hAnsi="Times New Roman"/>
          <w:color w:val="000000"/>
        </w:rPr>
        <w:t>Ядинала</w:t>
      </w:r>
      <w:proofErr w:type="spellEnd"/>
      <w:r w:rsidRPr="00BB5650">
        <w:rPr>
          <w:rFonts w:ascii="Times New Roman" w:hAnsi="Times New Roman"/>
          <w:color w:val="000000"/>
        </w:rPr>
        <w:t>» оснащена собственной смотровой террасой – ваше личное пространство для наслаждения пейзажами. Здесь, на палубе, у вас будет приватная зона отдыха, а живописные берега словно плывут только для вас.</w:t>
      </w:r>
    </w:p>
    <w:p w14:paraId="13ABCFF7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 xml:space="preserve">Смотровой </w:t>
      </w:r>
      <w:proofErr w:type="spellStart"/>
      <w:r w:rsidRPr="00BB5650">
        <w:rPr>
          <w:rFonts w:ascii="Times New Roman" w:hAnsi="Times New Roman"/>
          <w:color w:val="000000"/>
        </w:rPr>
        <w:t>лаундж</w:t>
      </w:r>
      <w:proofErr w:type="spellEnd"/>
      <w:r w:rsidRPr="00BB5650">
        <w:rPr>
          <w:rFonts w:ascii="Times New Roman" w:hAnsi="Times New Roman"/>
          <w:color w:val="000000"/>
        </w:rPr>
        <w:t>: панорамный вид на 180 градусов: рассветы, закаты, ущелья и пейзажи по обе стороны Янцзы – всё прямо с борта круизного лайнера. Президентский люкс дарит по-настоящему захватывающий визуальный эффект и непревзойдённый комфорт.</w:t>
      </w:r>
    </w:p>
    <w:p w14:paraId="4155F8D1" w14:textId="77777777" w:rsidR="00BB5650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t>Шведский стол: каждый день гостей ждёт настоящий кулинарный праздник с десятками блюд по системе «шведский стол». Китайская и западная кухни, разнообразные горячие блюда, напитки и фрукты – всё это к вашим услугам. Меню обновляется ежедневно, ни один приём пищи не повторяется.</w:t>
      </w:r>
    </w:p>
    <w:p w14:paraId="0A752027" w14:textId="45E28294" w:rsidR="00072673" w:rsidRPr="00BB5650" w:rsidRDefault="00BB5650" w:rsidP="00BB5650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BB5650">
        <w:rPr>
          <w:rFonts w:ascii="Times New Roman" w:hAnsi="Times New Roman"/>
          <w:color w:val="000000"/>
        </w:rPr>
        <w:lastRenderedPageBreak/>
        <w:t xml:space="preserve">Развлечения: на борту вас ждёт насыщенная программа: торжественный капитанский приём, разнообразные шоу и выступления от команды лайнера, тематические мастер-классы, вечерние интерактивные мероприятия и многое другое. Каждый день – новые впечатления и яркие эмоции, которые сделают ваше путешествие </w:t>
      </w:r>
      <w:bookmarkEnd w:id="1"/>
      <w:r w:rsidRPr="00BB5650">
        <w:rPr>
          <w:rFonts w:ascii="Times New Roman" w:hAnsi="Times New Roman"/>
          <w:color w:val="000000"/>
        </w:rPr>
        <w:t>по-настоящему незабываемым.</w:t>
      </w:r>
    </w:p>
    <w:sectPr w:rsidR="00072673" w:rsidRPr="00BB5650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B854C" w14:textId="77777777" w:rsidR="004A55ED" w:rsidRDefault="004A55ED" w:rsidP="00CD1C11">
      <w:pPr>
        <w:spacing w:after="0" w:line="240" w:lineRule="auto"/>
      </w:pPr>
      <w:r>
        <w:separator/>
      </w:r>
    </w:p>
  </w:endnote>
  <w:endnote w:type="continuationSeparator" w:id="0">
    <w:p w14:paraId="4E28DB6E" w14:textId="77777777" w:rsidR="004A55ED" w:rsidRDefault="004A55E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FF5F5" w14:textId="77777777" w:rsidR="004A55ED" w:rsidRDefault="004A55ED" w:rsidP="00CD1C11">
      <w:pPr>
        <w:spacing w:after="0" w:line="240" w:lineRule="auto"/>
      </w:pPr>
      <w:r>
        <w:separator/>
      </w:r>
    </w:p>
  </w:footnote>
  <w:footnote w:type="continuationSeparator" w:id="0">
    <w:p w14:paraId="0499E446" w14:textId="77777777" w:rsidR="004A55ED" w:rsidRDefault="004A55E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80BF5"/>
    <w:multiLevelType w:val="hybridMultilevel"/>
    <w:tmpl w:val="BA80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966D0"/>
    <w:multiLevelType w:val="multilevel"/>
    <w:tmpl w:val="037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76037"/>
    <w:multiLevelType w:val="multilevel"/>
    <w:tmpl w:val="BD9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22"/>
  </w:num>
  <w:num w:numId="5">
    <w:abstractNumId w:val="4"/>
  </w:num>
  <w:num w:numId="6">
    <w:abstractNumId w:val="21"/>
  </w:num>
  <w:num w:numId="7">
    <w:abstractNumId w:val="26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4"/>
  </w:num>
  <w:num w:numId="17">
    <w:abstractNumId w:val="6"/>
  </w:num>
  <w:num w:numId="18">
    <w:abstractNumId w:val="19"/>
  </w:num>
  <w:num w:numId="19">
    <w:abstractNumId w:val="3"/>
  </w:num>
  <w:num w:numId="20">
    <w:abstractNumId w:val="12"/>
  </w:num>
  <w:num w:numId="21">
    <w:abstractNumId w:val="13"/>
  </w:num>
  <w:num w:numId="22">
    <w:abstractNumId w:val="25"/>
  </w:num>
  <w:num w:numId="23">
    <w:abstractNumId w:val="27"/>
  </w:num>
  <w:num w:numId="24">
    <w:abstractNumId w:val="15"/>
  </w:num>
  <w:num w:numId="25">
    <w:abstractNumId w:val="17"/>
  </w:num>
  <w:num w:numId="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5C9D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5672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5BA5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55ED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8B8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E6A07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09D4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0A8B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6CF4"/>
    <w:rsid w:val="00AF18A7"/>
    <w:rsid w:val="00B03DD9"/>
    <w:rsid w:val="00B04085"/>
    <w:rsid w:val="00B0783B"/>
    <w:rsid w:val="00B07E52"/>
    <w:rsid w:val="00B1266C"/>
    <w:rsid w:val="00B27342"/>
    <w:rsid w:val="00B306B9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B5650"/>
    <w:rsid w:val="00BC2C19"/>
    <w:rsid w:val="00BC3311"/>
    <w:rsid w:val="00BC6D80"/>
    <w:rsid w:val="00BD0AA9"/>
    <w:rsid w:val="00BE0087"/>
    <w:rsid w:val="00BE673C"/>
    <w:rsid w:val="00BF6748"/>
    <w:rsid w:val="00C0041F"/>
    <w:rsid w:val="00C03B67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01A6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167A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AB5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BB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46</cp:revision>
  <cp:lastPrinted>2021-05-14T11:01:00Z</cp:lastPrinted>
  <dcterms:created xsi:type="dcterms:W3CDTF">2022-09-23T10:01:00Z</dcterms:created>
  <dcterms:modified xsi:type="dcterms:W3CDTF">2026-04-29T13:28:00Z</dcterms:modified>
</cp:coreProperties>
</file>