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15E0EFD0" w:rsidR="0035422F" w:rsidRPr="000E4677" w:rsidRDefault="00EC27AA" w:rsidP="00C0429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Итальянская классика + 4 дня отдыха на море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9A717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</w:t>
            </w:r>
            <w:r w:rsidR="00C0429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</w:t>
            </w:r>
            <w:r w:rsidR="00DB402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622EB9CA" w:rsidR="00B07689" w:rsidRPr="00B07689" w:rsidRDefault="00EC27AA" w:rsidP="007E3F01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25.04, 02.05, 09.05, 16.05, 23.05, 30.05, 06.06, 13.06, 20.06, 27.06, 04.07, 11.07, 18.07, 25.07, 01.08, 08.08, 15.08, 22.08, 29.08, 05.09, 12.09, 19.09, 26.09, 03.10, 10.10, 17.10, 24.10, 31.10.26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10064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34"/>
        <w:gridCol w:w="8930"/>
      </w:tblGrid>
      <w:tr w:rsidR="0035422F" w:rsidRPr="0035422F" w14:paraId="0636CA68" w14:textId="77777777" w:rsidTr="0072300A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E0BA" w14:textId="225DE16A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Рим.</w:t>
            </w:r>
          </w:p>
          <w:p w14:paraId="48323E4A" w14:textId="5F6AFDDA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В аэропорту вст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реча с представителем компании.</w:t>
            </w:r>
          </w:p>
          <w:p w14:paraId="0B03B9C0" w14:textId="68B18ED5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Групповой трансфер (предоставляется не раньше 08:00–10:00, небольшие отели в Риме, как правило, закрыты до 09:00–10:00, в связи с чем не могут принимать рано заезжающих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тей).</w:t>
            </w:r>
          </w:p>
          <w:p w14:paraId="1007BCF1" w14:textId="604A4629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и размещение в отеле Рима (з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аселение в номера после 14:00).</w:t>
            </w:r>
          </w:p>
          <w:p w14:paraId="4A104E54" w14:textId="1C728AB5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BC30996" w14:textId="403C2CC0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(летом) – экскурсия «Клубничный город </w:t>
            </w:r>
            <w:proofErr w:type="spellStart"/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Неми</w:t>
            </w:r>
            <w:proofErr w:type="spellEnd"/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озеро </w:t>
            </w:r>
            <w:proofErr w:type="spellStart"/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Неми</w:t>
            </w:r>
            <w:proofErr w:type="spellEnd"/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Кастель-Гандол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ьфо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» (за доп. плату, 3–4 часа).</w:t>
            </w:r>
          </w:p>
          <w:p w14:paraId="345C7881" w14:textId="54521BA6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Во время экскурсии вы отправитесь в городок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Кастель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Гандольфо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, где находится летняя резиденция Папы Римского. Затем прогуляетесь по уютному городку, где располагалось царство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Альбалонга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и откуда пошла римская земля. Дальше путь пройдёт по серпантину с видами священных рощ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Альбалонги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и зеркальной глади озёрной воды, которую называют «Зеркалом Дианы». В самом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Неми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можно будет попробовать домашне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е вино и всевозможные приправы.</w:t>
            </w:r>
          </w:p>
          <w:p w14:paraId="33E8D4C1" w14:textId="5A87AF53" w:rsidR="009711DE" w:rsidRPr="00B32FD2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CB37B0" w:rsidRPr="0035422F" w14:paraId="77BBD0CE" w14:textId="77777777" w:rsidTr="0072300A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E3261" w14:textId="727A2D59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EC7E104" w14:textId="00897B64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пешеходная экскурсия по Риму.</w:t>
            </w:r>
          </w:p>
          <w:p w14:paraId="6F2E08FF" w14:textId="40DAF7AC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увидите: площадь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Навона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, Пантеон, площадь Ве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неции, Колизей, римские форумы.</w:t>
            </w:r>
          </w:p>
          <w:p w14:paraId="565F09D9" w14:textId="220B360E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9965B1C" w14:textId="72DC89C7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на Капитолийский холм – истоки 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имской истории (за доп. плату).</w:t>
            </w:r>
          </w:p>
          <w:p w14:paraId="47345D63" w14:textId="083B8219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Капитолий – это один из 7 холмов, где был основан Древний Рим. Капитолий хоть и уступает по размерам остальным шести холмам Рима, однако именно его можно назвать сердцем Вечного города. Бельведер: Двор Бельведера является частью архитектурного комплекса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Ватиканских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дворцов, который считается одним из самых известных и значимых объектов эпохи Возрождения. Название «Бельведер» переводится как «прекрасный вид». Подобные постройки возводили на холмах, чтобы любоваться захватывающими видами окрестностей. Именно для этого был задуман Бельведер. Фотосессия с красивыми видами на весь Рим. Так же посетите старинную Базилику Санта-Мария-ин-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Арачели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, где находится Чудотворная икона Богоматери с младенцем, Захоронение святой Елены. Увидите самый древний алтарь Рима, Фрески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Пинтуриккьо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, 16-метровую статую императора Константина. Выйдя на площадь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Арачели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осмотрим узор площади, сделанный по эскизам Микеланджело, и его знаменитую лестницу. Осмотрите развалины жилья дре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вних римлян.</w:t>
            </w:r>
          </w:p>
          <w:p w14:paraId="064D4DBE" w14:textId="7849DE2B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«Вечерний Рим» (за доп. плату).</w:t>
            </w:r>
          </w:p>
          <w:p w14:paraId="0BBA619A" w14:textId="71B10258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На этой экскурсии вы увидите Вечный город совсем другим. Откроете для себя все отдалённые места исторического центра, большую часть экскурсии проедете на комфортабельном автобусе, сможете сделать панорамные фотографии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Палатинского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холма на закате, посетите Площадь Испании и Народную площадь.</w:t>
            </w:r>
          </w:p>
          <w:p w14:paraId="475735E8" w14:textId="083EF643" w:rsidR="00CB37B0" w:rsidRPr="00B32FD2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 Рима.</w:t>
            </w:r>
          </w:p>
        </w:tc>
      </w:tr>
      <w:tr w:rsidR="0098283F" w:rsidRPr="0035422F" w14:paraId="5ABBD2AD" w14:textId="77777777" w:rsidTr="0072300A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339E" w14:textId="745289AE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84C523E" w14:textId="1D78C516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5561E93" w14:textId="179EE22F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«Неаполь – Помпеи»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на целый день (за доп. плату).</w:t>
            </w:r>
          </w:p>
          <w:p w14:paraId="54936744" w14:textId="5682E63D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Великий город Помпеи подарит незабываемые впечатления и перенесет вас в эпоху Древнего Рима. Вы познакомитесь с богатой античностью и великими строительными творениями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Помпеянцев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, которые были популярны в первые века до н.э. Неаполь – родина самой настоящей пиццы «Маргариты», которая готовится в дровяных печах. Неаполь – это рай для гурманов, где также можно отведать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свежайшие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морепродукты, после чего сделать красивейшие фотографии на фоне вулкана Везувий и Неаполитанс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кого залива. Возвращение в Рим.</w:t>
            </w:r>
          </w:p>
          <w:p w14:paraId="311A5857" w14:textId="35ED86A0" w:rsidR="0098283F" w:rsidRPr="00B32FD2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Рима.</w:t>
            </w:r>
          </w:p>
        </w:tc>
      </w:tr>
      <w:tr w:rsidR="00F51649" w:rsidRPr="0035422F" w14:paraId="32BB40BC" w14:textId="77777777" w:rsidTr="0072300A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31F0" w14:textId="29FC5D4D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69A7E66" w14:textId="3B4047FA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посещение государства Ватикан и экскурсия в Собор Святого Петра с лицензи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рованным гидом (за доп. плату).</w:t>
            </w:r>
          </w:p>
          <w:p w14:paraId="6BDB8F04" w14:textId="2C1624A7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регион Тоскана.</w:t>
            </w:r>
          </w:p>
          <w:p w14:paraId="6A75955D" w14:textId="66B4AC71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По пути посещение Тосканской винодельни (1845 г.). Для желающих – дегустация традиционных тосканских вин и закусок, обед с блюдами традиционной тосканской кухни (за доп. плату, сво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еда на винодельне запрещена).</w:t>
            </w:r>
          </w:p>
          <w:p w14:paraId="002DD51A" w14:textId="4086D6F3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Для туристов, не посещающих дегустацию 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и обед, прогулка по винодельне.</w:t>
            </w:r>
          </w:p>
          <w:p w14:paraId="48F9A774" w14:textId="2CFC1E49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Размещение в отеле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окрестностях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Монтекатини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-Терме.</w:t>
            </w:r>
          </w:p>
          <w:p w14:paraId="197182FF" w14:textId="2C99F943" w:rsidR="00F51649" w:rsidRPr="00B32FD2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822681C" w14:textId="77777777" w:rsidTr="0072300A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FEF82" w14:textId="7DCF7BAC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7E36749" w14:textId="719A523D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Свобо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дное время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Монтекатини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-Терме.</w:t>
            </w:r>
          </w:p>
          <w:p w14:paraId="4A4BC555" w14:textId="06A3009B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в исторический город Пиза (за доп. пла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ту).</w:t>
            </w:r>
          </w:p>
          <w:p w14:paraId="011F4A17" w14:textId="5BB40EEB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Вы увидите культовую достопримечательность Пизы – Падающую башню, вызывающую трепетное ощущение чуда, удивления и любопытства у миллионов путешественников со всего мира, а также старинную площадь Чудес, Баптистерий, Кафедральный собор, кладбище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Кампосанто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, а также посетите традиционный сувенирный базар. Вы услышите главные городские легенды и почувствуете таинстве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нную средневековую душу города!</w:t>
            </w:r>
          </w:p>
          <w:p w14:paraId="03B8EAB7" w14:textId="0318C281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города Сиена 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Сан-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Джиминьяно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(за доп. плату).</w:t>
            </w:r>
          </w:p>
          <w:p w14:paraId="681124EA" w14:textId="77777777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Красивейшие города с многовековой историей. Многие считают Сиену самым чарующим местом Тосканы: здесь впервые в Италии была создана пешеходная зона. Исторический центр города, построенный на трех холмах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Терци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, хорошо «открывать» пешком: здесь за каждым углом вас ждет приятный сюрприз.</w:t>
            </w:r>
          </w:p>
          <w:p w14:paraId="74C21091" w14:textId="77777777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По дороге из Сиены в Сан-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предлагается посещение тосканской фермы с возможностью продегустировать и приобрести типичные региональные продукты и пообедать (за доп. плату).</w:t>
            </w:r>
          </w:p>
          <w:p w14:paraId="7C3E3D75" w14:textId="2877CDB9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Сан-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– город, охраняемый ЮНЕСКО как жемчужина тосканской архитектуры. Сан-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Джиминьяно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лежит на холме (высота – 334 м), возвышающемся над долиной реки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Elsa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. Из 72 башен 11–13 века, символизировавших могущество и богатство проживавших здесь знатных семейств, сохранилось лишь 15. Но и они магнитом притягивают миллионы туристо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в со всего мира.</w:t>
            </w:r>
          </w:p>
          <w:p w14:paraId="2B2EA952" w14:textId="7AC8A0D8" w:rsidR="00F51649" w:rsidRPr="00B32FD2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9A7177" w:rsidRPr="0035422F" w14:paraId="7DE01127" w14:textId="77777777" w:rsidTr="0072300A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8C2B" w14:textId="3A17079C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0466" w14:textId="4E2EBA8F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114E103" w14:textId="71B7D763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во Флоренцию.</w:t>
            </w:r>
          </w:p>
          <w:p w14:paraId="069BB181" w14:textId="01E17221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Флоренция – один из крупнейших и красивейших итальянских городов, родина Ренессанса. Здесь жили и творили такие известные люди как Леонардо да Винчи, Данте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, Микеланджело и многие другие.</w:t>
            </w:r>
          </w:p>
          <w:p w14:paraId="6A826D8F" w14:textId="1EBDE14F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пешеходная экскурсия по историческому центру Фло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ренции с русскоговорящим гидом.</w:t>
            </w:r>
          </w:p>
          <w:p w14:paraId="50A5467E" w14:textId="4C864EA9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Площадь Синьории и Палаццо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Векьо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, Соборная площадь, Собор Санта Мария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дель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Фьоре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, Площадь Санта-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Кроче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, Площадь Республики, 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Квартал Данте.</w:t>
            </w:r>
          </w:p>
          <w:p w14:paraId="3E4C21C6" w14:textId="5A911DB8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галерею Уффици (за доп. плату).</w:t>
            </w:r>
          </w:p>
          <w:p w14:paraId="05471F36" w14:textId="0C2E0D5D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D1EDB8C" w14:textId="2BC85BBA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смотровой площадки </w:t>
            </w:r>
            <w:proofErr w:type="spellStart"/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Пьяццал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Микеланджело (за доп. плату).</w:t>
            </w:r>
          </w:p>
          <w:p w14:paraId="38F7777D" w14:textId="339D242C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Одна из самых знаковых достопримечательностей Флоренции. С неё открываются захватывающие дух виды на исторический центр Флоренции с её прекрасными куполами храмов и дворцов, вид на знаменитый Старый мост и реку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Арно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. Здесь вы увидите город как на ладони. Площадь названа в честь знаменитого художника эпохи Возрождения Микеланджело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Буонарроти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и украшена бронзовыми репликами некоторых его самых известных работ, в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ключая культовую статую Давида.</w:t>
            </w:r>
          </w:p>
          <w:p w14:paraId="5B50BEDF" w14:textId="2E818274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регион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Венето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957E385" w14:textId="0E5FC977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Разме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щение в отеле в регионе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Венето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D2B36BE" w14:textId="6BC05FF9" w:rsidR="009A7177" w:rsidRPr="00B32FD2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79BCF1DA" w14:textId="77777777" w:rsidTr="0072300A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5AE1" w14:textId="2A95A1C0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2826" w14:textId="4779DD39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5842803" w14:textId="181DEAF7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Венецию – в один из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самых красивых городов в мире.</w:t>
            </w:r>
          </w:p>
          <w:p w14:paraId="27F2B7AA" w14:textId="1979FC80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 на корабле с гидом (пр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оезд по каналам за доп. плату).</w:t>
            </w:r>
          </w:p>
          <w:p w14:paraId="3DBB9006" w14:textId="4625144D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Вы проедете по каналу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Джудека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, увидите церковь Иисуса искупителя грехов человечества, набережную Неисцелимых, воспетую Бродским, соляные склады, духовную семинарию и здание Таможни. Выйдете в залив Св. Марка, откуда открывается великолепный вид на площадь Св. Марка. Далее увидите Дворец Дожей и Мост Риальто, колокольню Сан Марко и Базилику, остров святого Георгия, острова святой Елены и Св. Андрея, остров Лидо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ди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Венеция, где проходят ежегодные кинофестивали, остров святого Лазаря и самый страшный остров ве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нецианской лагуны-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Повелья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5C6AF29D" w14:textId="5626A8F6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– экскурсия «Легенды 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Мифы Венеции» (за доп. плату).</w:t>
            </w:r>
          </w:p>
          <w:p w14:paraId="73ED7B03" w14:textId="638AC79B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Венеция – идеальное место для загадочных историй привидений и народных преданий, поэтому для любителей таких историй организуется факультативная экскурсия «Легенды и Мифы Венеции». На этой экскурсии вы сможете пройтись по тихим переулкам в стороне от основных маршрутов и у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знать тайны и предания Венеции.</w:t>
            </w:r>
          </w:p>
          <w:p w14:paraId="0CC18407" w14:textId="6A3D4CFF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площади Сан Марко и церкви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Сан Сальвадоре (за доп. плату).</w:t>
            </w:r>
          </w:p>
          <w:p w14:paraId="58E26AA0" w14:textId="19C9B3E4" w:rsidR="00EC27AA" w:rsidRPr="00EC27AA" w:rsidRDefault="00EC27AA" w:rsidP="00EC2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Все монументы площади Сан Марко: дворец Дожей, библиотека, базилика Сан Марко, часовая башня. Узкими венецианскими улочками вы дойдете до одной из самых старых церквей Венеции Сан Сальвадоре. Она является настоящей сокровищницей венецианского 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искусства – работы Тициана, Беллини,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Алессандро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Витторио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 и других. Здесь нашли свое последнее пристанище три венецианских Дожа и ко</w:t>
            </w:r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 xml:space="preserve">ролева Кипра Екатерина </w:t>
            </w:r>
            <w:proofErr w:type="spellStart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Корнаро</w:t>
            </w:r>
            <w:proofErr w:type="spellEnd"/>
            <w:r w:rsidRPr="00EC27AA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76BDB878" w14:textId="7443F592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посещение острова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Святого Лазаря (за доп. плату).</w:t>
            </w:r>
          </w:p>
          <w:p w14:paraId="20CCE9CC" w14:textId="616A789D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ереезд в Рим (автобус или ж/д).</w:t>
            </w:r>
          </w:p>
          <w:p w14:paraId="41A533B1" w14:textId="7031F466" w:rsidR="009A7177" w:rsidRPr="00B32FD2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в окрестностях Рима.</w:t>
            </w:r>
          </w:p>
        </w:tc>
      </w:tr>
      <w:tr w:rsidR="009A7177" w:rsidRPr="0035422F" w14:paraId="2CA231BF" w14:textId="77777777" w:rsidTr="0072300A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2957" w14:textId="2A3800EE" w:rsidR="009A7177" w:rsidRDefault="009A7177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CA9F" w14:textId="77777777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4BB2ED6F" w14:textId="77777777" w:rsidR="00EC27AA" w:rsidRPr="00EC27AA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выбранный отель на побережье Одисс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ея для отдыха на море на 4 дня.</w:t>
            </w:r>
          </w:p>
          <w:p w14:paraId="0BE6B45E" w14:textId="2A4B9397" w:rsidR="009A7177" w:rsidRPr="00B32FD2" w:rsidRDefault="00EC27AA" w:rsidP="00EC27A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27A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7177" w:rsidRPr="0035422F" w14:paraId="307606DE" w14:textId="77777777" w:rsidTr="0072300A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2413" w14:textId="1484F61B" w:rsidR="009A7177" w:rsidRDefault="009A7177" w:rsidP="00EC27AA">
            <w:pPr>
              <w:widowControl w:val="0"/>
              <w:spacing w:before="240"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="00EC27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</w:t>
            </w:r>
            <w:r w:rsidR="00EC27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81EB" w14:textId="1D8E0C18" w:rsidR="0072300A" w:rsidRPr="0072300A" w:rsidRDefault="0072300A" w:rsidP="007230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BEC0C4C" w14:textId="6D72BE5F" w:rsidR="0072300A" w:rsidRPr="0072300A" w:rsidRDefault="0072300A" w:rsidP="007230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Отдых на побережье.</w:t>
            </w:r>
          </w:p>
          <w:p w14:paraId="09FFABFF" w14:textId="79A08151" w:rsidR="009A7177" w:rsidRPr="00B32FD2" w:rsidRDefault="0072300A" w:rsidP="007230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3A3DFA" w:rsidRPr="0035422F" w14:paraId="08FDA491" w14:textId="77777777" w:rsidTr="0072300A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E207" w14:textId="4FC80BF3" w:rsidR="003A3DFA" w:rsidRDefault="003A3DFA" w:rsidP="003A3DFA">
            <w:pPr>
              <w:widowControl w:val="0"/>
              <w:spacing w:before="240" w:after="0" w:line="240" w:lineRule="auto"/>
              <w:ind w:right="-11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7F2C" w14:textId="31535E7D" w:rsidR="0072300A" w:rsidRPr="0072300A" w:rsidRDefault="0072300A" w:rsidP="007230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BA0C43F" w14:textId="0BEA960F" w:rsidR="0072300A" w:rsidRPr="0072300A" w:rsidRDefault="0072300A" w:rsidP="007230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 Рима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Фьюмичино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Чампино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1AB41105" w14:textId="11958D1D" w:rsidR="003A3DFA" w:rsidRPr="00B32FD2" w:rsidRDefault="0072300A" w:rsidP="0072300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7716305F" w:rsidR="00320521" w:rsidRPr="00F137B6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5D38A1D" w:rsidR="00125912" w:rsidRDefault="00156816" w:rsidP="00125912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12" w:type="dxa"/>
        <w:tblInd w:w="-567" w:type="dxa"/>
        <w:tblLook w:val="04A0" w:firstRow="1" w:lastRow="0" w:firstColumn="1" w:lastColumn="0" w:noHBand="0" w:noVBand="1"/>
      </w:tblPr>
      <w:tblGrid>
        <w:gridCol w:w="4531"/>
        <w:gridCol w:w="1843"/>
        <w:gridCol w:w="1701"/>
        <w:gridCol w:w="1837"/>
      </w:tblGrid>
      <w:tr w:rsidR="0072300A" w14:paraId="2002093D" w14:textId="77777777" w:rsidTr="0072300A">
        <w:tc>
          <w:tcPr>
            <w:tcW w:w="4531" w:type="dxa"/>
            <w:shd w:val="clear" w:color="auto" w:fill="F2F2F2" w:themeFill="background1" w:themeFillShade="F2"/>
          </w:tcPr>
          <w:p w14:paraId="67F607FD" w14:textId="43EAE9CB" w:rsidR="0072300A" w:rsidRPr="0072300A" w:rsidRDefault="0072300A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Заезды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0AFBB" w14:textId="17DBD7E4" w:rsidR="0072300A" w:rsidRDefault="0072300A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C4269ED" w14:textId="78B6111E" w:rsidR="0072300A" w:rsidRDefault="0072300A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1AE6B6DD" w14:textId="0AD7CC75" w:rsidR="0072300A" w:rsidRDefault="0072300A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EXB</w:t>
            </w:r>
          </w:p>
        </w:tc>
      </w:tr>
      <w:tr w:rsidR="0072300A" w14:paraId="353A76C1" w14:textId="77777777" w:rsidTr="0072300A">
        <w:tc>
          <w:tcPr>
            <w:tcW w:w="9912" w:type="dxa"/>
            <w:gridSpan w:val="4"/>
            <w:shd w:val="clear" w:color="auto" w:fill="F2F2F2" w:themeFill="background1" w:themeFillShade="F2"/>
          </w:tcPr>
          <w:p w14:paraId="5D1978C1" w14:textId="5990AFBB" w:rsidR="0072300A" w:rsidRPr="0072300A" w:rsidRDefault="0072300A" w:rsidP="009A7177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Неделя Классического тура + 3 ночи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Hotel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Scacciapensieri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3*** (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Nettuno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2300A" w:rsidRPr="0072300A" w14:paraId="79C34B0A" w14:textId="77777777" w:rsidTr="0072300A">
        <w:trPr>
          <w:trHeight w:val="300"/>
        </w:trPr>
        <w:tc>
          <w:tcPr>
            <w:tcW w:w="4531" w:type="dxa"/>
            <w:hideMark/>
          </w:tcPr>
          <w:p w14:paraId="51A7E7FA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25.04-29.05.2026 и 03.10-05.11.2026</w:t>
            </w:r>
          </w:p>
        </w:tc>
        <w:tc>
          <w:tcPr>
            <w:tcW w:w="1843" w:type="dxa"/>
            <w:hideMark/>
          </w:tcPr>
          <w:p w14:paraId="317B34B1" w14:textId="4C7A7D31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1609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5EA14018" w14:textId="3FD0CBB7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6B24B1BB" w14:textId="4D0C38DB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827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6BD08E15" w14:textId="77777777" w:rsidTr="0072300A">
        <w:tc>
          <w:tcPr>
            <w:tcW w:w="4531" w:type="dxa"/>
            <w:hideMark/>
          </w:tcPr>
          <w:p w14:paraId="5422C56E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30.05-26.06.2026 и 05.09-02.10.2026</w:t>
            </w:r>
          </w:p>
        </w:tc>
        <w:tc>
          <w:tcPr>
            <w:tcW w:w="1843" w:type="dxa"/>
            <w:hideMark/>
          </w:tcPr>
          <w:p w14:paraId="54FCDE1B" w14:textId="272B100F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1680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03E1A726" w14:textId="1763C765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02D62185" w14:textId="67250FD4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3E85F120" w14:textId="77777777" w:rsidTr="0072300A">
        <w:tc>
          <w:tcPr>
            <w:tcW w:w="4531" w:type="dxa"/>
            <w:hideMark/>
          </w:tcPr>
          <w:p w14:paraId="3AE7A043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27.06-31.07.2026</w:t>
            </w:r>
          </w:p>
        </w:tc>
        <w:tc>
          <w:tcPr>
            <w:tcW w:w="1843" w:type="dxa"/>
            <w:hideMark/>
          </w:tcPr>
          <w:p w14:paraId="62FBF2A5" w14:textId="1DF59652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1702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769888A4" w14:textId="2BF23921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54BF0093" w14:textId="54C5ABDF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5B8A6BA4" w14:textId="77777777" w:rsidTr="0072300A">
        <w:tc>
          <w:tcPr>
            <w:tcW w:w="4531" w:type="dxa"/>
            <w:hideMark/>
          </w:tcPr>
          <w:p w14:paraId="33803DC7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01.08-04.09.2026</w:t>
            </w:r>
          </w:p>
        </w:tc>
        <w:tc>
          <w:tcPr>
            <w:tcW w:w="1843" w:type="dxa"/>
            <w:hideMark/>
          </w:tcPr>
          <w:p w14:paraId="59CEDD5F" w14:textId="66015C00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1750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700F7CCC" w14:textId="7D2E22A4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1D337E8B" w14:textId="67DEFC09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14A9B66B" w14:textId="77777777" w:rsidTr="0072300A">
        <w:tc>
          <w:tcPr>
            <w:tcW w:w="9912" w:type="dxa"/>
            <w:gridSpan w:val="4"/>
            <w:shd w:val="clear" w:color="auto" w:fill="F2F2F2" w:themeFill="background1" w:themeFillShade="F2"/>
          </w:tcPr>
          <w:p w14:paraId="224A3A42" w14:textId="7018208F" w:rsidR="0072300A" w:rsidRPr="0072300A" w:rsidRDefault="0072300A" w:rsidP="00997D0A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Неделя Классического тура + 3 ночи 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Mare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Azzurro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3*** BB (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Terracina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2300A" w:rsidRPr="0072300A" w14:paraId="4AC64A68" w14:textId="77777777" w:rsidTr="0072300A">
        <w:trPr>
          <w:trHeight w:val="300"/>
        </w:trPr>
        <w:tc>
          <w:tcPr>
            <w:tcW w:w="4531" w:type="dxa"/>
            <w:hideMark/>
          </w:tcPr>
          <w:p w14:paraId="2A78F452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25.04-29.05.2026 и 19.09-23.09.2026</w:t>
            </w:r>
          </w:p>
        </w:tc>
        <w:tc>
          <w:tcPr>
            <w:tcW w:w="1843" w:type="dxa"/>
            <w:hideMark/>
          </w:tcPr>
          <w:p w14:paraId="7D41C201" w14:textId="7AD86767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1669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5EBCA6DC" w14:textId="4895AC4B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065A2190" w14:textId="05DCF045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72B275DD" w14:textId="77777777" w:rsidTr="0072300A">
        <w:tc>
          <w:tcPr>
            <w:tcW w:w="4531" w:type="dxa"/>
            <w:hideMark/>
          </w:tcPr>
          <w:p w14:paraId="3421615B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30.05-26.06.2026 и 05.09-18.09.2026</w:t>
            </w:r>
          </w:p>
        </w:tc>
        <w:tc>
          <w:tcPr>
            <w:tcW w:w="1843" w:type="dxa"/>
            <w:hideMark/>
          </w:tcPr>
          <w:p w14:paraId="7FA0B746" w14:textId="1A35DE5D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1712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53A3E2C1" w14:textId="3A3169A7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513ED65C" w14:textId="3D3241D5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739D6381" w14:textId="77777777" w:rsidTr="0072300A">
        <w:tc>
          <w:tcPr>
            <w:tcW w:w="4531" w:type="dxa"/>
            <w:hideMark/>
          </w:tcPr>
          <w:p w14:paraId="43609572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27.06-17.07.2026</w:t>
            </w:r>
          </w:p>
        </w:tc>
        <w:tc>
          <w:tcPr>
            <w:tcW w:w="1843" w:type="dxa"/>
            <w:hideMark/>
          </w:tcPr>
          <w:p w14:paraId="6B52217C" w14:textId="2EBA7538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1799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48DB818A" w14:textId="6AFAB2C3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28056FC3" w14:textId="17F74916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050004E7" w14:textId="77777777" w:rsidTr="0072300A">
        <w:tc>
          <w:tcPr>
            <w:tcW w:w="4531" w:type="dxa"/>
            <w:hideMark/>
          </w:tcPr>
          <w:p w14:paraId="77FF39A1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18.07-04.09.2026</w:t>
            </w:r>
          </w:p>
        </w:tc>
        <w:tc>
          <w:tcPr>
            <w:tcW w:w="1843" w:type="dxa"/>
            <w:hideMark/>
          </w:tcPr>
          <w:p w14:paraId="1552D9BD" w14:textId="1BB66F2A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1952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2677F211" w14:textId="71DAB519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628E37D0" w14:textId="0E23AA1A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984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1806958A" w14:textId="77777777" w:rsidTr="0072300A">
        <w:tc>
          <w:tcPr>
            <w:tcW w:w="9912" w:type="dxa"/>
            <w:gridSpan w:val="4"/>
            <w:shd w:val="clear" w:color="auto" w:fill="F2F2F2" w:themeFill="background1" w:themeFillShade="F2"/>
          </w:tcPr>
          <w:p w14:paraId="0DDAA55D" w14:textId="27B7C43D" w:rsidR="0072300A" w:rsidRPr="0072300A" w:rsidRDefault="0072300A" w:rsidP="00997D0A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Неделя Классического тура + 3 ночи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Hotel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Serapo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3*** (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Gaeta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2300A" w:rsidRPr="0072300A" w14:paraId="6BA67A8F" w14:textId="77777777" w:rsidTr="0072300A">
        <w:trPr>
          <w:trHeight w:val="300"/>
        </w:trPr>
        <w:tc>
          <w:tcPr>
            <w:tcW w:w="4531" w:type="dxa"/>
            <w:hideMark/>
          </w:tcPr>
          <w:p w14:paraId="07D46CBE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03.10-04.11.2026</w:t>
            </w:r>
          </w:p>
        </w:tc>
        <w:tc>
          <w:tcPr>
            <w:tcW w:w="1843" w:type="dxa"/>
            <w:hideMark/>
          </w:tcPr>
          <w:p w14:paraId="7B5C7BFA" w14:textId="6F18B812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1712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260D268D" w14:textId="4E921A81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618CA518" w14:textId="26684801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886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75EA1AC2" w14:textId="77777777" w:rsidTr="0072300A">
        <w:tc>
          <w:tcPr>
            <w:tcW w:w="4531" w:type="dxa"/>
            <w:hideMark/>
          </w:tcPr>
          <w:p w14:paraId="6CB8AEEA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25.04-22.05.2026 и 12.09-02.10.2026</w:t>
            </w:r>
          </w:p>
        </w:tc>
        <w:tc>
          <w:tcPr>
            <w:tcW w:w="1843" w:type="dxa"/>
            <w:hideMark/>
          </w:tcPr>
          <w:p w14:paraId="041B47AA" w14:textId="7CD4E6EF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1723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2598F397" w14:textId="5D3DC635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1011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77C5AF7C" w14:textId="5B959850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908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3A3854AB" w14:textId="77777777" w:rsidTr="0072300A">
        <w:tc>
          <w:tcPr>
            <w:tcW w:w="4531" w:type="dxa"/>
            <w:hideMark/>
          </w:tcPr>
          <w:p w14:paraId="31118847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23.05-19.06.2026 и 29.08-11.09.2026</w:t>
            </w:r>
          </w:p>
        </w:tc>
        <w:tc>
          <w:tcPr>
            <w:tcW w:w="1843" w:type="dxa"/>
            <w:hideMark/>
          </w:tcPr>
          <w:p w14:paraId="08A5D2C1" w14:textId="4B7F2775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1799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5C92EA1D" w14:textId="7FC71EBD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1077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0B2C36A0" w14:textId="7F6C0F66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979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5000AA41" w14:textId="77777777" w:rsidTr="0072300A">
        <w:tc>
          <w:tcPr>
            <w:tcW w:w="4531" w:type="dxa"/>
            <w:hideMark/>
          </w:tcPr>
          <w:p w14:paraId="1E14F4F9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20.06-31.07.2026</w:t>
            </w:r>
          </w:p>
        </w:tc>
        <w:tc>
          <w:tcPr>
            <w:tcW w:w="1843" w:type="dxa"/>
            <w:hideMark/>
          </w:tcPr>
          <w:p w14:paraId="2506A78F" w14:textId="60B2414B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1908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0B56EE25" w14:textId="4A49FB6C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1174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20FAC913" w14:textId="28AFEB3D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1093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2E328CD2" w14:textId="77777777" w:rsidTr="0072300A">
        <w:tc>
          <w:tcPr>
            <w:tcW w:w="4531" w:type="dxa"/>
            <w:hideMark/>
          </w:tcPr>
          <w:p w14:paraId="44905CF9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01.08-28.08.2026</w:t>
            </w:r>
          </w:p>
        </w:tc>
        <w:tc>
          <w:tcPr>
            <w:tcW w:w="1843" w:type="dxa"/>
            <w:hideMark/>
          </w:tcPr>
          <w:p w14:paraId="714BA2BB" w14:textId="5F52A783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7DAEDDCF" w14:textId="01C91600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1256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38805466" w14:textId="64C968A4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1180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51650F21" w14:textId="77777777" w:rsidTr="0072300A">
        <w:tc>
          <w:tcPr>
            <w:tcW w:w="9912" w:type="dxa"/>
            <w:gridSpan w:val="4"/>
            <w:shd w:val="clear" w:color="auto" w:fill="F2F2F2" w:themeFill="background1" w:themeFillShade="F2"/>
          </w:tcPr>
          <w:p w14:paraId="4DB91B9C" w14:textId="215FA973" w:rsidR="0072300A" w:rsidRPr="0072300A" w:rsidRDefault="0072300A" w:rsidP="00997D0A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Неделя Классического тура  + 3 ночи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Hotel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L'Approdo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4**** BB (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Terracina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2300A" w:rsidRPr="0072300A" w14:paraId="7730D78E" w14:textId="77777777" w:rsidTr="0072300A">
        <w:trPr>
          <w:trHeight w:val="300"/>
        </w:trPr>
        <w:tc>
          <w:tcPr>
            <w:tcW w:w="4531" w:type="dxa"/>
            <w:hideMark/>
          </w:tcPr>
          <w:p w14:paraId="2A446011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25.04-19.06.2026 и 29.08-02.10.2026</w:t>
            </w:r>
          </w:p>
        </w:tc>
        <w:tc>
          <w:tcPr>
            <w:tcW w:w="1843" w:type="dxa"/>
            <w:hideMark/>
          </w:tcPr>
          <w:p w14:paraId="1C2627AC" w14:textId="373AD6C4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1734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7ECCAD80" w14:textId="3E30E462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0D28F44D" w14:textId="265B7AF9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3C35413A" w14:textId="77777777" w:rsidTr="0072300A">
        <w:tc>
          <w:tcPr>
            <w:tcW w:w="4531" w:type="dxa"/>
            <w:hideMark/>
          </w:tcPr>
          <w:p w14:paraId="27CA5B86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20.06-31.07.2026</w:t>
            </w:r>
          </w:p>
        </w:tc>
        <w:tc>
          <w:tcPr>
            <w:tcW w:w="1843" w:type="dxa"/>
            <w:hideMark/>
          </w:tcPr>
          <w:p w14:paraId="1925DDC0" w14:textId="3C4CFF5A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1805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5CB8DFD2" w14:textId="07A82714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1158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3B6F69A9" w14:textId="68809553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1071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3137D2CA" w14:textId="77777777" w:rsidTr="0072300A">
        <w:tc>
          <w:tcPr>
            <w:tcW w:w="4531" w:type="dxa"/>
            <w:hideMark/>
          </w:tcPr>
          <w:p w14:paraId="621416D3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01.08-28.08.2026</w:t>
            </w:r>
          </w:p>
        </w:tc>
        <w:tc>
          <w:tcPr>
            <w:tcW w:w="1843" w:type="dxa"/>
            <w:hideMark/>
          </w:tcPr>
          <w:p w14:paraId="37BC84CE" w14:textId="4393FA8B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1854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563F98BE" w14:textId="282B21F2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60D39CEB" w14:textId="6CE8C7B1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20A90D0E" w14:textId="77777777" w:rsidTr="0072300A">
        <w:tc>
          <w:tcPr>
            <w:tcW w:w="4531" w:type="dxa"/>
            <w:hideMark/>
          </w:tcPr>
          <w:p w14:paraId="459E6D0B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03.10-04.11.2026</w:t>
            </w:r>
          </w:p>
        </w:tc>
        <w:tc>
          <w:tcPr>
            <w:tcW w:w="1843" w:type="dxa"/>
            <w:hideMark/>
          </w:tcPr>
          <w:p w14:paraId="69CA1AC8" w14:textId="2D2A43DC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1691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701" w:type="dxa"/>
            <w:hideMark/>
          </w:tcPr>
          <w:p w14:paraId="0972580E" w14:textId="152861FA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1044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1837" w:type="dxa"/>
            <w:hideMark/>
          </w:tcPr>
          <w:p w14:paraId="02A8CC0F" w14:textId="18311F4B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335D708A" w14:textId="77777777" w:rsidTr="0072300A">
        <w:tc>
          <w:tcPr>
            <w:tcW w:w="9912" w:type="dxa"/>
            <w:gridSpan w:val="4"/>
            <w:shd w:val="clear" w:color="auto" w:fill="F2F2F2" w:themeFill="background1" w:themeFillShade="F2"/>
          </w:tcPr>
          <w:p w14:paraId="552CD112" w14:textId="1B0FC876" w:rsidR="0072300A" w:rsidRPr="0072300A" w:rsidRDefault="0072300A" w:rsidP="00997D0A">
            <w:pPr>
              <w:pStyle w:val="af"/>
              <w:tabs>
                <w:tab w:val="left" w:pos="426"/>
              </w:tabs>
              <w:ind w:right="-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Неделя Классического тура  + 3 ночи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Grand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Hotel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Palace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 xml:space="preserve"> 4**** BB (</w:t>
            </w:r>
            <w:proofErr w:type="spellStart"/>
            <w:r w:rsidRPr="0072300A">
              <w:rPr>
                <w:b/>
                <w:bCs/>
                <w:sz w:val="24"/>
                <w:szCs w:val="24"/>
                <w:lang w:val="ru-RU"/>
              </w:rPr>
              <w:t>Terracina</w:t>
            </w:r>
            <w:proofErr w:type="spellEnd"/>
            <w:r w:rsidRPr="0072300A">
              <w:rPr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72300A" w:rsidRPr="0072300A" w14:paraId="0012177A" w14:textId="77777777" w:rsidTr="0072300A">
        <w:tc>
          <w:tcPr>
            <w:tcW w:w="0" w:type="auto"/>
            <w:hideMark/>
          </w:tcPr>
          <w:p w14:paraId="592D1737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25.04-12.06.2026 и 12.09-25.09.2026</w:t>
            </w:r>
          </w:p>
        </w:tc>
        <w:tc>
          <w:tcPr>
            <w:tcW w:w="0" w:type="auto"/>
            <w:hideMark/>
          </w:tcPr>
          <w:p w14:paraId="31E071FF" w14:textId="7C3C1413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1832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0" w:type="auto"/>
            <w:hideMark/>
          </w:tcPr>
          <w:p w14:paraId="0A821563" w14:textId="69864EF1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1039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0" w:type="auto"/>
            <w:hideMark/>
          </w:tcPr>
          <w:p w14:paraId="3B7B30F6" w14:textId="29167FEE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946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602792D1" w14:textId="77777777" w:rsidTr="0072300A">
        <w:tc>
          <w:tcPr>
            <w:tcW w:w="0" w:type="auto"/>
            <w:hideMark/>
          </w:tcPr>
          <w:p w14:paraId="511B4915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13.06-24.07.2026 и 29.08-11.09.2026</w:t>
            </w:r>
          </w:p>
        </w:tc>
        <w:tc>
          <w:tcPr>
            <w:tcW w:w="0" w:type="auto"/>
            <w:hideMark/>
          </w:tcPr>
          <w:p w14:paraId="1ECF9974" w14:textId="5156004E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1919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0" w:type="auto"/>
            <w:hideMark/>
          </w:tcPr>
          <w:p w14:paraId="1D3EAAB2" w14:textId="0D0C0DF8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1082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0" w:type="auto"/>
            <w:hideMark/>
          </w:tcPr>
          <w:p w14:paraId="082720F2" w14:textId="27718895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  <w:tr w:rsidR="0072300A" w:rsidRPr="0072300A" w14:paraId="7ECA9B49" w14:textId="77777777" w:rsidTr="0072300A">
        <w:tc>
          <w:tcPr>
            <w:tcW w:w="0" w:type="auto"/>
            <w:hideMark/>
          </w:tcPr>
          <w:p w14:paraId="693850E3" w14:textId="77777777" w:rsidR="0072300A" w:rsidRPr="0072300A" w:rsidRDefault="0072300A" w:rsidP="0072300A">
            <w:pPr>
              <w:spacing w:after="0" w:line="240" w:lineRule="auto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  <w:t>25.07-28.08.2026</w:t>
            </w:r>
          </w:p>
        </w:tc>
        <w:tc>
          <w:tcPr>
            <w:tcW w:w="0" w:type="auto"/>
            <w:hideMark/>
          </w:tcPr>
          <w:p w14:paraId="3084030F" w14:textId="4BF362FE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1854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0" w:type="auto"/>
            <w:hideMark/>
          </w:tcPr>
          <w:p w14:paraId="5376342F" w14:textId="5873D301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1202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  <w:tc>
          <w:tcPr>
            <w:tcW w:w="0" w:type="auto"/>
            <w:hideMark/>
          </w:tcPr>
          <w:p w14:paraId="78BCD1D4" w14:textId="6A55D7DF" w:rsidR="0072300A" w:rsidRPr="0072300A" w:rsidRDefault="0072300A" w:rsidP="007230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F2F2F"/>
                <w:sz w:val="24"/>
                <w:szCs w:val="24"/>
                <w:lang w:eastAsia="ru-RU"/>
              </w:rPr>
            </w:pP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1120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30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€</w:t>
            </w:r>
          </w:p>
        </w:tc>
      </w:tr>
    </w:tbl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bookmarkStart w:id="1" w:name="_GoBack"/>
      <w:bookmarkEnd w:id="0"/>
      <w:bookmarkEnd w:id="1"/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12CDE4C0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на базе континентальных завтраков;</w:t>
      </w:r>
    </w:p>
    <w:p w14:paraId="7FCD625A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обзорные экскурсии по Риму, Флоренции, Венеции;</w:t>
      </w:r>
    </w:p>
    <w:p w14:paraId="05431747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автобусное обслуживание на весь период тура;</w:t>
      </w:r>
    </w:p>
    <w:p w14:paraId="79E0A694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русскоговорящий сопровождающий на весь период тура;</w:t>
      </w:r>
    </w:p>
    <w:p w14:paraId="3A6366EA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на 3 ночи в выбранном отеле на море;</w:t>
      </w:r>
    </w:p>
    <w:p w14:paraId="126FEF42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после классического тура в выбранный для отдыха отель;</w:t>
      </w:r>
    </w:p>
    <w:p w14:paraId="6B3A7F0E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групповой трансфер отель на море – аэропорт под все рейсы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Фьюмичино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и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Чампино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2E0294A" w14:textId="7BEEBF8B" w:rsidR="009A7177" w:rsidRPr="00F44178" w:rsidRDefault="009A7177" w:rsidP="00F441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1A582D2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по маршруту Санкт-Петербург – Рим – Санкт-Петербург;</w:t>
      </w:r>
    </w:p>
    <w:p w14:paraId="4598549B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виза (со своей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визой, либо для желающих оформить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шенген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визу – визовая поддержка – 60 евро/чел.);</w:t>
      </w:r>
    </w:p>
    <w:p w14:paraId="7FF29F7D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страховка: 4–8 лет – 2 евро, 9–64 года – 1,5 евро, 65–69 лет – 2 евро, 70–74 года – 2,5 евро (в день на человека);</w:t>
      </w:r>
    </w:p>
    <w:p w14:paraId="19DD7A45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страхование от невыезда – 3% от общей стоимости тура;</w:t>
      </w:r>
    </w:p>
    <w:p w14:paraId="60A86648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доплата за первый ряд в автобусе – 58 евро/чел., второй ряд – 47 евро/чел., третий ряд – 35 евро/чел., любой кроме первых трех – 13 евро/чел.;</w:t>
      </w:r>
    </w:p>
    <w:p w14:paraId="3768C15B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наушники на весь период поездки – 16 евро/чел. (обязательная оплата на месте);</w:t>
      </w:r>
    </w:p>
    <w:p w14:paraId="48CE9ACC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Венеции: туда – Большой канал, обратно – Канал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Джудекка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40 евро/чел. (обязательная оплата на месте);</w:t>
      </w:r>
    </w:p>
    <w:p w14:paraId="39155CAD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посещение смотровой площадки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Пьяццале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Микеланджело – 5 евро/чел. (обязательная оплата на месте);</w:t>
      </w:r>
    </w:p>
    <w:p w14:paraId="03912727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чаевые водителю – 10 евро/чел. (обязательная оплата на месте);</w:t>
      </w:r>
    </w:p>
    <w:p w14:paraId="7297AF86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доплата за отель в центре Рима в «классическом» туре – 158 евро/чел.;</w:t>
      </w:r>
    </w:p>
    <w:p w14:paraId="403595E6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за завтраки в отеле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Scacciapensieri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– 39 евро/чел. за ночь;</w:t>
      </w:r>
    </w:p>
    <w:p w14:paraId="62C479E2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доплата за завтраки в отеле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Serapo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– 35 евро/чел. за ночь;</w:t>
      </w:r>
    </w:p>
    <w:p w14:paraId="2684D16F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налоги в отелях (обязательная оплата на месте):</w:t>
      </w:r>
    </w:p>
    <w:p w14:paraId="50634C3E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в Риме: в отеле 3* – 6 евро/чел. в сутки, в отеле 4* – 7 евро/чел. в сутки;</w:t>
      </w:r>
    </w:p>
    <w:p w14:paraId="0C70B3DA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Монтекатини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: Терме 3* – от 1,5 евро/чел. в сутки;</w:t>
      </w:r>
    </w:p>
    <w:p w14:paraId="5AB0770E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 регионе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Венето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– от 2,4 евро/чел. в сутки;</w:t>
      </w:r>
    </w:p>
    <w:p w14:paraId="3ED42B27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на побережье Одиссея – от 1,5 до 3 евро/чел. в сутки;</w:t>
      </w:r>
    </w:p>
    <w:p w14:paraId="6C88538D" w14:textId="77777777" w:rsidR="0072300A" w:rsidRPr="0072300A" w:rsidRDefault="0072300A" w:rsidP="0072300A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(оплата в туре по желанию):</w:t>
      </w:r>
    </w:p>
    <w:p w14:paraId="44FA4700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«Клубничный город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Неми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озеро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Неми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Кастель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Гандольфо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» – 55 евро/чел.;</w:t>
      </w:r>
    </w:p>
    <w:p w14:paraId="5082B1BA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«Вечерний Рим» – 35 евро/чел.;</w:t>
      </w:r>
    </w:p>
    <w:p w14:paraId="40E90789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Капитолийский холм – 15 евро/чел.;</w:t>
      </w:r>
    </w:p>
    <w:p w14:paraId="46D2D9E0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экскурсия «Неаполь – Помпеи» – 70 евро/чел.;</w:t>
      </w:r>
    </w:p>
    <w:p w14:paraId="21FD4EAD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входной билет в Помпеи – 19 евро/чел.;</w:t>
      </w:r>
    </w:p>
    <w:p w14:paraId="0DC016B2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посещение государства Ватикан + экскурсия в Собор Св. Петра – 15 евро/чел.;</w:t>
      </w:r>
    </w:p>
    <w:p w14:paraId="1D3367F5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обед на тосканской ферме – от 25 евро/чел.;</w:t>
      </w:r>
    </w:p>
    <w:p w14:paraId="5827EBCF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обед-дегустация на тосканской винодельне – от 27 евро/чел.;</w:t>
      </w:r>
    </w:p>
    <w:p w14:paraId="0E8E3AD2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Пизу – 55 евро/чел.;</w:t>
      </w:r>
    </w:p>
    <w:p w14:paraId="01733CDF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Сиену + Сан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Джиминьяно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70 евро/чел.;</w:t>
      </w:r>
    </w:p>
    <w:p w14:paraId="3CF2DB6D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экскурсия в галерею «Уффици» – 67 евро/чел. (входной билет включен)</w:t>
      </w:r>
    </w:p>
    <w:p w14:paraId="4BD8C914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остров Святого Лазаря – 40 евро/чел.;</w:t>
      </w:r>
    </w:p>
    <w:p w14:paraId="56A6D975" w14:textId="77777777" w:rsidR="0072300A" w:rsidRPr="0072300A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«Легенды и мифы Венеции» – 25 евро/чел.;</w:t>
      </w:r>
    </w:p>
    <w:p w14:paraId="0CA46A33" w14:textId="2864CCBD" w:rsidR="009A7177" w:rsidRDefault="0072300A" w:rsidP="0072300A">
      <w:pPr>
        <w:pStyle w:val="af0"/>
        <w:numPr>
          <w:ilvl w:val="1"/>
          <w:numId w:val="20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«Площадь Сан Марко и Сан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Салвадоре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» – 25 евро/чел.</w:t>
      </w:r>
    </w:p>
    <w:p w14:paraId="3E0F3A57" w14:textId="77777777" w:rsidR="0072300A" w:rsidRPr="0072300A" w:rsidRDefault="0072300A" w:rsidP="007230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4467FC43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64456098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В случае, если в программе указаны два и более отеля одной и той же категории, компания оставляет за собой право окончательного выбора отеля, в котором будет проживать турист.</w:t>
      </w:r>
    </w:p>
    <w:p w14:paraId="54978148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В период проведения международных выставок и олимпиад, спортивных соревнований международного уровня, возможно размещение в отелях в пригороде, в окрестностях.</w:t>
      </w:r>
    </w:p>
    <w:p w14:paraId="53478DBB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Порядок проведения экскурсий по техническим причинам может быть изменен.</w:t>
      </w:r>
    </w:p>
    <w:p w14:paraId="7B153252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В случае государственных праздников некоторые музеи могут быть закрыты, компания оставляет за собой право их замены на альтернативные экскурсионные продукты.</w:t>
      </w:r>
    </w:p>
    <w:p w14:paraId="77386980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Групповой трансфер предоставляется только в день начала и окончания программы. При бронировании дополнительных ночей необходимо бронировать индивидуальный трансфер или туристам добираться до отеля самостоятельно.</w:t>
      </w:r>
    </w:p>
    <w:p w14:paraId="4A343B20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Предоставление группового трансфера по прибытии предполагает объединение туристов, прилетающих в разное время и разными рейсами. Объединение происходит в пределах примерно двухчасового диапазона, при этом возможны корректировки по времени ожидания в связи с задержкой рейсов. При предоставлении группового трансфера на вылете так же объединяются туристы с разных рейсов и с разным временем вылета, при этом существенным условием предоставление услуги является доставка туристов в аэропорт заблаговременно, для гарантированного прохождения ими предполетных процедур. Для тех туристов, которым важно прибытие в аэропорт к определенному рейсу, рекомендуем заказывать индивидуальный трансфер.</w:t>
      </w:r>
    </w:p>
    <w:p w14:paraId="50CD1C8E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В случае задержки рейса, задержки при получении багажа и т.д., клиенты должны сообщить об этом, позвонив по номеру для экстренной связи принимающей стороны или оператора. Если принимающая сторона не получает никакой информации о задержке клиентов в течение 1 часа, до отеля клиенты добираются самостоятельно за свой счет.</w:t>
      </w:r>
    </w:p>
    <w:p w14:paraId="67CD5CEF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Экскурсии в Пизу предоставляются по пути следования. Для туристов, не едущих на экскурсию, предусмотрено свободное время вне города/места проведения экскурсии. После окончания экскурсии ожидающие туристы присоединяются к группе и продолжают совместную программу тура.</w:t>
      </w:r>
    </w:p>
    <w:p w14:paraId="4C732580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Обращаем внимание, что в случае неявки туристов к началу тура или отказа туристов от обслуживания в туре в одностороннем порядке, компания оставляет за собой право аннулировать все услуги без возврата стоимости.</w:t>
      </w:r>
    </w:p>
    <w:p w14:paraId="78726FD2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При предоставлении трансферов в начале и в конце тура услуги сопровождающего могут не предоставляться.</w:t>
      </w:r>
    </w:p>
    <w:p w14:paraId="5938C0B3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Континентальный завтрак – чай, кофе, булочка, 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круассан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, масло, джем.</w:t>
      </w:r>
    </w:p>
    <w:p w14:paraId="71458524" w14:textId="77777777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Размер фактически понесенных затрат при аннуляции тура (ориентировочно): за 30 дней до заезда – 25% от суммы счета, за 25 дней до заезда – 50% от суммы счета, за 17 дней и менее дней до заезда – 100% от суммы счета. Заявки на аннуляцию принимаются только в течение рабочего времени (с 09:00 до 18:00 по итальянскому времени) в будние дни. В случае получения заявки в нерабочее время она будет принята в работу в следующий рабочий день, от которого будет вестись расчет срока аннуляции.</w:t>
      </w:r>
    </w:p>
    <w:p w14:paraId="2BE24DAA" w14:textId="2230D8D1" w:rsidR="0072300A" w:rsidRPr="0072300A" w:rsidRDefault="0072300A" w:rsidP="0072300A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Изменения принимаются до 18:00 по итальянскому времени до понедельника на неделе, когда происходит заезд. Начиная со вторника изменения не принимаются: изменение полетных данных (за исключением отмены рейса со стороны авиакомпании); изменение категории отеля (звездность), центр/не центр Рима, тип номера (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dbl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/</w:t>
      </w:r>
      <w:proofErr w:type="spellStart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twin</w:t>
      </w:r>
      <w:proofErr w:type="spellEnd"/>
      <w:r w:rsidRPr="0072300A">
        <w:rPr>
          <w:rFonts w:ascii="Times New Roman" w:eastAsia="Times New Roman" w:hAnsi="Times New Roman"/>
          <w:color w:val="000000"/>
          <w:szCs w:val="24"/>
          <w:lang w:eastAsia="ru-RU"/>
        </w:rPr>
        <w:t>); бронирование рядов в автобусе; изменение типа трансфера (групповой/индивидуальный).</w:t>
      </w:r>
    </w:p>
    <w:p w14:paraId="4AFFAE07" w14:textId="77777777" w:rsidR="00B32FD2" w:rsidRPr="00B32FD2" w:rsidRDefault="00B32FD2" w:rsidP="00B32FD2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Информация о визе:</w:t>
      </w:r>
    </w:p>
    <w:p w14:paraId="4DC42C91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После бронирования и подтверждения тура для оформления записи в консульство необходимо прислать заполненные анкетные данные, скан первой страницы загранпаспорта и скан РФ паспорта первый разворот + прописка.</w:t>
      </w:r>
    </w:p>
    <w:p w14:paraId="79EE9156" w14:textId="76EED720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документов на визу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word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Визовым центром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), согласие на обработку персональных данных ООО «Созвездие» (</w:t>
      </w:r>
      <w:proofErr w:type="spellStart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pdf</w:t>
      </w:r>
      <w:proofErr w:type="spellEnd"/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Список периодически пополняется новыми требованиями – проверять можно на сайте визового центра.</w:t>
      </w:r>
    </w:p>
    <w:p w14:paraId="504A8834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Запись осуществляется за 1,5–2 месяца до подачи, в зависимости от свободных слотов консульства. Подача документов заявителем – только личная.</w:t>
      </w:r>
    </w:p>
    <w:p w14:paraId="56580563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Подготовленный полный пакет документов необходимо будет принести в назначенное время в визовый центр по адресу: Санкт-Петербург, Казанская ул. 1/5.</w:t>
      </w:r>
    </w:p>
    <w:p w14:paraId="09D38048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При подаче документов и снятии биометрических данных турист в самом визовом центре оплачивает консульский сбор – 90 евро, дети от 6 до 12 лет – 45 евро, а также сервисный сбор – 27,5 евро. Все оплаты в визовом центре по курсу евро, установленному ВЦ.</w:t>
      </w:r>
    </w:p>
    <w:p w14:paraId="11ED116B" w14:textId="77777777" w:rsidR="00B32FD2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При необходимости нами может быть осуществлена проверка предоставленных документов для подачи в визовый центр.</w:t>
      </w:r>
    </w:p>
    <w:p w14:paraId="0A752027" w14:textId="5D6BED0C" w:rsidR="00072673" w:rsidRPr="00B32FD2" w:rsidRDefault="00B32FD2" w:rsidP="00B32FD2">
      <w:pPr>
        <w:pStyle w:val="af0"/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32FD2">
        <w:rPr>
          <w:rFonts w:ascii="Times New Roman" w:eastAsia="Times New Roman" w:hAnsi="Times New Roman"/>
          <w:color w:val="000000"/>
          <w:szCs w:val="24"/>
          <w:lang w:eastAsia="ru-RU"/>
        </w:rPr>
        <w:t>Стандартные сроки рассмотрения документов – 30-40 дней от момента подачи документов.</w:t>
      </w:r>
    </w:p>
    <w:sectPr w:rsidR="00072673" w:rsidRPr="00B32FD2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5EBE0" w14:textId="77777777" w:rsidR="00EE2630" w:rsidRDefault="00EE2630" w:rsidP="00CD1C11">
      <w:pPr>
        <w:spacing w:after="0" w:line="240" w:lineRule="auto"/>
      </w:pPr>
      <w:r>
        <w:separator/>
      </w:r>
    </w:p>
  </w:endnote>
  <w:endnote w:type="continuationSeparator" w:id="0">
    <w:p w14:paraId="6DAF7CEB" w14:textId="77777777" w:rsidR="00EE2630" w:rsidRDefault="00EE263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84029" w14:textId="77777777" w:rsidR="00EE2630" w:rsidRDefault="00EE2630" w:rsidP="00CD1C11">
      <w:pPr>
        <w:spacing w:after="0" w:line="240" w:lineRule="auto"/>
      </w:pPr>
      <w:r>
        <w:separator/>
      </w:r>
    </w:p>
  </w:footnote>
  <w:footnote w:type="continuationSeparator" w:id="0">
    <w:p w14:paraId="061CF2CA" w14:textId="77777777" w:rsidR="00EE2630" w:rsidRDefault="00EE263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3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2"/>
  </w:num>
  <w:num w:numId="2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48E2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43F36"/>
    <w:rsid w:val="00147852"/>
    <w:rsid w:val="00155478"/>
    <w:rsid w:val="0015611D"/>
    <w:rsid w:val="00156816"/>
    <w:rsid w:val="00163FDF"/>
    <w:rsid w:val="001645D8"/>
    <w:rsid w:val="00164DDD"/>
    <w:rsid w:val="00166BC6"/>
    <w:rsid w:val="00173983"/>
    <w:rsid w:val="0017616D"/>
    <w:rsid w:val="00181E06"/>
    <w:rsid w:val="001860E4"/>
    <w:rsid w:val="001902B2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22D4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4C26"/>
    <w:rsid w:val="002A0F24"/>
    <w:rsid w:val="002A4369"/>
    <w:rsid w:val="002B2FAB"/>
    <w:rsid w:val="002B661B"/>
    <w:rsid w:val="002C125E"/>
    <w:rsid w:val="002C18E3"/>
    <w:rsid w:val="002D4CA8"/>
    <w:rsid w:val="002D5DD4"/>
    <w:rsid w:val="002F52CE"/>
    <w:rsid w:val="0030254B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3B7E"/>
    <w:rsid w:val="00366BB8"/>
    <w:rsid w:val="00370026"/>
    <w:rsid w:val="003809E6"/>
    <w:rsid w:val="0039600E"/>
    <w:rsid w:val="003A0DFE"/>
    <w:rsid w:val="003A3DFA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7E7A"/>
    <w:rsid w:val="00421C59"/>
    <w:rsid w:val="00446E46"/>
    <w:rsid w:val="004521B8"/>
    <w:rsid w:val="00455564"/>
    <w:rsid w:val="00480F1B"/>
    <w:rsid w:val="004A3D84"/>
    <w:rsid w:val="004A6356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24E"/>
    <w:rsid w:val="005D56DC"/>
    <w:rsid w:val="005E275C"/>
    <w:rsid w:val="005E7649"/>
    <w:rsid w:val="005F1B0A"/>
    <w:rsid w:val="00600EB9"/>
    <w:rsid w:val="006017D0"/>
    <w:rsid w:val="00603AB6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E6BBB"/>
    <w:rsid w:val="006F63D4"/>
    <w:rsid w:val="00710822"/>
    <w:rsid w:val="00713289"/>
    <w:rsid w:val="0071562E"/>
    <w:rsid w:val="00720C36"/>
    <w:rsid w:val="007219A5"/>
    <w:rsid w:val="0072300A"/>
    <w:rsid w:val="007231CE"/>
    <w:rsid w:val="0073406D"/>
    <w:rsid w:val="00737485"/>
    <w:rsid w:val="00737DD0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3F01"/>
    <w:rsid w:val="007E506E"/>
    <w:rsid w:val="007F1E77"/>
    <w:rsid w:val="007F374B"/>
    <w:rsid w:val="007F72F3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6460"/>
    <w:rsid w:val="008C1A80"/>
    <w:rsid w:val="008D5CC1"/>
    <w:rsid w:val="008E0402"/>
    <w:rsid w:val="008E50AD"/>
    <w:rsid w:val="00901BB3"/>
    <w:rsid w:val="009030A9"/>
    <w:rsid w:val="009116F1"/>
    <w:rsid w:val="009127DA"/>
    <w:rsid w:val="0091302C"/>
    <w:rsid w:val="00927485"/>
    <w:rsid w:val="0093012A"/>
    <w:rsid w:val="0093259B"/>
    <w:rsid w:val="0094089C"/>
    <w:rsid w:val="00942678"/>
    <w:rsid w:val="00947C8D"/>
    <w:rsid w:val="009518C5"/>
    <w:rsid w:val="00951EB5"/>
    <w:rsid w:val="009608B1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7177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31D3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859B7"/>
    <w:rsid w:val="00A908F4"/>
    <w:rsid w:val="00A94D5B"/>
    <w:rsid w:val="00A9690B"/>
    <w:rsid w:val="00A9753A"/>
    <w:rsid w:val="00AC307F"/>
    <w:rsid w:val="00AC3EF1"/>
    <w:rsid w:val="00AC78EA"/>
    <w:rsid w:val="00AD03C9"/>
    <w:rsid w:val="00AD2107"/>
    <w:rsid w:val="00AD53B6"/>
    <w:rsid w:val="00AD7951"/>
    <w:rsid w:val="00AD7E4D"/>
    <w:rsid w:val="00AE04FF"/>
    <w:rsid w:val="00AE1F06"/>
    <w:rsid w:val="00AE670D"/>
    <w:rsid w:val="00B03DD9"/>
    <w:rsid w:val="00B04085"/>
    <w:rsid w:val="00B07689"/>
    <w:rsid w:val="00B0783B"/>
    <w:rsid w:val="00B07E52"/>
    <w:rsid w:val="00B1266C"/>
    <w:rsid w:val="00B27342"/>
    <w:rsid w:val="00B32FD2"/>
    <w:rsid w:val="00B4454D"/>
    <w:rsid w:val="00B44B05"/>
    <w:rsid w:val="00B4678F"/>
    <w:rsid w:val="00B54189"/>
    <w:rsid w:val="00B54913"/>
    <w:rsid w:val="00B722F6"/>
    <w:rsid w:val="00B853D2"/>
    <w:rsid w:val="00B867F3"/>
    <w:rsid w:val="00BA07F0"/>
    <w:rsid w:val="00BA31B7"/>
    <w:rsid w:val="00BA3269"/>
    <w:rsid w:val="00BA72E1"/>
    <w:rsid w:val="00BC3311"/>
    <w:rsid w:val="00BD6556"/>
    <w:rsid w:val="00BE0087"/>
    <w:rsid w:val="00BE673C"/>
    <w:rsid w:val="00BF6748"/>
    <w:rsid w:val="00BF78DA"/>
    <w:rsid w:val="00C0041F"/>
    <w:rsid w:val="00C03AAD"/>
    <w:rsid w:val="00C03C46"/>
    <w:rsid w:val="00C04291"/>
    <w:rsid w:val="00C109ED"/>
    <w:rsid w:val="00C2425B"/>
    <w:rsid w:val="00C325B2"/>
    <w:rsid w:val="00C32E26"/>
    <w:rsid w:val="00C37DF9"/>
    <w:rsid w:val="00C42A98"/>
    <w:rsid w:val="00C665B5"/>
    <w:rsid w:val="00C72117"/>
    <w:rsid w:val="00C7294F"/>
    <w:rsid w:val="00C72FF4"/>
    <w:rsid w:val="00C73586"/>
    <w:rsid w:val="00C7624E"/>
    <w:rsid w:val="00C76E4B"/>
    <w:rsid w:val="00C8451C"/>
    <w:rsid w:val="00C8477D"/>
    <w:rsid w:val="00C945DD"/>
    <w:rsid w:val="00CA24E5"/>
    <w:rsid w:val="00CA3250"/>
    <w:rsid w:val="00CA55A6"/>
    <w:rsid w:val="00CB294B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45410"/>
    <w:rsid w:val="00D60B90"/>
    <w:rsid w:val="00D65C31"/>
    <w:rsid w:val="00D671B8"/>
    <w:rsid w:val="00D70288"/>
    <w:rsid w:val="00D7278E"/>
    <w:rsid w:val="00D83FD0"/>
    <w:rsid w:val="00D8516C"/>
    <w:rsid w:val="00D92622"/>
    <w:rsid w:val="00DA6704"/>
    <w:rsid w:val="00DB1E51"/>
    <w:rsid w:val="00DB4026"/>
    <w:rsid w:val="00DB7B29"/>
    <w:rsid w:val="00DC49B0"/>
    <w:rsid w:val="00DC5D6B"/>
    <w:rsid w:val="00DC647E"/>
    <w:rsid w:val="00DC6DD3"/>
    <w:rsid w:val="00DD2B90"/>
    <w:rsid w:val="00DE05F0"/>
    <w:rsid w:val="00DE2EA4"/>
    <w:rsid w:val="00DE5596"/>
    <w:rsid w:val="00E15570"/>
    <w:rsid w:val="00E17A8D"/>
    <w:rsid w:val="00E24807"/>
    <w:rsid w:val="00E24F1A"/>
    <w:rsid w:val="00E36F40"/>
    <w:rsid w:val="00E43ED8"/>
    <w:rsid w:val="00E473E7"/>
    <w:rsid w:val="00E607EF"/>
    <w:rsid w:val="00E634FF"/>
    <w:rsid w:val="00E649D6"/>
    <w:rsid w:val="00E723B1"/>
    <w:rsid w:val="00E749F3"/>
    <w:rsid w:val="00E76E3F"/>
    <w:rsid w:val="00E76EA1"/>
    <w:rsid w:val="00E816A9"/>
    <w:rsid w:val="00E92535"/>
    <w:rsid w:val="00EA3295"/>
    <w:rsid w:val="00EB452D"/>
    <w:rsid w:val="00EC052F"/>
    <w:rsid w:val="00EC27AA"/>
    <w:rsid w:val="00EC2B05"/>
    <w:rsid w:val="00EC5721"/>
    <w:rsid w:val="00EC6DE9"/>
    <w:rsid w:val="00EC720B"/>
    <w:rsid w:val="00ED1C21"/>
    <w:rsid w:val="00ED2CCB"/>
    <w:rsid w:val="00ED711D"/>
    <w:rsid w:val="00EE2630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907"/>
    <w:rsid w:val="00F32AEC"/>
    <w:rsid w:val="00F44178"/>
    <w:rsid w:val="00F51649"/>
    <w:rsid w:val="00F542F1"/>
    <w:rsid w:val="00F6342B"/>
    <w:rsid w:val="00F63A45"/>
    <w:rsid w:val="00F64732"/>
    <w:rsid w:val="00F6567C"/>
    <w:rsid w:val="00F670C3"/>
    <w:rsid w:val="00F67728"/>
    <w:rsid w:val="00F7573A"/>
    <w:rsid w:val="00F81924"/>
    <w:rsid w:val="00FB1229"/>
    <w:rsid w:val="00FB407B"/>
    <w:rsid w:val="00FB53AB"/>
    <w:rsid w:val="00FE1EF2"/>
    <w:rsid w:val="00FE2D5D"/>
    <w:rsid w:val="00FE345A"/>
    <w:rsid w:val="00FF08F4"/>
    <w:rsid w:val="00FF4280"/>
    <w:rsid w:val="00FF64E3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0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992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50223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26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119277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41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043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97969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552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3447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81504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286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593279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61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814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7422866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0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5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9046798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23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288560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33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8529174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0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4106187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1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06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284623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99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68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113598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80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71816932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9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1456106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82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884295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43</cp:revision>
  <cp:lastPrinted>2021-05-14T11:01:00Z</cp:lastPrinted>
  <dcterms:created xsi:type="dcterms:W3CDTF">2022-09-23T10:01:00Z</dcterms:created>
  <dcterms:modified xsi:type="dcterms:W3CDTF">2026-03-16T11:08:00Z</dcterms:modified>
</cp:coreProperties>
</file>