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EF27AE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Три столицы на Дунае: Будапешт – Братислава – Вена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35422F" w:rsidRPr="0035422F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Будапешт.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из аэропорта в отель Будапешта.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 Свободное время.</w:t>
            </w:r>
          </w:p>
          <w:p w:rsidR="009711DE" w:rsidRPr="00B32FD2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10:00–13:30 автобусно-пешеходная обзорная экскурсия по Будапешту (точка сбора Большая Синагога, Budapest, Dohany str. 2).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Знакомство с Венгрией предлагаем начать с небольшого путешествия по ее прекрасной столице. Увидеть и узнать все самое интересное и увлекательное за короткий промежуток времени вам помогут профессиональные русскоязычные гиды.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Начав экскурсию с Пештской стороны Будапешта, вы проедете по знаменитому бульвару Андраши (внесенного в Список всемирного наследия ЮНЕСКО), осмотрите самый величественный собор Будапешта – базилику Св. Иштвана, узнаете краткую историю Венгрии, непосредственно рядом с памятниками всем основным ее историческим деятелям, сделав остановку на площади Героев. Затем прогуляетесь по парку около замка Вайдахуняд и познакомитесь с загадочным Anonymus. Переехав на противоположный берег, вы окунётесь в атмосферу старинной Буды, шагая по брусчатке знаменитого Королевского дворца, церковью Пресвятой Богордицы XIV века в позднеготическом стиле и известным Рыбацким бастионом.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20:00–21:00 вечерняя прогулка на корабле по Дунаю с бокалом шампанского (точка сбора Ja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ne Haining rakpart, причал №7).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Будапешт прекрасен в любое время дня и ночи, однако приглашаем вас именно на вечернюю речную прогулку. Виды набережных с воды невероятны, а в огнях ночной подсветки Будапешт напоминает город из сказки.</w:t>
            </w:r>
          </w:p>
          <w:p w:rsidR="00CB37B0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CA1A4F" w:rsidRPr="00CA1A4F" w:rsidRDefault="00D73FF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</w:t>
            </w: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присоединение к групповым факультативным экскурсиям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:rsidR="0098283F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</w:t>
            </w:r>
            <w:r w:rsidR="00D73FFF"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присоединение к групповым факультативным экскурсиям</w:t>
            </w:r>
            <w:r w:rsidR="00D73F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:rsidR="00F51649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AE" w:rsidRPr="00EF27AE" w:rsidRDefault="00EF27AE" w:rsidP="00EF27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EF27AE" w:rsidRPr="00EF27AE" w:rsidRDefault="00EF27AE" w:rsidP="00EF27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08:00–20:00 выездная экскурсия в Вену на целый день (точка сбора Большая </w:t>
            </w:r>
            <w:r w:rsidRPr="00EF27A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Синагога, площадь перед входом (Budapest, 1074, Dohány u. 2)).</w:t>
            </w:r>
          </w:p>
          <w:p w:rsidR="00EF27AE" w:rsidRPr="00EF27AE" w:rsidRDefault="00EF27AE" w:rsidP="00EF27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Cs/>
                <w:lang w:eastAsia="ru-RU"/>
              </w:rPr>
              <w:t>Насладившись Будапештом не забудьте посетить его «ближайшую соседку», красавицу-Вену! Дорога займет около 3 часов, но время в пути пролетит незаметно, ведь профессиональные гиды познакомят вас кратко с периодом Австро-Венгерской Империи.</w:t>
            </w:r>
          </w:p>
          <w:p w:rsidR="00EF27AE" w:rsidRDefault="00EF27AE" w:rsidP="00EF27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Автобусно-пешеходная обзорная экскурсия по Вене.</w:t>
            </w:r>
          </w:p>
          <w:p w:rsidR="00EF27AE" w:rsidRPr="00EF27AE" w:rsidRDefault="00EF27AE" w:rsidP="00EF27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Cs/>
                <w:lang w:eastAsia="ru-RU"/>
              </w:rPr>
              <w:t>Осмотр знаменитого дома Хундервассера, «парадной улицы» Вены – Рингштрассе, прогулка в парке дворца Бельведер, знакомство с пешеходным центром –  незабываемые улицы и площади старого города с их неповторимой архитектурой. Кроме того, вы увидите своими глазами известный на весь мир, главный символ Австрии – Собор Св. Стефана, величественный Хофбург.</w:t>
            </w:r>
          </w:p>
          <w:p w:rsidR="00EF27AE" w:rsidRPr="00EF27AE" w:rsidRDefault="00EF27AE" w:rsidP="00EF27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время для покупок или обеда.</w:t>
            </w:r>
          </w:p>
          <w:p w:rsidR="00F51649" w:rsidRPr="00B32FD2" w:rsidRDefault="00EF27AE" w:rsidP="00EF27A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F27A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46" w:rsidRPr="00CA1A4F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985546" w:rsidRPr="00CA1A4F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985546" w:rsidRPr="00CA1A4F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</w:t>
            </w: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присоединение к групповым факультативным экскурсиям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:rsidR="009A7177" w:rsidRPr="00B32FD2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46" w:rsidRPr="00985546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985546" w:rsidRPr="00985546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08:00–20:00 выездная экскурсия в Братиславу на целый день (точка сбора Большая Синагога, площадь перед входом (Budapest,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1074, Dohány u. 2)).</w:t>
            </w:r>
          </w:p>
          <w:p w:rsidR="00985546" w:rsidRPr="00985546" w:rsidRDefault="00985546" w:rsidP="00985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Cs/>
                <w:lang w:eastAsia="ru-RU"/>
              </w:rPr>
              <w:t>Дьёр – город характеризуют церкви различных религиозных орденов, дворцы, музеи, характерные для города исторические здания с угловыми балконами, узкие улочки манят посетителей. Но не только архитектурой интересен этот город, его ещё называют «городом рек», здесь сходятся рукава Дуная – Мошони, Раба и Рабца. И не удивляйтесь, если прогуливаясь по городу вы увидите памятник содовому сифону! Ведь Дьёр – родина учёного-монаха, Аньёш Йедлик, который наряду с изобретением динамо-машины, придумал газированную воду, которую венгры с большим удовольствием добавляют к своему любимому летнему напитку, фрётчу!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985546">
              <w:rPr>
                <w:rFonts w:ascii="Times New Roman" w:eastAsia="Times New Roman" w:hAnsi="Times New Roman"/>
                <w:bCs/>
                <w:lang w:eastAsia="ru-RU"/>
              </w:rPr>
              <w:t>Столица Словакии – Братислава, как и Будапешт лежит на обеих берегах Дуная. Рассказ гида о богатой истории города, которую венгры называют Пожонь, несомненно заинтересует вас, поскольку Братислава не раз играла важную роль в событиях Центральной Европы. Несколько веков она являлась столицей Венгрии, и местом коронации. В наше время город может гордиться званием одного из самых динамически развивающихся городов Европы. Небольшой факт из истории, как бы это странно не звучало, с 1914 года, между Братиславой и Веной ходил обыкновенный трамвай. Среди основных достопримечательностей Братиславы вы осмотрите Храд, и наиболее привлекательную часть города – Старе место – где с удовольствием можно побродить по узким улочкам и полюбовать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ся следами давно минувших дней.</w:t>
            </w:r>
          </w:p>
          <w:p w:rsidR="00985546" w:rsidRPr="00985546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После экскурсии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Старому городу свободное время.</w:t>
            </w:r>
          </w:p>
          <w:p w:rsidR="00985546" w:rsidRPr="00985546" w:rsidRDefault="00985546" w:rsidP="00985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Cs/>
                <w:lang w:eastAsia="ru-RU"/>
              </w:rPr>
              <w:t>Как раз хватит, чтобы заказать в одном из ресторанчиков знаменитую страпачку, и кружку пенистого пива.</w:t>
            </w:r>
          </w:p>
          <w:p w:rsidR="009A7177" w:rsidRPr="00B32FD2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46" w:rsidRPr="00985546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985546" w:rsidRPr="00985546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Будапешта.</w:t>
            </w:r>
          </w:p>
          <w:p w:rsidR="009A7177" w:rsidRPr="00B32FD2" w:rsidRDefault="00985546" w:rsidP="0098554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554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/>
      </w:tblPr>
      <w:tblGrid>
        <w:gridCol w:w="5240"/>
        <w:gridCol w:w="1169"/>
        <w:gridCol w:w="1170"/>
        <w:gridCol w:w="1169"/>
        <w:gridCol w:w="1170"/>
      </w:tblGrid>
      <w:tr w:rsidR="0066042C" w:rsidRPr="0066042C" w:rsidTr="00322501"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66042C" w:rsidRPr="004800C9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6042C" w:rsidRPr="0066042C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1-мест.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6042C" w:rsidRPr="0066042C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2-местн.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66042C" w:rsidRPr="00EE3551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(взр.)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66042C" w:rsidRPr="00EE3551" w:rsidRDefault="0066042C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(реб. до 12 лет)</w:t>
            </w:r>
          </w:p>
        </w:tc>
      </w:tr>
      <w:tr w:rsidR="0066042C" w:rsidRPr="0066042C" w:rsidTr="00B2057C">
        <w:tc>
          <w:tcPr>
            <w:tcW w:w="5240" w:type="dxa"/>
          </w:tcPr>
          <w:p w:rsidR="0066042C" w:rsidRPr="005776C4" w:rsidRDefault="00F0338D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Отель </w:t>
            </w:r>
            <w:r w:rsidR="0066042C" w:rsidRPr="005776C4">
              <w:rPr>
                <w:bCs/>
                <w:color w:val="000000"/>
                <w:sz w:val="24"/>
                <w:szCs w:val="24"/>
                <w:lang w:val="ru-RU"/>
              </w:rPr>
              <w:t xml:space="preserve">3* </w:t>
            </w:r>
            <w:r w:rsidR="00EB1808">
              <w:rPr>
                <w:bCs/>
                <w:color w:val="000000"/>
                <w:sz w:val="24"/>
                <w:szCs w:val="24"/>
                <w:lang w:val="ru-RU"/>
              </w:rPr>
              <w:t xml:space="preserve">по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69" w:type="dxa"/>
          </w:tcPr>
          <w:p w:rsidR="0066042C" w:rsidRP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1430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P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1294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69" w:type="dxa"/>
          </w:tcPr>
          <w:p w:rsidR="0066042C" w:rsidRP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914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P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642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66042C" w:rsidTr="00AE1DF4">
        <w:tc>
          <w:tcPr>
            <w:tcW w:w="5240" w:type="dxa"/>
          </w:tcPr>
          <w:p w:rsidR="0066042C" w:rsidRPr="00EB1808" w:rsidRDefault="00F0338D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Отель </w:t>
            </w:r>
            <w:r w:rsidR="0066042C" w:rsidRPr="005776C4">
              <w:rPr>
                <w:bCs/>
                <w:color w:val="000000"/>
                <w:sz w:val="24"/>
                <w:szCs w:val="24"/>
              </w:rPr>
              <w:t>4*</w:t>
            </w:r>
            <w:r w:rsidR="00EB1808">
              <w:rPr>
                <w:bCs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69" w:type="dxa"/>
          </w:tcPr>
          <w:p w:rsid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1821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1549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69" w:type="dxa"/>
          </w:tcPr>
          <w:p w:rsid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1147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170" w:type="dxa"/>
          </w:tcPr>
          <w:p w:rsidR="0066042C" w:rsidRDefault="00F0338D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338D">
              <w:rPr>
                <w:b/>
                <w:bCs/>
                <w:color w:val="000000"/>
                <w:sz w:val="24"/>
                <w:szCs w:val="24"/>
                <w:lang w:val="ru-RU"/>
              </w:rPr>
              <w:t>750</w:t>
            </w:r>
            <w:r w:rsidR="0032250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22501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417AFC" w:rsidRPr="006E69B2" w:rsidRDefault="00417AFC" w:rsidP="006E69B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E69B2">
        <w:rPr>
          <w:rFonts w:ascii="Times New Roman" w:eastAsia="Times New Roman" w:hAnsi="Times New Roman"/>
          <w:color w:val="000000"/>
          <w:szCs w:val="24"/>
          <w:lang w:eastAsia="ru-RU"/>
        </w:rPr>
        <w:t>групповые трансферы по программе;</w:t>
      </w:r>
    </w:p>
    <w:p w:rsidR="00417AFC" w:rsidRPr="00417AFC" w:rsidRDefault="00417AFC" w:rsidP="00417AF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17AFC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Будапешта на базе завтраков;</w:t>
      </w:r>
    </w:p>
    <w:p w:rsidR="00417AFC" w:rsidRPr="00417AFC" w:rsidRDefault="00417AFC" w:rsidP="00417AF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17AFC">
        <w:rPr>
          <w:rFonts w:ascii="Times New Roman" w:eastAsia="Times New Roman" w:hAnsi="Times New Roman"/>
          <w:color w:val="000000"/>
          <w:szCs w:val="24"/>
          <w:lang w:eastAsia="ru-RU"/>
        </w:rPr>
        <w:t>городской налог в Будапеште;</w:t>
      </w:r>
    </w:p>
    <w:p w:rsidR="00417AFC" w:rsidRPr="00417AFC" w:rsidRDefault="00417AFC" w:rsidP="00417AF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17AFC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на корабле по Дунаю в Будапеште;</w:t>
      </w:r>
    </w:p>
    <w:p w:rsidR="00417AFC" w:rsidRPr="00417AFC" w:rsidRDefault="00417AFC" w:rsidP="00417AF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17AFC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Будапешту;</w:t>
      </w:r>
    </w:p>
    <w:p w:rsidR="00417AFC" w:rsidRPr="00417AFC" w:rsidRDefault="00417AFC" w:rsidP="00417AF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17AFC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Дьёру и Братиславе;</w:t>
      </w:r>
    </w:p>
    <w:p w:rsidR="00456A9D" w:rsidRPr="00456A9D" w:rsidRDefault="00417AFC" w:rsidP="00417AF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17AFC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по Вене.</w:t>
      </w:r>
    </w:p>
    <w:p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B7229E" w:rsidRPr="00B7229E" w:rsidRDefault="005740E1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Будапешт и обратно;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виза (оформление венгерской визы – 180 евро/чел., визовая поддержка – 60 евро/чел.);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(в день на человека): 4–8 лет – 2 евро, 9–64 года – 1,5 евро, 65–69 лет – 2 евро, 70–74 года – 2,5 евро;</w:t>
      </w:r>
    </w:p>
    <w:p w:rsidR="00784EE1" w:rsidRDefault="00B7229E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:rsidR="00456A9D" w:rsidRPr="00784EE1" w:rsidRDefault="00B7229E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по расписанию (автобусно-пешеходные от 6 чел., пешеходные от 3 чел., круизы и экскурсии с аудиогидом от 1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«Классический Будапешт» (в воскресенье)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от Большой Синагоги до Парламента» (во вторник)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«Парламент» (аудиогид) (во вторник, по запросу в любой день со вторника по воскресенье) – 50 евро/взр., 25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Будайской крепости» (в среду)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пешеходная экскурсия «Еврейский квартал» (в четверг)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«Кофе с венгерским акцентом» (в понедельник) – 55 евро/взр., 45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на корабле по Дунаю (ежедневно) – 25 евро/взр., 18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«Сецессион – изысканные фасады, загадочные узоры» (в пятницу)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обедом (Esztergom – Visegrád – Szentendre) (в понедельник) – 95 евро/взр., 80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озеро Балатон, на п-ов Тихань и Балатонфюред (во вторник)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«Имперская Вена» (необходимо иметь при себе загранпаспорт) (в среду)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замок Сисси в Гёдёллё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Сентендре с дегустацией вин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«Балатон: Тихань – Кестхей – термальное озеро Хевиз» (в четверг) – 110 евро/взр. (детям до 14 лет купание в озере запрещено);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Дьёр и Братиславу (необходимо иметь при себе загранпаспорт) (в пятницу) – 110 евро/взр., 95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Эгер-Эгерсалок и Долину красавиц (в пятницу)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экскурсия в Излучину Дуная с рыцарским турниром (Esztergom – Visegrád – Szentendre) (в субботу)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фольклорное шоу с ужином – вечер венгерской культуры (в субботу) – 90 евро/взр., 45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с ужином при свечах на корабле по Дунаю (в любой день под запрос) – 110 евро/взр., 85 евро/реб. до 12 лет;</w:t>
      </w:r>
    </w:p>
    <w:p w:rsidR="00456A9D" w:rsidRPr="00456A9D" w:rsidRDefault="00B7229E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вне расписания в любой день (от 6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«Печ-Виллань от древних катакомб до винных погребов юга Венгрии» (в любой день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Большом Рынке (в любой день с понедельника до субботы под запрос) – 60 евро/взр.;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шопинг в Парндорфе (аутлет вблизи Вены) – известные бренды и выгодные покупки в Австрии (в любой день с понедельника по субботу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«Капля успеха – экскурсия по следам семьи Zwack» (в любой день с понедельника по пятницу под запрос) – 55 евро/чел.;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проспекту Андраши до площади Героев» (в любой день под запрос) – 35 евро/взр., реб. до 12 лет – бесплатно;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Тата и к птице Турул (в любой день под запрос) – 95 евро/взр., 75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Секешфехервар и замок «вечной любви» Боривар (в любой день под запрос) – 95 евро/взр., 75 евро/реб. до 12 лет.</w:t>
      </w:r>
    </w:p>
    <w:p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5740E1" w:rsidRPr="005740E1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784EE1" w:rsidRPr="00784EE1" w:rsidRDefault="005740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740E1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отели в Будапеште (в центре; номера стандарт): 3* – сеть Mellowmood, Ibis, City и др., 4* – сеть Mercure, Novotel, Mellowmood, Ibis Styles и др.</w:t>
      </w:r>
    </w:p>
    <w:p w:rsidR="00784EE1" w:rsidRPr="00093E0A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Ориентировочные условия аннуляции: более 15 дней до заезда – аннуляция без ФПР. Если до заезда остается 15 дней</w:t>
      </w:r>
      <w:r w:rsidR="001F7DF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менее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, условия рассчитываются индивидуально, в зависимости от отеля.</w:t>
      </w:r>
    </w:p>
    <w:p w:rsidR="00784EE1" w:rsidRPr="00456A9D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бронирования, подтверждения и оплаты тура для оформления записи в консульство необходимо прислать скан загранпаспорта, скан российского паспорта с пропиской и анкетные данные.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Список доку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ментов на визу 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(word), согласие на обработку персональных данных Визовым центром (pdf), согласие на обработку персональных данных ООО «Созвездие» (pdf), визовая анкета (pdf), спонсорское письмо в представительство Венгрии в России (pdf), план поездки в Генеральное Консульство Венгрии в Санкт-Петербурге (pdf), анкета-образец для самост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оятельной подачи (pdf) (о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бразец анкеты предусмотрен для тех, кому понадобится только визовая поддержка, запись и подачу ту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ристы производят самостоятельно).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Запись производится за 2–3 недели до подачи, в зависимости от свободных слотов консульства. Ориентировочный срок рассмотрения визы – 4–5 недель (сроки в любой момент могут измениться).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Визирование производится в Санкт-Петербурге без ориентации на регион регистрации туристов. Для всех туристов, подающихся в Санкт-Петербурге необходимо прийти в ВЦ Венгрии в Санкт-Петербурге для сдачи биометрии по адресу ул. Стремянная 21/5 (на углу с ул. Марата, 5).</w:t>
      </w:r>
    </w:p>
    <w:p w:rsidR="00B32FD2" w:rsidRPr="00514CC8" w:rsidRDefault="00784EE1" w:rsidP="00514CC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 стоимость оформления венгерской визы входит: запись в визовый центр, заполнение анкеты для консульства, проверка предоставленных документов и подготовка полного пакета для подачи в визовый центр, подача документов (туристам нужно будет только подойти в ВЦ для сдачи биометрии), оплата визового и сервисного сборов, получение паспорта с визой.</w:t>
      </w:r>
    </w:p>
    <w:sectPr w:rsidR="00B32FD2" w:rsidRPr="00514CC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B87" w:rsidRDefault="00D15B87" w:rsidP="00CD1C11">
      <w:pPr>
        <w:spacing w:after="0" w:line="240" w:lineRule="auto"/>
      </w:pPr>
      <w:r>
        <w:separator/>
      </w:r>
    </w:p>
  </w:endnote>
  <w:endnote w:type="continuationSeparator" w:id="1">
    <w:p w:rsidR="00D15B87" w:rsidRDefault="00D15B8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B87" w:rsidRDefault="00D15B87" w:rsidP="00CD1C11">
      <w:pPr>
        <w:spacing w:after="0" w:line="240" w:lineRule="auto"/>
      </w:pPr>
      <w:r>
        <w:separator/>
      </w:r>
    </w:p>
  </w:footnote>
  <w:footnote w:type="continuationSeparator" w:id="1">
    <w:p w:rsidR="00D15B87" w:rsidRDefault="00D15B8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030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A75CC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DF5"/>
    <w:rsid w:val="001F7EC9"/>
    <w:rsid w:val="00200D22"/>
    <w:rsid w:val="00201C0D"/>
    <w:rsid w:val="00206011"/>
    <w:rsid w:val="00215E10"/>
    <w:rsid w:val="002225C2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501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2004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7AFC"/>
    <w:rsid w:val="00421C59"/>
    <w:rsid w:val="004240F0"/>
    <w:rsid w:val="00431CDE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4CC8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0E1"/>
    <w:rsid w:val="0057431A"/>
    <w:rsid w:val="00576B44"/>
    <w:rsid w:val="005776C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042C"/>
    <w:rsid w:val="00663512"/>
    <w:rsid w:val="0066617D"/>
    <w:rsid w:val="00670354"/>
    <w:rsid w:val="00672CC9"/>
    <w:rsid w:val="00674304"/>
    <w:rsid w:val="006743F6"/>
    <w:rsid w:val="00680F56"/>
    <w:rsid w:val="00681E0F"/>
    <w:rsid w:val="006939D5"/>
    <w:rsid w:val="006944B8"/>
    <w:rsid w:val="006A6986"/>
    <w:rsid w:val="006B1627"/>
    <w:rsid w:val="006B33B9"/>
    <w:rsid w:val="006B4703"/>
    <w:rsid w:val="006C15DB"/>
    <w:rsid w:val="006C470D"/>
    <w:rsid w:val="006D1AB2"/>
    <w:rsid w:val="006E2AB0"/>
    <w:rsid w:val="006E3077"/>
    <w:rsid w:val="006E3D6E"/>
    <w:rsid w:val="006E4AB1"/>
    <w:rsid w:val="006E69B2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9E8"/>
    <w:rsid w:val="00737DD0"/>
    <w:rsid w:val="00751C7C"/>
    <w:rsid w:val="00754DA2"/>
    <w:rsid w:val="00763AB1"/>
    <w:rsid w:val="00764602"/>
    <w:rsid w:val="007649AD"/>
    <w:rsid w:val="0077388F"/>
    <w:rsid w:val="00780CC2"/>
    <w:rsid w:val="00784EE1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5D62"/>
    <w:rsid w:val="007D6234"/>
    <w:rsid w:val="007E28B0"/>
    <w:rsid w:val="007E3F01"/>
    <w:rsid w:val="007E506E"/>
    <w:rsid w:val="007F1E77"/>
    <w:rsid w:val="007F374B"/>
    <w:rsid w:val="007F72F3"/>
    <w:rsid w:val="00807EF0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C22"/>
    <w:rsid w:val="00890F96"/>
    <w:rsid w:val="008A24DB"/>
    <w:rsid w:val="008A27EB"/>
    <w:rsid w:val="008B6460"/>
    <w:rsid w:val="008C1A80"/>
    <w:rsid w:val="008D5CC1"/>
    <w:rsid w:val="008E0402"/>
    <w:rsid w:val="008E50AD"/>
    <w:rsid w:val="008F08E5"/>
    <w:rsid w:val="00901BB3"/>
    <w:rsid w:val="009030A9"/>
    <w:rsid w:val="009116F1"/>
    <w:rsid w:val="009127DA"/>
    <w:rsid w:val="0091302C"/>
    <w:rsid w:val="009140E4"/>
    <w:rsid w:val="00927485"/>
    <w:rsid w:val="0093012A"/>
    <w:rsid w:val="0093259B"/>
    <w:rsid w:val="0094089C"/>
    <w:rsid w:val="00942678"/>
    <w:rsid w:val="0094388F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5546"/>
    <w:rsid w:val="00986824"/>
    <w:rsid w:val="00994414"/>
    <w:rsid w:val="009A0FE8"/>
    <w:rsid w:val="009A36D5"/>
    <w:rsid w:val="009A7177"/>
    <w:rsid w:val="009C6F4D"/>
    <w:rsid w:val="009D3D25"/>
    <w:rsid w:val="009D3F83"/>
    <w:rsid w:val="009D4F24"/>
    <w:rsid w:val="009E080C"/>
    <w:rsid w:val="009E145B"/>
    <w:rsid w:val="009E2013"/>
    <w:rsid w:val="009E6266"/>
    <w:rsid w:val="009E63A9"/>
    <w:rsid w:val="009E7070"/>
    <w:rsid w:val="00A06913"/>
    <w:rsid w:val="00A07A77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30F3"/>
    <w:rsid w:val="00AD53B6"/>
    <w:rsid w:val="00AD7951"/>
    <w:rsid w:val="00AD7E4D"/>
    <w:rsid w:val="00AE04FF"/>
    <w:rsid w:val="00AE1F06"/>
    <w:rsid w:val="00AE670D"/>
    <w:rsid w:val="00AF185E"/>
    <w:rsid w:val="00B03DD9"/>
    <w:rsid w:val="00B04085"/>
    <w:rsid w:val="00B07689"/>
    <w:rsid w:val="00B0783B"/>
    <w:rsid w:val="00B07E52"/>
    <w:rsid w:val="00B1266C"/>
    <w:rsid w:val="00B15FB3"/>
    <w:rsid w:val="00B27342"/>
    <w:rsid w:val="00B32FD2"/>
    <w:rsid w:val="00B4454D"/>
    <w:rsid w:val="00B44B05"/>
    <w:rsid w:val="00B4678F"/>
    <w:rsid w:val="00B54189"/>
    <w:rsid w:val="00B54913"/>
    <w:rsid w:val="00B57C08"/>
    <w:rsid w:val="00B7229E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1A4F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22A4"/>
    <w:rsid w:val="00CD4756"/>
    <w:rsid w:val="00CE1EAB"/>
    <w:rsid w:val="00CE3916"/>
    <w:rsid w:val="00CE4606"/>
    <w:rsid w:val="00CE71CB"/>
    <w:rsid w:val="00D124B1"/>
    <w:rsid w:val="00D137CA"/>
    <w:rsid w:val="00D15B87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3FFF"/>
    <w:rsid w:val="00D83FD0"/>
    <w:rsid w:val="00D8516C"/>
    <w:rsid w:val="00D92622"/>
    <w:rsid w:val="00DA6704"/>
    <w:rsid w:val="00DB1E51"/>
    <w:rsid w:val="00DB4026"/>
    <w:rsid w:val="00DB4BEA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771BA"/>
    <w:rsid w:val="00E816A9"/>
    <w:rsid w:val="00E92535"/>
    <w:rsid w:val="00EA3295"/>
    <w:rsid w:val="00EB1808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551"/>
    <w:rsid w:val="00EE3FAF"/>
    <w:rsid w:val="00EE4C8F"/>
    <w:rsid w:val="00EF27AE"/>
    <w:rsid w:val="00EF3465"/>
    <w:rsid w:val="00EF4546"/>
    <w:rsid w:val="00EF79D1"/>
    <w:rsid w:val="00F0338D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2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121</cp:revision>
  <cp:lastPrinted>2021-05-14T11:01:00Z</cp:lastPrinted>
  <dcterms:created xsi:type="dcterms:W3CDTF">2022-09-23T10:01:00Z</dcterms:created>
  <dcterms:modified xsi:type="dcterms:W3CDTF">2026-04-09T14:06:00Z</dcterms:modified>
</cp:coreProperties>
</file>