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E444907" w:rsidR="0035422F" w:rsidRPr="000E4677" w:rsidRDefault="00FE6055" w:rsidP="007B4EA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605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«Мой Русский Север» из Санкт-Петербурга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566919F0" w:rsidR="00F85675" w:rsidRPr="00FE6055" w:rsidRDefault="009B1A3C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автобусный тур в Архангельскую и Вологодскую области</w:t>
            </w:r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br/>
              <w:t xml:space="preserve">из Санкт-Петербурга по маршруту: Вытегра – Каргополь – </w:t>
            </w:r>
            <w:proofErr w:type="spellStart"/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Ошевенская</w:t>
            </w:r>
            <w:proofErr w:type="spellEnd"/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волость – </w:t>
            </w:r>
            <w:proofErr w:type="spellStart"/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Кенозерский</w:t>
            </w:r>
            <w:proofErr w:type="spellEnd"/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национальный парк – </w:t>
            </w:r>
            <w:proofErr w:type="spellStart"/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Морщихинская</w:t>
            </w:r>
            <w:proofErr w:type="spellEnd"/>
            <w:r w:rsidRPr="00FE605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– Масельга – Вельск – Вологда.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F05D2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4EB593D3" w:rsidR="006661A0" w:rsidRPr="008672A2" w:rsidRDefault="00F85675" w:rsidP="009B1A3C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9B1A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4911C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3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</w:t>
            </w:r>
            <w:r w:rsidR="004911C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.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9B1A3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31.10</w:t>
            </w:r>
          </w:p>
        </w:tc>
      </w:tr>
      <w:tr w:rsidR="0035422F" w:rsidRPr="0035422F" w14:paraId="0636CA68" w14:textId="77777777" w:rsidTr="00F05D2B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5D6F" w14:textId="3C1138FF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6F5049DD" w14:textId="3653BFBD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от ст. м. «Улица Дыбенк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о» в г. Вытегра (около 440 км).</w:t>
            </w:r>
          </w:p>
          <w:p w14:paraId="719CB9B2" w14:textId="10A0875A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13:30 обед (за доп. плату).</w:t>
            </w:r>
          </w:p>
          <w:p w14:paraId="49B6AAEF" w14:textId="1FF62979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г. Вытегре.</w:t>
            </w:r>
          </w:p>
          <w:p w14:paraId="456279EC" w14:textId="74350919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Вытегра – старинный корабельный город на самом северо-западе Вологодской области, первое упоминание о котором, как о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Вытегорском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погосте, относится еще к 1496 году. Путешествуя по Русскому Северу, нельзя упустить из виду корабельную Вытегру, которая, как и века назад, имеет важное транспортное значение, ведь располагается на ключевом участке мощной водной транспортной артерии страны – Волго-Балтийском канале. В черте города сохранились фрагменты Мариинской водной системы XIX века – настоящего шедевра деревянного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гидростроения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своего времени. Сохранился в том числе памятник истории и культуры федерального значения – шлюз св. Сергия.</w:t>
            </w:r>
          </w:p>
          <w:p w14:paraId="6F51C173" w14:textId="77777777" w:rsidR="00654B45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г. Каргополь (около 258 км).</w:t>
            </w:r>
          </w:p>
          <w:p w14:paraId="1F26D8BD" w14:textId="1BA373E8" w:rsidR="009B1A3C" w:rsidRPr="009B1A3C" w:rsidRDefault="00654B45" w:rsidP="00654B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19:30 ужин в гостинице.</w:t>
            </w:r>
          </w:p>
          <w:p w14:paraId="33E8D4C1" w14:textId="30557D03" w:rsidR="009711DE" w:rsidRPr="00F85675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F05D2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EAA8" w14:textId="4A4CFC47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ADCB0C1" w14:textId="200F99A5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Ошевенск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48 км).</w:t>
            </w:r>
          </w:p>
          <w:p w14:paraId="0DA1F38E" w14:textId="617E61D8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Второй день тура будет посвящен знакомству с объектами, входящими в «Ассоциацию самых красивых деревень и городков России» – г. Каргополем и «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Ошевенской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волостью».</w:t>
            </w:r>
          </w:p>
          <w:p w14:paraId="138E6D9C" w14:textId="6EBAAF2C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Ошевенской</w:t>
            </w:r>
            <w:proofErr w:type="spellEnd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волости» с фольклорной программой и 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ассом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кадрили.</w:t>
            </w:r>
          </w:p>
          <w:p w14:paraId="25196BFF" w14:textId="3E40781E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Ошевенская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волость» – «куст северных деревень» в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Каргопольском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районе, настоящий музей под открытым небом, но не воссозданный искусственно, а построенный руками северных плотников в XVII–XVIII веках. Этот уникальный уголок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встретит Вас умиротворением северной природы, старинным деревянным Богоявленским погостом XVIII с сохранившимися «небесами» и Александро-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Ошевенским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мужским монастырем XV в., поклонными кресты, избами и амбарами… В завершении программы настоящим северным гостеприимством встретят Вас на фольклорных посиделках с народными играми и заводным мастер-классом по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Каргопольской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кадрили.</w:t>
            </w:r>
          </w:p>
          <w:p w14:paraId="4A4DB503" w14:textId="3B7E1E29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г. Каргополь (около 48 км).</w:t>
            </w:r>
          </w:p>
          <w:p w14:paraId="26EBCC6A" w14:textId="67B70F48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13:30 обед (за доп. плату).</w:t>
            </w:r>
          </w:p>
          <w:p w14:paraId="0D4F0CC1" w14:textId="7C7408E7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г. Каргополю с посещением </w:t>
            </w:r>
            <w:proofErr w:type="spellStart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Христоро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жденственского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собора XVI века.</w:t>
            </w:r>
          </w:p>
          <w:p w14:paraId="6AAE972E" w14:textId="5E247BF6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Каргополь – один из древнейших торговых городов Русского Севера, считающийся ровесником г. Москвы. «Медвежий край», или «Воронье поле», как называют Каргополь, славится традициями мастеровых и купеческих династий, белокаменными храмами и </w:t>
            </w: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старинными деревянными погостами, природными объектами и старинными традициями. Экскурсия погрузит Вас в историю и современную жизнь маленького городка через знакомство с главными точками притяжения города – белокаменным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Христорождественским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собором XVI века и Введенской церковью, Соборной колокольней и набережной им. А.А. Баранова –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купца, который стал основателем и управляющим ряда русских поселений на Аляске в начале XIX века. Особое внимание уделим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Христорождественскому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собору, в котором представлены «небеса» XVIII–XIX в. из шатровых деревянных храмов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. Мы познакомимся с историей храма, построенным при Иване Грозном, его легендами, тайнами и загадками.</w:t>
            </w:r>
          </w:p>
          <w:p w14:paraId="33562DC6" w14:textId="2CCF329F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Цент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 народных ремесел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626AC50" w14:textId="158D6908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представится возможность очутится в самом сердце сохранения и развития традиционных ремесел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– Центре народных ремесел «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Берегиня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», основанным еще в 1993 году. Сегодня в стенах центра трудятся заслуженные мастера народных промыслов по лепке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каргопольской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глиняной игрушки, плетению из бересты, ткачеству и так далее. Здесь же активно развивают вышивку, лоскутное шитье, верховую набойку и многие другие традиционные ремесла, с которыми Вы сможете познакомиться в ходе нашей экскурсии.</w:t>
            </w:r>
          </w:p>
          <w:p w14:paraId="18D673A5" w14:textId="78ACC81F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66FBB71" w14:textId="7815D582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чаепитие с традиционной </w:t>
            </w:r>
            <w:proofErr w:type="spellStart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каргопольской</w:t>
            </w:r>
            <w:proofErr w:type="spellEnd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выпечкой (за доп. плату, сост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оится при группе от 5 человек).</w:t>
            </w:r>
          </w:p>
          <w:p w14:paraId="0D1B1E4D" w14:textId="68437F77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Специально для Вас в окончании экскурсии по Центру ремесел и экскурсионной программы дня будет организовано чаепитие с дегустацией традиционной выпечки от местных мастериц.</w:t>
            </w:r>
          </w:p>
          <w:p w14:paraId="3EA6F639" w14:textId="78F70F2C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экскурсионного 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ориентировочно в 17:00–18:00.</w:t>
            </w:r>
          </w:p>
          <w:p w14:paraId="475735E8" w14:textId="2640C924" w:rsidR="00CB37B0" w:rsidRPr="00F85675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C674" w14:textId="66A1CECC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21E37C1" w14:textId="00D781F9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Морщихинская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71 км).</w:t>
            </w:r>
          </w:p>
          <w:p w14:paraId="5A66AB0C" w14:textId="388F57B3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Третий день нашего тура будет посвящен путешествием в заповедный уголок Архангельской области –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Кенозерский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национальный парк – особо охраняемую природную территорию, в 2004 году включённую во Всемирную сеть Биосферных Резерватов ЮНЕСКО.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Кенозерье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уникальная территория, уединённость и удалённость которого позволило сохранить удивительно богатую многовековую историю и культуру Русского Севера: природу, деревянное зодчество, язык, традиции, русский дух…</w:t>
            </w:r>
          </w:p>
          <w:p w14:paraId="7CA5F07E" w14:textId="46074502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деревне </w:t>
            </w:r>
            <w:proofErr w:type="spellStart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Морщихинской</w:t>
            </w:r>
            <w:proofErr w:type="spellEnd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берегу о. </w:t>
            </w:r>
            <w:proofErr w:type="spellStart"/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кшмозеро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F0E735E" w14:textId="3680E38B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Деревня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Морщихинская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– административный центр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сектора национального парка, расположившаяся на берегу второго по величине озера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Лекшмозера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. Во время прогулки по деревне Вы познакомитесь с ее историей и планировкой, посетите место, где археологами была обнаружена стоянка древнего человека, насладитесь живописными пейзажами под местные легенды, а также увидите главный храм округи – Петропавловскую церковь XIX века.</w:t>
            </w:r>
          </w:p>
          <w:p w14:paraId="4C9286A5" w14:textId="3AB81FA5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д. Масельга (около 7 км).</w:t>
            </w:r>
          </w:p>
          <w:p w14:paraId="50ADD210" w14:textId="508A13CA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Архитектурног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парка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Кенозерские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бирюльки».</w:t>
            </w:r>
          </w:p>
          <w:p w14:paraId="0D00C3AE" w14:textId="1E7E0087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Архитектурный парк «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Кенозерские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бирюльки» располагается в д. Масельга, рядом с водоразделом Атлантического и Северного Ледовитого океанов. Экспозиция парка представлена уменьшенными копиями историко-архитектурных памятников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, ныне утраченных или находящихся в аварийном состоянии. Прогуливаясь по дорожкам парка, Вы окунетесь в удивительный мир северной деревни и деревянного зодчества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. Вы увидите курные избы, отапливающиеся печью без дымохода и избы-</w:t>
            </w: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пятистенки, часовни со звонницами и хозяйственные постройки, выполненные в масштабе 1:2 по всем канонам плотницкого мастерства!</w:t>
            </w:r>
          </w:p>
          <w:p w14:paraId="7DA409EC" w14:textId="3A73BCE7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г. Каргополь (около 79 км)</w:t>
            </w:r>
          </w:p>
          <w:p w14:paraId="21C41A24" w14:textId="5D1E1B6B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15:00 обед (за доп. плату).</w:t>
            </w:r>
          </w:p>
          <w:p w14:paraId="5568A1F7" w14:textId="5C49DF75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городе.</w:t>
            </w:r>
          </w:p>
          <w:p w14:paraId="52618A12" w14:textId="66EE3A92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эко-парка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Медвежий край» (за доп. плату).</w:t>
            </w:r>
          </w:p>
          <w:p w14:paraId="65319A38" w14:textId="280EE243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Эко-парк «Медвежий край» – это сказочный уголок в сосновом бору, посещение которого сможет разбудить в Вас ребенка. На территории парка представлены скульптурные композиции из дерева героев из известных сказок и мультфильмов, выставка чучел северных животных и птиц, мастерская, а также Музей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 наличника. Гуляя по парку, Вы можете заглянуть в лабиринт и покататься на лесных качелях.</w:t>
            </w:r>
          </w:p>
          <w:p w14:paraId="15CAF3E7" w14:textId="5F1002D8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стиницу ориентировочно в 18:00.</w:t>
            </w:r>
          </w:p>
          <w:p w14:paraId="311A5857" w14:textId="25FB989F" w:rsidR="0098283F" w:rsidRPr="00F85675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3374F6" w:rsidRPr="0035422F" w14:paraId="34F26D13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4633" w14:textId="24E2AA35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CB1E941" w14:textId="26A8800F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719220EB" w14:textId="696213BD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Вельск (около 281 км).</w:t>
            </w:r>
          </w:p>
          <w:p w14:paraId="0E3AD609" w14:textId="6E61C515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г. Вельску.</w:t>
            </w:r>
          </w:p>
          <w:p w14:paraId="4D0A9E3D" w14:textId="2D796349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Вельск – небольшой старинный город на юге Архангельской области, который называют южной областной столицей. Интересен факт, что этот уездный городок на целых 10 лет старше Москвы и Каргополя! Во время пешеходной экскурсии по маленькому уютному городу, Вы узнаете, как выглядел его центр 100 лет назад, познакомитесь с сохранившимися памятниками архитектуры конца XIX – начала XX века и т.д.</w:t>
            </w:r>
          </w:p>
          <w:p w14:paraId="69F6F0FA" w14:textId="792F1991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Экспозиционно-выставочного комплекса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узей домовых росписей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Поважья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9EBFC34" w14:textId="0731782A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представится возможность посетить старинный северный дом, в котором познакомитесь с уникальным явлением конца XIX – начала XX века – крестьянской живописью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Поважья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, узнаете о возникновении и распространении домовых росписей, а также о внутреннем устройстве крестьянского дома и истории его сохранения.</w:t>
            </w:r>
          </w:p>
          <w:p w14:paraId="03D4C6FB" w14:textId="3DF424F2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14:00 обед (за доп. плату).</w:t>
            </w:r>
          </w:p>
          <w:p w14:paraId="4462C3E6" w14:textId="2AD62425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Хорошев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ского коневодческого комплекса.</w:t>
            </w:r>
          </w:p>
          <w:p w14:paraId="179B55F9" w14:textId="04C51113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 xml:space="preserve">Хорошевский коневодческий комплекс – настоящая гордость Вельска, ведь он единственный в Архангельской области, а также старейший в России коневодческий комплекс, создание которого началось по приказу Маршала СССР С. М. </w:t>
            </w:r>
            <w:proofErr w:type="spellStart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Будёного</w:t>
            </w:r>
            <w:proofErr w:type="spellEnd"/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. Сегодня в комплексе занимаются разведением племенных лошадей: русской рысистой, орловской рысистой, русской и владимирской тяжеловозной пород. Во время экскурсии Вы посетите Музей комплекса, где расскажут о его истории и достижениях. После музея Вас ждет знакомство с обитателями конюшни: лошадьми, барашками, козликом – при желании Вы даже можете порадовать местных обитателей вкусным угощением (можно принести с собой сахар, морковь и чёрный хлеб) и сделать с ними памятное фото.</w:t>
            </w:r>
          </w:p>
          <w:p w14:paraId="0BFFE56E" w14:textId="244A8340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небольшое катание на лошадях верхом или в настоящем экипаже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осле экскурсии (за доп. плату).</w:t>
            </w:r>
          </w:p>
          <w:p w14:paraId="7B93C708" w14:textId="07BE0CF4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г. Вологду (около 256 км).</w:t>
            </w:r>
          </w:p>
          <w:p w14:paraId="21F4E9FE" w14:textId="34B19E24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размещение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гостинице около 20:00–21:00.</w:t>
            </w:r>
          </w:p>
          <w:p w14:paraId="250110E8" w14:textId="4BC187EB" w:rsidR="003374F6" w:rsidRPr="00F85675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</w:tc>
      </w:tr>
      <w:tr w:rsidR="003374F6" w:rsidRPr="0035422F" w14:paraId="6B95FF4C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2C66" w14:textId="38411492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A1F73A8" w14:textId="33BF0626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10DD1F54" w14:textId="5083E7ED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г. Вологде с посещением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 Вологодского кремля.</w:t>
            </w:r>
          </w:p>
          <w:p w14:paraId="560B97AA" w14:textId="1F60862F" w:rsidR="009B1A3C" w:rsidRPr="009B1A3C" w:rsidRDefault="009B1A3C" w:rsidP="009B1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Cs/>
                <w:lang w:eastAsia="ru-RU"/>
              </w:rPr>
              <w:t>Вологда – старинный город, по праву считающийся воротами на Русский Север и широко известный своим деревянным зодчеством и церковной архитектурной. Вы погрузитесь в особую уютную атмосферу города, перелистывая страницы его увлекательной истории. Вам предстоит осмотреть удивительные купеческие и дворянские усадьбы, оцените чудесные храмы и памятники архитектуры, а также насладитесь живописными видами с набережной одноименной реки Вологда.</w:t>
            </w:r>
          </w:p>
          <w:p w14:paraId="70102894" w14:textId="42528B33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12: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 ранний обед (за доп. плату).</w:t>
            </w:r>
          </w:p>
          <w:p w14:paraId="6EC56088" w14:textId="36A2FA52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 (около 660 км).</w:t>
            </w:r>
          </w:p>
          <w:p w14:paraId="3A777B86" w14:textId="68F621B7" w:rsidR="009B1A3C" w:rsidRPr="009B1A3C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возвращение в г. 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кт-Петербург около 22:30–23:00.</w:t>
            </w:r>
          </w:p>
          <w:p w14:paraId="0E2CE691" w14:textId="14CA8445" w:rsidR="003374F6" w:rsidRPr="00F85675" w:rsidRDefault="009B1A3C" w:rsidP="009B1A3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1A3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0EE28CC4" w:rsidR="0010155F" w:rsidRPr="00F85675" w:rsidRDefault="0010155F" w:rsidP="001A628F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57F8DEE9" w:rsidR="008672A2" w:rsidRDefault="007B4EA1" w:rsidP="00F05D2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8" w:type="dxa"/>
        <w:tblInd w:w="-567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9B1A3C" w:rsidRPr="000E6975" w14:paraId="08566468" w14:textId="77777777" w:rsidTr="00FE6055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2F0C5CF1" w14:textId="53794900" w:rsidR="009B1A3C" w:rsidRPr="009B1A3C" w:rsidRDefault="009B1A3C" w:rsidP="00FE6055">
            <w:pPr>
              <w:pStyle w:val="af"/>
              <w:tabs>
                <w:tab w:val="left" w:pos="2792"/>
              </w:tabs>
              <w:ind w:right="-143"/>
              <w:jc w:val="both"/>
              <w:rPr>
                <w:sz w:val="24"/>
                <w:szCs w:val="22"/>
                <w:lang w:val="ru-RU"/>
              </w:rPr>
            </w:pPr>
            <w:bookmarkStart w:id="1" w:name="_Hlk142387399"/>
            <w:r w:rsidRPr="009B1A3C">
              <w:rPr>
                <w:b/>
                <w:bCs/>
                <w:i/>
                <w:iCs/>
                <w:sz w:val="24"/>
                <w:szCs w:val="22"/>
                <w:lang w:val="ru-RU"/>
              </w:rPr>
              <w:t>При размещении в гостиницах «Каргополь» (г. Каргополь) и «</w:t>
            </w:r>
            <w:r w:rsidR="00FE6055">
              <w:rPr>
                <w:b/>
                <w:bCs/>
                <w:i/>
                <w:iCs/>
                <w:sz w:val="24"/>
                <w:szCs w:val="22"/>
                <w:lang w:val="ru-RU"/>
              </w:rPr>
              <w:t>История</w:t>
            </w:r>
            <w:r w:rsidRPr="009B1A3C">
              <w:rPr>
                <w:b/>
                <w:bCs/>
                <w:i/>
                <w:iCs/>
                <w:sz w:val="24"/>
                <w:szCs w:val="22"/>
                <w:lang w:val="ru-RU"/>
              </w:rPr>
              <w:t>» (г. Вологда</w:t>
            </w:r>
            <w:r w:rsidRPr="009B1A3C">
              <w:rPr>
                <w:sz w:val="24"/>
                <w:szCs w:val="22"/>
                <w:lang w:val="ru-RU"/>
              </w:rPr>
              <w:t>)</w:t>
            </w:r>
          </w:p>
        </w:tc>
      </w:tr>
      <w:tr w:rsidR="00FE6055" w:rsidRPr="000E6975" w14:paraId="05758768" w14:textId="77777777" w:rsidTr="00FE6055">
        <w:tc>
          <w:tcPr>
            <w:tcW w:w="8500" w:type="dxa"/>
            <w:vAlign w:val="center"/>
          </w:tcPr>
          <w:p w14:paraId="75569340" w14:textId="1EBC8B57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1-</w:t>
            </w:r>
            <w:r w:rsidRPr="00FE6055">
              <w:rPr>
                <w:sz w:val="22"/>
                <w:lang w:val="ru-RU"/>
              </w:rPr>
              <w:t xml:space="preserve">местное размещение («Каргополь»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стандарт,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155BFFEB" w14:textId="0FA5A541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</w:rPr>
              <w:t>34 430</w:t>
            </w:r>
          </w:p>
        </w:tc>
      </w:tr>
      <w:tr w:rsidR="00FE6055" w:rsidRPr="000E6975" w14:paraId="42829767" w14:textId="77777777" w:rsidTr="00FE6055">
        <w:tc>
          <w:tcPr>
            <w:tcW w:w="8500" w:type="dxa"/>
            <w:vAlign w:val="center"/>
          </w:tcPr>
          <w:p w14:paraId="08D85AA1" w14:textId="52B799EA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1-</w:t>
            </w:r>
            <w:r w:rsidRPr="00FE6055">
              <w:rPr>
                <w:sz w:val="22"/>
                <w:lang w:val="ru-RU"/>
              </w:rPr>
              <w:t xml:space="preserve">местное размещение («Каргополь»,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6F198EA7" w14:textId="1F1CBC31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</w:rPr>
              <w:t>38 000</w:t>
            </w:r>
          </w:p>
        </w:tc>
      </w:tr>
      <w:tr w:rsidR="00FE6055" w:rsidRPr="000E6975" w14:paraId="58DF78EF" w14:textId="77777777" w:rsidTr="00FE6055">
        <w:tc>
          <w:tcPr>
            <w:tcW w:w="8500" w:type="dxa"/>
            <w:vAlign w:val="center"/>
          </w:tcPr>
          <w:p w14:paraId="26F71247" w14:textId="1C7EA282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1-</w:t>
            </w:r>
            <w:r w:rsidRPr="00FE6055">
              <w:rPr>
                <w:sz w:val="22"/>
                <w:lang w:val="ru-RU"/>
              </w:rPr>
              <w:t xml:space="preserve">местное размещение («Каргополь»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</w:t>
            </w:r>
            <w:proofErr w:type="spellStart"/>
            <w:r w:rsidRPr="00FE6055">
              <w:rPr>
                <w:sz w:val="22"/>
                <w:lang w:val="ru-RU"/>
              </w:rPr>
              <w:t>Джуниор</w:t>
            </w:r>
            <w:proofErr w:type="spellEnd"/>
            <w:r w:rsidRPr="00FE6055">
              <w:rPr>
                <w:sz w:val="22"/>
                <w:lang w:val="ru-RU"/>
              </w:rPr>
              <w:t xml:space="preserve"> Сюит,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6F84E8AF" w14:textId="7D59ECED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</w:rPr>
              <w:t>41 200</w:t>
            </w:r>
          </w:p>
        </w:tc>
      </w:tr>
      <w:tr w:rsidR="00FE6055" w:rsidRPr="000E6975" w14:paraId="640CAE73" w14:textId="77777777" w:rsidTr="00FE6055">
        <w:tc>
          <w:tcPr>
            <w:tcW w:w="8500" w:type="dxa"/>
            <w:vAlign w:val="center"/>
          </w:tcPr>
          <w:p w14:paraId="102F504E" w14:textId="43395B8B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2-</w:t>
            </w:r>
            <w:r w:rsidRPr="00FE6055">
              <w:rPr>
                <w:sz w:val="22"/>
                <w:lang w:val="ru-RU"/>
              </w:rPr>
              <w:t xml:space="preserve">местное размещение с раздельными кроватями («Каргополь»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стандарт,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стандарт «Бюджет»)</w:t>
            </w:r>
          </w:p>
        </w:tc>
        <w:tc>
          <w:tcPr>
            <w:tcW w:w="1418" w:type="dxa"/>
            <w:vAlign w:val="center"/>
          </w:tcPr>
          <w:p w14:paraId="02286DE5" w14:textId="0F5D32DA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</w:rPr>
              <w:t>28 490</w:t>
            </w:r>
          </w:p>
        </w:tc>
      </w:tr>
      <w:tr w:rsidR="00FE6055" w:rsidRPr="000E6975" w14:paraId="03C38DA9" w14:textId="77777777" w:rsidTr="00FE6055">
        <w:tc>
          <w:tcPr>
            <w:tcW w:w="8500" w:type="dxa"/>
            <w:vAlign w:val="center"/>
          </w:tcPr>
          <w:p w14:paraId="558D5DD3" w14:textId="49B797D4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2-</w:t>
            </w:r>
            <w:r w:rsidRPr="00FE6055">
              <w:rPr>
                <w:sz w:val="22"/>
                <w:lang w:val="ru-RU"/>
              </w:rPr>
              <w:t xml:space="preserve">местное размещение с раздельными кроватями («Каргополь»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стандарт,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2B5555A6" w14:textId="49DFE8F3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</w:rPr>
              <w:t>28 800</w:t>
            </w:r>
          </w:p>
        </w:tc>
      </w:tr>
      <w:tr w:rsidR="00FE6055" w:rsidRPr="000E6975" w14:paraId="012F6BBF" w14:textId="77777777" w:rsidTr="00FE6055">
        <w:tc>
          <w:tcPr>
            <w:tcW w:w="8500" w:type="dxa"/>
            <w:vAlign w:val="center"/>
          </w:tcPr>
          <w:p w14:paraId="72BAC7BB" w14:textId="6CE5E4D0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3-</w:t>
            </w:r>
            <w:r w:rsidRPr="00FE6055">
              <w:rPr>
                <w:sz w:val="22"/>
                <w:lang w:val="ru-RU"/>
              </w:rPr>
              <w:t xml:space="preserve">местное размещение («Каргополь»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стандарт, «</w:t>
            </w:r>
            <w:r w:rsidR="00873DBE" w:rsidRPr="00FE6055">
              <w:rPr>
                <w:sz w:val="22"/>
                <w:lang w:val="ru-RU"/>
              </w:rPr>
              <w:t>История</w:t>
            </w:r>
            <w:r w:rsidRPr="00FE6055">
              <w:rPr>
                <w:sz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028D48D3" w14:textId="34661E16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</w:rPr>
              <w:t>27 770</w:t>
            </w:r>
          </w:p>
        </w:tc>
      </w:tr>
      <w:tr w:rsidR="009B1A3C" w:rsidRPr="000E6975" w14:paraId="040AC6D5" w14:textId="77777777" w:rsidTr="00FE6055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240C399B" w14:textId="64BFDE18" w:rsidR="009B1A3C" w:rsidRPr="009B1A3C" w:rsidRDefault="009B1A3C" w:rsidP="00DD0962">
            <w:pPr>
              <w:pStyle w:val="af"/>
              <w:tabs>
                <w:tab w:val="left" w:pos="426"/>
              </w:tabs>
              <w:jc w:val="both"/>
              <w:rPr>
                <w:sz w:val="24"/>
                <w:szCs w:val="22"/>
                <w:lang w:val="ru-RU"/>
              </w:rPr>
            </w:pPr>
            <w:r w:rsidRPr="009B1A3C">
              <w:rPr>
                <w:b/>
                <w:bCs/>
                <w:i/>
                <w:iCs/>
                <w:sz w:val="24"/>
                <w:szCs w:val="22"/>
                <w:lang w:val="ru-RU"/>
              </w:rPr>
              <w:t>При размещении в гостиницах «</w:t>
            </w:r>
            <w:proofErr w:type="spellStart"/>
            <w:r w:rsidRPr="009B1A3C">
              <w:rPr>
                <w:b/>
                <w:bCs/>
                <w:i/>
                <w:iCs/>
                <w:sz w:val="24"/>
                <w:szCs w:val="22"/>
                <w:lang w:val="ru-RU"/>
              </w:rPr>
              <w:t>Каргополочка</w:t>
            </w:r>
            <w:proofErr w:type="spellEnd"/>
            <w:r w:rsidRPr="009B1A3C">
              <w:rPr>
                <w:b/>
                <w:bCs/>
                <w:i/>
                <w:iCs/>
                <w:sz w:val="24"/>
                <w:szCs w:val="22"/>
                <w:lang w:val="ru-RU"/>
              </w:rPr>
              <w:t>» (г. Каргополь) и «</w:t>
            </w:r>
            <w:r w:rsidR="00FE6055">
              <w:rPr>
                <w:b/>
                <w:bCs/>
                <w:i/>
                <w:iCs/>
                <w:sz w:val="24"/>
                <w:szCs w:val="22"/>
                <w:lang w:val="ru-RU"/>
              </w:rPr>
              <w:t>История</w:t>
            </w:r>
            <w:r w:rsidRPr="009B1A3C">
              <w:rPr>
                <w:b/>
                <w:bCs/>
                <w:i/>
                <w:iCs/>
                <w:sz w:val="24"/>
                <w:szCs w:val="22"/>
                <w:lang w:val="ru-RU"/>
              </w:rPr>
              <w:t>» (г. Вологда</w:t>
            </w:r>
            <w:r w:rsidRPr="009B1A3C">
              <w:rPr>
                <w:sz w:val="24"/>
                <w:szCs w:val="22"/>
                <w:lang w:val="ru-RU"/>
              </w:rPr>
              <w:t>)</w:t>
            </w:r>
          </w:p>
        </w:tc>
      </w:tr>
      <w:tr w:rsidR="00FE6055" w:rsidRPr="000E6975" w14:paraId="386C8E11" w14:textId="77777777" w:rsidTr="00FE6055">
        <w:tc>
          <w:tcPr>
            <w:tcW w:w="8500" w:type="dxa"/>
            <w:vAlign w:val="center"/>
          </w:tcPr>
          <w:p w14:paraId="2C7A7AE0" w14:textId="0958BF72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</w:t>
            </w:r>
            <w:r w:rsidRPr="00FE6055">
              <w:rPr>
                <w:sz w:val="22"/>
                <w:szCs w:val="22"/>
                <w:lang w:val="ru-RU"/>
              </w:rPr>
              <w:t>местное размещение («</w:t>
            </w:r>
            <w:proofErr w:type="spellStart"/>
            <w:r w:rsidRPr="00FE6055">
              <w:rPr>
                <w:sz w:val="22"/>
                <w:szCs w:val="22"/>
                <w:lang w:val="ru-RU"/>
              </w:rPr>
              <w:t>Каргополочка</w:t>
            </w:r>
            <w:proofErr w:type="spellEnd"/>
            <w:r w:rsidRPr="00FE6055">
              <w:rPr>
                <w:sz w:val="22"/>
                <w:szCs w:val="22"/>
                <w:lang w:val="ru-RU"/>
              </w:rPr>
              <w:t xml:space="preserve">»,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71C89E44" w14:textId="3614CD1F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  <w:szCs w:val="22"/>
              </w:rPr>
              <w:t>35 290</w:t>
            </w:r>
          </w:p>
        </w:tc>
      </w:tr>
      <w:tr w:rsidR="00FE6055" w:rsidRPr="000E6975" w14:paraId="7082E018" w14:textId="77777777" w:rsidTr="00FE6055">
        <w:tc>
          <w:tcPr>
            <w:tcW w:w="8500" w:type="dxa"/>
            <w:vAlign w:val="center"/>
          </w:tcPr>
          <w:p w14:paraId="3792E34A" w14:textId="06023E4D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</w:t>
            </w:r>
            <w:r w:rsidRPr="00FE6055">
              <w:rPr>
                <w:sz w:val="22"/>
                <w:szCs w:val="22"/>
                <w:lang w:val="ru-RU"/>
              </w:rPr>
              <w:t>местное размещение с раздельными кроватями («</w:t>
            </w:r>
            <w:proofErr w:type="spellStart"/>
            <w:r w:rsidRPr="00FE6055">
              <w:rPr>
                <w:sz w:val="22"/>
                <w:szCs w:val="22"/>
                <w:lang w:val="ru-RU"/>
              </w:rPr>
              <w:t>Каргополочка</w:t>
            </w:r>
            <w:proofErr w:type="spellEnd"/>
            <w:r w:rsidRPr="00FE6055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стандарт,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стандарт «Бюджет»)</w:t>
            </w:r>
          </w:p>
        </w:tc>
        <w:tc>
          <w:tcPr>
            <w:tcW w:w="1418" w:type="dxa"/>
            <w:vAlign w:val="center"/>
          </w:tcPr>
          <w:p w14:paraId="192661CE" w14:textId="2010E351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  <w:szCs w:val="22"/>
              </w:rPr>
              <w:t>29 500</w:t>
            </w:r>
          </w:p>
        </w:tc>
      </w:tr>
      <w:tr w:rsidR="00FE6055" w:rsidRPr="000E6975" w14:paraId="3C6DB553" w14:textId="77777777" w:rsidTr="00FE6055">
        <w:tc>
          <w:tcPr>
            <w:tcW w:w="8500" w:type="dxa"/>
            <w:vAlign w:val="center"/>
          </w:tcPr>
          <w:p w14:paraId="67DBE4C3" w14:textId="74095D90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</w:t>
            </w:r>
            <w:r w:rsidRPr="00FE6055">
              <w:rPr>
                <w:sz w:val="22"/>
                <w:szCs w:val="22"/>
                <w:lang w:val="ru-RU"/>
              </w:rPr>
              <w:t>местное размещение с раздельными кроватями («</w:t>
            </w:r>
            <w:proofErr w:type="spellStart"/>
            <w:r w:rsidRPr="00FE6055">
              <w:rPr>
                <w:sz w:val="22"/>
                <w:szCs w:val="22"/>
                <w:lang w:val="ru-RU"/>
              </w:rPr>
              <w:t>Каргополочка</w:t>
            </w:r>
            <w:proofErr w:type="spellEnd"/>
            <w:r w:rsidRPr="00FE6055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комфорт,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стандарт «Бюджет»)</w:t>
            </w:r>
          </w:p>
        </w:tc>
        <w:tc>
          <w:tcPr>
            <w:tcW w:w="1418" w:type="dxa"/>
            <w:vAlign w:val="center"/>
          </w:tcPr>
          <w:p w14:paraId="79E40A57" w14:textId="058986FA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  <w:szCs w:val="22"/>
              </w:rPr>
              <w:t>30 550</w:t>
            </w:r>
          </w:p>
        </w:tc>
      </w:tr>
      <w:tr w:rsidR="00FE6055" w:rsidRPr="000E6975" w14:paraId="0190EC2E" w14:textId="77777777" w:rsidTr="00FE6055">
        <w:tc>
          <w:tcPr>
            <w:tcW w:w="8500" w:type="dxa"/>
            <w:vAlign w:val="center"/>
          </w:tcPr>
          <w:p w14:paraId="57D20598" w14:textId="644B9276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</w:t>
            </w:r>
            <w:r w:rsidRPr="00FE6055">
              <w:rPr>
                <w:sz w:val="22"/>
                <w:szCs w:val="22"/>
                <w:lang w:val="ru-RU"/>
              </w:rPr>
              <w:t>местное размещение с раздельными кроватями («</w:t>
            </w:r>
            <w:proofErr w:type="spellStart"/>
            <w:r w:rsidRPr="00FE6055">
              <w:rPr>
                <w:sz w:val="22"/>
                <w:szCs w:val="22"/>
                <w:lang w:val="ru-RU"/>
              </w:rPr>
              <w:t>Каргополочка</w:t>
            </w:r>
            <w:proofErr w:type="spellEnd"/>
            <w:r w:rsidRPr="00FE6055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комфорт,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улучшенный стандарт)</w:t>
            </w:r>
          </w:p>
        </w:tc>
        <w:tc>
          <w:tcPr>
            <w:tcW w:w="1418" w:type="dxa"/>
            <w:vAlign w:val="center"/>
          </w:tcPr>
          <w:p w14:paraId="2F2D8D42" w14:textId="1C753CD4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  <w:szCs w:val="22"/>
              </w:rPr>
              <w:t>30 890</w:t>
            </w:r>
          </w:p>
        </w:tc>
      </w:tr>
      <w:tr w:rsidR="00FE6055" w:rsidRPr="000E6975" w14:paraId="04C3E465" w14:textId="77777777" w:rsidTr="00FE6055">
        <w:tc>
          <w:tcPr>
            <w:tcW w:w="8500" w:type="dxa"/>
            <w:vAlign w:val="center"/>
          </w:tcPr>
          <w:p w14:paraId="2FC153F7" w14:textId="7A23C6A8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</w:t>
            </w:r>
            <w:r w:rsidRPr="00FE6055">
              <w:rPr>
                <w:sz w:val="22"/>
                <w:szCs w:val="22"/>
                <w:lang w:val="ru-RU"/>
              </w:rPr>
              <w:t>местное размещение («</w:t>
            </w:r>
            <w:proofErr w:type="spellStart"/>
            <w:r w:rsidRPr="00FE6055">
              <w:rPr>
                <w:sz w:val="22"/>
                <w:szCs w:val="22"/>
                <w:lang w:val="ru-RU"/>
              </w:rPr>
              <w:t>Каргополочка</w:t>
            </w:r>
            <w:proofErr w:type="spellEnd"/>
            <w:r w:rsidRPr="00FE6055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семейный комфорт, «История» – улучшенный стандарт)</w:t>
            </w:r>
          </w:p>
        </w:tc>
        <w:tc>
          <w:tcPr>
            <w:tcW w:w="1418" w:type="dxa"/>
            <w:vAlign w:val="center"/>
          </w:tcPr>
          <w:p w14:paraId="26BEE780" w14:textId="74A8C491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  <w:szCs w:val="22"/>
              </w:rPr>
              <w:t>29 350</w:t>
            </w:r>
          </w:p>
        </w:tc>
      </w:tr>
      <w:tr w:rsidR="00FE6055" w:rsidRPr="000E6975" w14:paraId="06C5C7C5" w14:textId="77777777" w:rsidTr="00FE6055">
        <w:tc>
          <w:tcPr>
            <w:tcW w:w="8500" w:type="dxa"/>
            <w:vAlign w:val="center"/>
          </w:tcPr>
          <w:p w14:paraId="08E09F0B" w14:textId="6B8F40AD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</w:t>
            </w:r>
            <w:r w:rsidRPr="00FE6055">
              <w:rPr>
                <w:sz w:val="22"/>
                <w:szCs w:val="22"/>
                <w:lang w:val="ru-RU"/>
              </w:rPr>
              <w:t>местное размещен</w:t>
            </w:r>
            <w:r>
              <w:rPr>
                <w:sz w:val="22"/>
                <w:szCs w:val="22"/>
                <w:lang w:val="ru-RU"/>
              </w:rPr>
              <w:t>ие эконом («</w:t>
            </w:r>
            <w:proofErr w:type="spellStart"/>
            <w:r>
              <w:rPr>
                <w:sz w:val="22"/>
                <w:szCs w:val="22"/>
                <w:lang w:val="ru-RU"/>
              </w:rPr>
              <w:t>Каргополочка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3-</w:t>
            </w:r>
            <w:r w:rsidRPr="00FE6055">
              <w:rPr>
                <w:sz w:val="22"/>
                <w:szCs w:val="22"/>
                <w:lang w:val="ru-RU"/>
              </w:rPr>
              <w:t xml:space="preserve">местный неблагоустроенный*, «История» </w:t>
            </w:r>
            <w:r>
              <w:rPr>
                <w:sz w:val="22"/>
                <w:lang w:val="ru-RU"/>
              </w:rPr>
              <w:t>–</w:t>
            </w:r>
            <w:r w:rsidRPr="00FE6055">
              <w:rPr>
                <w:sz w:val="22"/>
                <w:szCs w:val="22"/>
                <w:lang w:val="ru-RU"/>
              </w:rPr>
              <w:t xml:space="preserve"> улучшенный стандарт)</w:t>
            </w:r>
          </w:p>
          <w:p w14:paraId="56D973CF" w14:textId="3A8D568C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FE6055">
              <w:rPr>
                <w:i/>
                <w:iCs/>
                <w:sz w:val="22"/>
                <w:szCs w:val="22"/>
                <w:lang w:val="ru-RU"/>
              </w:rPr>
              <w:t>*туалет и душ находятся на этаже</w:t>
            </w:r>
          </w:p>
        </w:tc>
        <w:tc>
          <w:tcPr>
            <w:tcW w:w="1418" w:type="dxa"/>
            <w:vAlign w:val="center"/>
          </w:tcPr>
          <w:p w14:paraId="6F3CB3AC" w14:textId="4A13B38C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sz w:val="22"/>
                <w:szCs w:val="22"/>
                <w:lang w:val="ru-RU"/>
              </w:rPr>
            </w:pPr>
            <w:r w:rsidRPr="00FE6055">
              <w:rPr>
                <w:sz w:val="22"/>
                <w:szCs w:val="22"/>
              </w:rPr>
              <w:t>27 000</w:t>
            </w:r>
          </w:p>
        </w:tc>
      </w:tr>
      <w:tr w:rsidR="00FE6055" w:rsidRPr="000E6975" w14:paraId="735BDF54" w14:textId="77777777" w:rsidTr="00FE6055">
        <w:tc>
          <w:tcPr>
            <w:tcW w:w="8500" w:type="dxa"/>
            <w:vAlign w:val="center"/>
          </w:tcPr>
          <w:p w14:paraId="6B141623" w14:textId="5C0BA38F" w:rsidR="00FE6055" w:rsidRPr="00FE6055" w:rsidRDefault="00FE6055" w:rsidP="00FE6055">
            <w:pPr>
              <w:pStyle w:val="af"/>
              <w:tabs>
                <w:tab w:val="left" w:pos="426"/>
              </w:tabs>
              <w:jc w:val="both"/>
              <w:rPr>
                <w:i/>
                <w:sz w:val="22"/>
                <w:szCs w:val="22"/>
                <w:lang w:val="ru-RU"/>
              </w:rPr>
            </w:pPr>
            <w:r w:rsidRPr="00FE6055">
              <w:rPr>
                <w:i/>
                <w:sz w:val="22"/>
                <w:szCs w:val="22"/>
                <w:lang w:val="ru-RU"/>
              </w:rPr>
              <w:t>Скидка для детей до 14 лет</w:t>
            </w:r>
          </w:p>
        </w:tc>
        <w:tc>
          <w:tcPr>
            <w:tcW w:w="1418" w:type="dxa"/>
            <w:vAlign w:val="center"/>
          </w:tcPr>
          <w:p w14:paraId="7CA2246A" w14:textId="2AF537F7" w:rsidR="00FE6055" w:rsidRPr="00FE6055" w:rsidRDefault="00FE6055" w:rsidP="00FE6055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i/>
                <w:sz w:val="22"/>
                <w:szCs w:val="22"/>
                <w:lang w:val="ru-RU"/>
              </w:rPr>
            </w:pPr>
            <w:r w:rsidRPr="00FE6055">
              <w:rPr>
                <w:i/>
                <w:sz w:val="22"/>
                <w:szCs w:val="22"/>
                <w:lang w:val="ru-RU"/>
              </w:rPr>
              <w:t>300</w:t>
            </w:r>
          </w:p>
        </w:tc>
      </w:tr>
      <w:bookmarkEnd w:id="0"/>
      <w:bookmarkEnd w:id="1"/>
    </w:tbl>
    <w:p w14:paraId="522AD26E" w14:textId="02549C2C" w:rsidR="00150BDE" w:rsidRPr="00F85675" w:rsidRDefault="00150BDE" w:rsidP="00F553E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6C1DE6C4" w:rsidR="00072673" w:rsidRPr="008634E1" w:rsidRDefault="00315D09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0EECADC" w14:textId="77777777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43E93CFA" w14:textId="518195DC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по маршруту: «Каргополь» / «</w:t>
      </w:r>
      <w:proofErr w:type="spellStart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Каргополочка</w:t>
      </w:r>
      <w:proofErr w:type="spellEnd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» (г. Каргополь), «</w:t>
      </w:r>
      <w:r w:rsidR="00FE6055">
        <w:rPr>
          <w:rFonts w:ascii="Times New Roman" w:eastAsia="Times New Roman" w:hAnsi="Times New Roman"/>
          <w:color w:val="000000"/>
          <w:szCs w:val="24"/>
          <w:lang w:eastAsia="ru-RU"/>
        </w:rPr>
        <w:t>История» 3</w:t>
      </w: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* (Вологда).</w:t>
      </w:r>
    </w:p>
    <w:p w14:paraId="65D5219A" w14:textId="77777777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3C770888" w14:textId="1DE9C138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питание: завтраки</w:t>
      </w:r>
      <w:r w:rsidR="00654B45">
        <w:rPr>
          <w:rFonts w:ascii="Times New Roman" w:eastAsia="Times New Roman" w:hAnsi="Times New Roman"/>
          <w:color w:val="000000"/>
          <w:szCs w:val="24"/>
          <w:lang w:eastAsia="ru-RU"/>
        </w:rPr>
        <w:t>, ужин в 1 день;</w:t>
      </w:r>
    </w:p>
    <w:p w14:paraId="2D0FEA18" w14:textId="1C70C730" w:rsidR="00C73586" w:rsidRDefault="009B1A3C" w:rsidP="00F8567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D9648B7" w14:textId="77777777" w:rsidR="00FE6055" w:rsidRPr="00FE6055" w:rsidRDefault="00FE6055" w:rsidP="00FE60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C2F6AD1" w14:textId="2BA64F1F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(5 обедов) – 3000 руб./чел. (оплата при покупке тура);</w:t>
      </w:r>
    </w:p>
    <w:p w14:paraId="4221CD9C" w14:textId="77777777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чаепитие с </w:t>
      </w:r>
      <w:proofErr w:type="spellStart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каргопольской</w:t>
      </w:r>
      <w:proofErr w:type="spellEnd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выпечкой – 300 руб./чел. (оплата при покупке тура, состоится при наборе группы от 5 чел.);</w:t>
      </w:r>
    </w:p>
    <w:p w14:paraId="25D9B2EA" w14:textId="77777777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посещение эко-парка «Медвежий край» – 450 руб./</w:t>
      </w:r>
      <w:proofErr w:type="spellStart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., 300 руб./</w:t>
      </w:r>
      <w:proofErr w:type="spellStart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. (оплата при покупке тура);</w:t>
      </w:r>
    </w:p>
    <w:p w14:paraId="2BB17B4C" w14:textId="77777777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катание верхом на лошадях / в экипаже – 250 руб./чел. (оплата на месте наличными);</w:t>
      </w:r>
    </w:p>
    <w:p w14:paraId="52D3E69A" w14:textId="77777777" w:rsidR="009B1A3C" w:rsidRPr="009B1A3C" w:rsidRDefault="009B1A3C" w:rsidP="009B1A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B1A3C">
        <w:rPr>
          <w:rFonts w:ascii="Times New Roman" w:eastAsia="Times New Roman" w:hAnsi="Times New Roman"/>
          <w:color w:val="000000"/>
          <w:szCs w:val="24"/>
          <w:lang w:eastAsia="ru-RU"/>
        </w:rPr>
        <w:t>угощение для животных на Хорошевском коневодческом комплексе (морковь, черный хлеб, сахар) – по желанию.</w:t>
      </w:r>
    </w:p>
    <w:p w14:paraId="119CAED4" w14:textId="4A934208" w:rsidR="00F85675" w:rsidRPr="001A628F" w:rsidRDefault="00F85675" w:rsidP="001A62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F05D2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D290831" w14:textId="77777777" w:rsidR="00C46D5C" w:rsidRPr="00C46D5C" w:rsidRDefault="00C46D5C" w:rsidP="00C46D5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6D5C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A2C33DE" w14:textId="77777777" w:rsidR="00C46D5C" w:rsidRPr="00C46D5C" w:rsidRDefault="00C46D5C" w:rsidP="00C46D5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6D5C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 есть возможность догнать группу, узнав у гида место возможной посадки в автобус.</w:t>
      </w:r>
    </w:p>
    <w:p w14:paraId="7CCE8D0F" w14:textId="77777777" w:rsidR="00C46D5C" w:rsidRPr="00C46D5C" w:rsidRDefault="00C46D5C" w:rsidP="00C46D5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6D5C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B06683F" w14:textId="77777777" w:rsidR="00C46D5C" w:rsidRPr="00C46D5C" w:rsidRDefault="00C46D5C" w:rsidP="00C46D5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6D5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70662FA0" w:rsidR="00072673" w:rsidRPr="007A0296" w:rsidRDefault="007A0296" w:rsidP="007A0296">
      <w:pPr>
        <w:pStyle w:val="af0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02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Возможно присоединение к туру в городах по маршруту: для проживающих в Новой Ладоге, Старой Ладоге, Волхове (остановка </w:t>
      </w:r>
      <w:proofErr w:type="spellStart"/>
      <w:r w:rsidRPr="007A0296">
        <w:rPr>
          <w:rFonts w:ascii="Times New Roman" w:eastAsia="Times New Roman" w:hAnsi="Times New Roman"/>
          <w:color w:val="000000"/>
          <w:szCs w:val="24"/>
          <w:lang w:eastAsia="ru-RU"/>
        </w:rPr>
        <w:t>Юшково</w:t>
      </w:r>
      <w:proofErr w:type="spellEnd"/>
      <w:r w:rsidRPr="007A0296">
        <w:rPr>
          <w:rFonts w:ascii="Times New Roman" w:eastAsia="Times New Roman" w:hAnsi="Times New Roman"/>
          <w:color w:val="000000"/>
          <w:szCs w:val="24"/>
          <w:lang w:eastAsia="ru-RU"/>
        </w:rPr>
        <w:t>), для проживающих в Сясьстрое (остановки общественного транспорта на трассе Кола), Лодейное Поле.</w:t>
      </w:r>
      <w:bookmarkStart w:id="2" w:name="_GoBack"/>
      <w:bookmarkEnd w:id="2"/>
    </w:p>
    <w:sectPr w:rsidR="00072673" w:rsidRPr="007A029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CED48" w14:textId="77777777" w:rsidR="00F6048B" w:rsidRDefault="00F6048B" w:rsidP="00CD1C11">
      <w:pPr>
        <w:spacing w:after="0" w:line="240" w:lineRule="auto"/>
      </w:pPr>
      <w:r>
        <w:separator/>
      </w:r>
    </w:p>
  </w:endnote>
  <w:endnote w:type="continuationSeparator" w:id="0">
    <w:p w14:paraId="226CBDF4" w14:textId="77777777" w:rsidR="00F6048B" w:rsidRDefault="00F6048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1C4C" w14:textId="77777777" w:rsidR="00F6048B" w:rsidRDefault="00F6048B" w:rsidP="00CD1C11">
      <w:pPr>
        <w:spacing w:after="0" w:line="240" w:lineRule="auto"/>
      </w:pPr>
      <w:r>
        <w:separator/>
      </w:r>
    </w:p>
  </w:footnote>
  <w:footnote w:type="continuationSeparator" w:id="0">
    <w:p w14:paraId="0D142907" w14:textId="77777777" w:rsidR="00F6048B" w:rsidRDefault="00F6048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37A4B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07E6D"/>
    <w:rsid w:val="00113586"/>
    <w:rsid w:val="00114988"/>
    <w:rsid w:val="00115471"/>
    <w:rsid w:val="0011547A"/>
    <w:rsid w:val="001171F6"/>
    <w:rsid w:val="00124419"/>
    <w:rsid w:val="00124447"/>
    <w:rsid w:val="0012741E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A628F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07ED4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4A0B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54B45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A0296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4617F"/>
    <w:rsid w:val="00850A11"/>
    <w:rsid w:val="00861DD6"/>
    <w:rsid w:val="008634E1"/>
    <w:rsid w:val="008672A2"/>
    <w:rsid w:val="00872E9B"/>
    <w:rsid w:val="00873DBE"/>
    <w:rsid w:val="00890F96"/>
    <w:rsid w:val="008A24DB"/>
    <w:rsid w:val="008A27EB"/>
    <w:rsid w:val="008A511E"/>
    <w:rsid w:val="008C1A80"/>
    <w:rsid w:val="008D78CC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1A3C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3447"/>
    <w:rsid w:val="00BE0087"/>
    <w:rsid w:val="00BE673C"/>
    <w:rsid w:val="00BF6748"/>
    <w:rsid w:val="00C2425B"/>
    <w:rsid w:val="00C325B2"/>
    <w:rsid w:val="00C32E26"/>
    <w:rsid w:val="00C37DF9"/>
    <w:rsid w:val="00C42A98"/>
    <w:rsid w:val="00C46D5C"/>
    <w:rsid w:val="00C653CC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2CAC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324E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618"/>
    <w:rsid w:val="00F05D2B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048B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E6055"/>
    <w:rsid w:val="00FF08F4"/>
    <w:rsid w:val="00FF3756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17</cp:revision>
  <cp:lastPrinted>2021-05-14T11:01:00Z</cp:lastPrinted>
  <dcterms:created xsi:type="dcterms:W3CDTF">2022-12-13T09:37:00Z</dcterms:created>
  <dcterms:modified xsi:type="dcterms:W3CDTF">2023-10-03T13:43:00Z</dcterms:modified>
</cp:coreProperties>
</file>