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5D70FE3" w:rsidR="0035422F" w:rsidRPr="000E4677" w:rsidRDefault="00B963B8" w:rsidP="00B963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63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Мурманск за северным сиянием»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B963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из Санкт-Петербурга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7</w:t>
            </w:r>
            <w:r w:rsidR="004527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</w:p>
        </w:tc>
      </w:tr>
      <w:tr w:rsidR="00F85675" w:rsidRPr="0035422F" w14:paraId="2B0B13FB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1E0AF557" w:rsidR="00F85675" w:rsidRPr="009C5965" w:rsidRDefault="00B963B8" w:rsidP="00B963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9C596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Экскурсионный тур в Мурманскую область и Карелию из Санкт-Петербурга по маршруту: Петрозаводск – Сегежа – Беломорск – Кандалакша – </w:t>
            </w:r>
            <w:r w:rsidR="009C5965" w:rsidRPr="009C5965">
              <w:rPr>
                <w:rFonts w:ascii="Times New Roman" w:eastAsia="Times New Roman" w:hAnsi="Times New Roman"/>
                <w:szCs w:val="28"/>
                <w:lang w:eastAsia="ru-RU"/>
              </w:rPr>
              <w:t>Мурманск – Кировск – Кондопога.</w:t>
            </w:r>
            <w:r w:rsidR="009C5965" w:rsidRPr="009C5965"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r w:rsidRPr="009C5965">
              <w:rPr>
                <w:rFonts w:ascii="Times New Roman" w:eastAsia="Times New Roman" w:hAnsi="Times New Roman"/>
                <w:szCs w:val="28"/>
                <w:lang w:eastAsia="ru-RU"/>
              </w:rPr>
              <w:t>С охотой на северное сияние и посещением саамской деревни и национальной деревни карелов.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F05D2B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6A14592F" w:rsidR="006661A0" w:rsidRPr="00452770" w:rsidRDefault="00F85675" w:rsidP="00B963B8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45277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9B1A3C" w:rsidRPr="0045277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="00452770" w:rsidRPr="0045277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тура: </w:t>
            </w:r>
            <w:r w:rsidR="00B963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27.11.2023</w:t>
            </w:r>
          </w:p>
        </w:tc>
      </w:tr>
      <w:tr w:rsidR="0035422F" w:rsidRPr="0035422F" w14:paraId="0636CA68" w14:textId="77777777" w:rsidTr="00F05D2B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BBDB" w14:textId="2635C5AD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из Санкт-Петербург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от ст. метро «Улица Дыбенко».</w:t>
            </w:r>
          </w:p>
          <w:p w14:paraId="2BA6BAB6" w14:textId="1314C144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Петрозаводск (~430 км).</w:t>
            </w:r>
          </w:p>
          <w:p w14:paraId="0F3D0554" w14:textId="48314056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13:30 ориентировочное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время прибытия в Петрозаводск.</w:t>
            </w:r>
          </w:p>
          <w:p w14:paraId="72BE34D9" w14:textId="18D8E036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0A92014C" w14:textId="22FF1419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ная экскурсия по Петрозаводску.</w:t>
            </w:r>
          </w:p>
          <w:p w14:paraId="5A867997" w14:textId="1D2A07E6" w:rsidR="00F06415" w:rsidRPr="000B455C" w:rsidRDefault="00F06415" w:rsidP="000B4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455C">
              <w:rPr>
                <w:rFonts w:ascii="Times New Roman" w:eastAsia="Times New Roman" w:hAnsi="Times New Roman"/>
                <w:bCs/>
                <w:lang w:eastAsia="ru-RU"/>
              </w:rPr>
              <w:t xml:space="preserve">Петрозаводск – уютный и красивый, почти европейский город, который пропитан карело-финским колоритом, является ровесником Санкт-Петербурга и столицей республики Карелия. История города богата и разнообразна, ведь первые поселения на этом месте появились еще в 6000–5000 гг. до н.э., оставившие след в нашей современности. Сегодня же городская застройка вполне органично сочетается со старинными архитектурными памятниками, скульптурами и музеями. У Вас появится возможность прочувствовать здешнюю атмосферу и погрузиться в водоворот исторических событий различных эпох на </w:t>
            </w:r>
            <w:proofErr w:type="spellStart"/>
            <w:r w:rsidRPr="000B455C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0B455C">
              <w:rPr>
                <w:rFonts w:ascii="Times New Roman" w:eastAsia="Times New Roman" w:hAnsi="Times New Roman"/>
                <w:bCs/>
                <w:lang w:eastAsia="ru-RU"/>
              </w:rPr>
              <w:t>-пешеходной экскурсии с прогулкой по набережной величественного Онежского озера, по праву считающейся гордостью и визитной карточкой Карельской столицы.</w:t>
            </w:r>
          </w:p>
          <w:p w14:paraId="5C44BA84" w14:textId="56264BAE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реезд в город Сегежа (~270 км).</w:t>
            </w:r>
          </w:p>
          <w:p w14:paraId="07ACD6A5" w14:textId="2F1AEBB1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Сегежу. Расселение группы в гостинице.</w:t>
            </w:r>
          </w:p>
          <w:p w14:paraId="4E6D925F" w14:textId="1B1B5DE7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33E8D4C1" w14:textId="5C9537E0" w:rsidR="009711DE" w:rsidRPr="00F8567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F05D2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E531" w14:textId="76ED8177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08AE14E" w14:textId="1FB4D21E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равление в Беломорск (~130 км).</w:t>
            </w:r>
          </w:p>
          <w:p w14:paraId="78F259ED" w14:textId="5CBF2FD3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павильоне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Бесовы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следки».</w:t>
            </w:r>
          </w:p>
          <w:p w14:paraId="765BE72A" w14:textId="1A4BD4E9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Одним из известных символов Беломорска, маленького города на берегу моря в окружении островов, являются петроглифы – причудливые наскальные рисунки, свидетельствующие о пребывании древних людей на этой земле. Самые первые подобные изображения были открыты студентом-этнографом факультета Ленинградского географического института А.М.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Линевским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в 1926 году в посёлке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Выгостров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, где ныне располагается павильон «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Бесовы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следки», возведенный над скалой с выбивками эпохи неолита. В ходе экскурсии Вы «прикоснетесь к Вечности», раскрывая таинственный мир первобытного человека, изучая изображения тотемных животных, сцен охоты на белух и лосей, мистического образа беса и его следов, пытаясь расшифровать «каменную книгу загадок».</w:t>
            </w:r>
          </w:p>
          <w:p w14:paraId="6E9742F4" w14:textId="036C889C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Музее Карельского фронта.</w:t>
            </w:r>
          </w:p>
          <w:p w14:paraId="1572F926" w14:textId="5AD5D093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В Беломорске, где с декабря 1941 по ноябрь 1944 года находился военный штаб, расположен единственный в России музей, рассказывающий о конкретном фронте. Здесь собрана уникальная коллекция аутентичных предметов времён Великой Отечественной войны. Каждый зал посвящен отдельному периоду – начало войны, оккупация Петрозаводска, </w:t>
            </w: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финские концлагеря, диверсионные операции, подвиги пограничных отрядов, тяжёлый труд в тылу и долгожданное освобождение всех захваченных территорий. Вы сможете воочию увидеть и оценить интерактивное художественное оформление тематической экспозиции, подробнее узнать о военных действиях в Карелии того периода и восхититься результатом кропотливой работы хранителей музея.</w:t>
            </w:r>
          </w:p>
          <w:p w14:paraId="2C20EADB" w14:textId="5375EA95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47EBD38A" w14:textId="0D8F7486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Кандалакшу (~400 км).</w:t>
            </w:r>
          </w:p>
          <w:p w14:paraId="72BB3CB6" w14:textId="6C6DC302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Оста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новка у «Стелы «Полярный круг».</w:t>
            </w:r>
          </w:p>
          <w:p w14:paraId="02E91987" w14:textId="69367D6E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На границе республики Карелия и Мурманской области, у знака «Полярный круг», мы совершим небольшую остановку, чтобы запечатлеть в душе и на фото торжественный момент – несколько минут до пересечения той географической широты, территория за которой называется Арктикой.</w:t>
            </w:r>
          </w:p>
          <w:p w14:paraId="62ED1F95" w14:textId="47781BE5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20:15 ориентировочное время прибытия в Кандалакшу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расселение группы в гостинице.</w:t>
            </w:r>
          </w:p>
          <w:p w14:paraId="0D8C6233" w14:textId="1F539279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475735E8" w14:textId="5D9FF380" w:rsidR="00CB37B0" w:rsidRPr="00F8567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E337" w14:textId="4EB1433E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07C3B1F" w14:textId="681D7F80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Мурманск (~250 км).</w:t>
            </w:r>
          </w:p>
          <w:p w14:paraId="34C44B1F" w14:textId="4E993F48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прибытия в Мурманск.</w:t>
            </w:r>
          </w:p>
          <w:p w14:paraId="573F8311" w14:textId="05000A1A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мому большому полярному городу.</w:t>
            </w:r>
          </w:p>
          <w:p w14:paraId="59F6D8C8" w14:textId="2C3ABCD7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Лучшее решение для полноценного знакомства с самым большим на сегодняшний день городом Заполярья и одной из столиц русской Арктики – это объемная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-пешеходная экскурсия по Мурманску. Вас ждёт познавательный рассказ об основных событиях вековой истории «Города-Героя», о стремительном развитии города в 1920–1930-е гг., о жизни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мурманчан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в разные периоды времени, а также обзор самых живописных, самых известных и самых знаковых локаций Мурманска: памятный крест на месте, где 4 октября 1916 года был основан Романов-на-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Мурмане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, первые каменные дома, мемориалы посвященные погибшим в мирное время морякам и защитникам Советского Заполярья в годы Великой Отечественной войны, памятник «Ждущая» и многие другие. Сопровождение местного гида поможет почувствовать ритм города, проникнуться духом местных жителей, увидеть необычные урбанистические пейзажи.</w:t>
            </w:r>
          </w:p>
          <w:p w14:paraId="5C4D0561" w14:textId="3444D83B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1482B914" w14:textId="4A801949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на атомном ледоколе «Ленин».</w:t>
            </w:r>
          </w:p>
          <w:p w14:paraId="6AF3D980" w14:textId="3492DC1B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Атомный ледокол «Ленин» – первое в мире судно с ядерной энергетической установкой и единственный в городе объект культурного наследия федерального значения – неизменная визитная карточка Мурманска. Построенный в кратчайшие сроки на Адмиралтейском заводе Ленинграда атомоход призван был значительно продлить, а в идеале – обеспечить круглогодичную навигацию по Северному морскому пути. На протяжении тридцати лет ледокол «Ленин» успешно доказывал свои уникальные возможности по преодолению ледовых преград в суровых условиях Арктики, а многие члены его команды были представлены к правительственным наградам. В 1989 году «Ленин» был поставлен на вечную стоянку в Мурманске, где он и сегодня встретит Вас, предоставив уникальную возможность осмотреть интерьеры первенца отечественного атомного флота и узнать его историю. Удивительно, что, даже оставаясь неподвижным, этот гигант производит неизгладимое впечатление, одним своим видом излучая величие и мощь.</w:t>
            </w:r>
          </w:p>
          <w:p w14:paraId="21DE7E97" w14:textId="175ECDCD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Расселение группы в одном из лучших отелей Мурманска. </w:t>
            </w:r>
            <w:r w:rsidRPr="00F0641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Вследствие объективных обстоятельств, исключающих возможность размещения группы в гостиничном комплексе «Огни Мурманска», туроператор обязуется обеспечить расселение в объекте схожей категории без гарантии сохранения дополнительных услуг.</w:t>
            </w:r>
          </w:p>
          <w:p w14:paraId="16BB6B67" w14:textId="49E2F4B8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Размещение участников северного путешествия предполагается в гостиничном комплексе «Огни Мурманска», расположенном в живописном месте с изумительным видом на город на высоте 255 метров над уровнем моря. Это настоящий оазис за полярным кругом: на территории аквапарк, «тропическая купальня», горнолыжный склон и парк отдыха, а также ресторан с панорамным видом. Во время проживания в гостинице можно покататься на снегоходах, ватрушках и собачьих упряжках.</w:t>
            </w:r>
          </w:p>
          <w:p w14:paraId="2CADCA78" w14:textId="433253B7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0597C73" w14:textId="367BB743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Участники поездки могут выбрать любой из способов организации своего досуга – прогулка по центру, активный отдых или дегустация арктических деликатесов в одном из ресторанов города.</w:t>
            </w:r>
          </w:p>
          <w:p w14:paraId="622A73AE" w14:textId="779785D9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20:00–00:00 выезд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для «Охоты на северное сияние».</w:t>
            </w:r>
          </w:p>
          <w:p w14:paraId="77A49C7E" w14:textId="138486DF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Каждый год в период с сентября по апрель на Кольском полуострове природа творит настоящее волшебство – северное сияние. Каждый не сможет остаться равнодушным, наблюдая это грандиозное явление, остающееся в памяти навсегда. Опытные «охотники» за сиянием всегда опираются на прогноз геомагнитной активности и погоду, гарантирующую чистое небо, уезжая для встречи с космическим чудом подальше от крупных городов. Местные проводники сделают всё возможное, чтобы помочь Вам насладиться потрясающими пейзажами и получить яркие фотографии на фоне северного сияния.</w:t>
            </w:r>
          </w:p>
          <w:p w14:paraId="0D32BA96" w14:textId="5E6EC830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00:00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возвращения в отель.</w:t>
            </w:r>
          </w:p>
          <w:p w14:paraId="311A5857" w14:textId="6E2CCE21" w:rsidR="0098283F" w:rsidRPr="00F8567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963B8" w:rsidRPr="0035422F" w14:paraId="771CFD91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BEB2" w14:textId="50474919" w:rsidR="00B963B8" w:rsidRDefault="00B963B8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E8E5" w14:textId="3C5B84B8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6D45FC1" w14:textId="68FEED50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08:30 выезд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национальную деревню (~108 км).</w:t>
            </w:r>
          </w:p>
          <w:p w14:paraId="4307DB20" w14:textId="6C776B47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традицио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нной саамской деревни с обедом.</w:t>
            </w:r>
          </w:p>
          <w:p w14:paraId="619A8E01" w14:textId="3BCB5B5E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Вас ожидает погружение в сказочную атмосферу мира саамов, коренных жителей земель Кольского полуострова. За время посещения национальной деревни Вы узнаете увлекательную и захватывающую информацию о быте, культуре и верованиях саам, услышите местные легенды, оцените уют традиционного жилища, покормите ягелем настоящих северных оленей, получая яркие эмоции и трепетные воспоминания.</w:t>
            </w:r>
          </w:p>
          <w:p w14:paraId="0F3EB510" w14:textId="41EBF681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15:30 возвращение в Мурманск.</w:t>
            </w:r>
          </w:p>
          <w:p w14:paraId="7B35B0EB" w14:textId="5D043E2C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06CEC3D" w14:textId="07518266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«вкус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ная» экскурсия (за доп. плату).</w:t>
            </w:r>
          </w:p>
          <w:p w14:paraId="5C342481" w14:textId="64D9AB8F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Нордическая природа хотя и производит впечатление крайней суровости, всё же щедра на дары, поэтому с давних времен северные народы занимались сбором и заготовкой грибов и ягод: морошки, черники, брусники, вороники и клюквы. Профессиональная команда мурманского производственного предприятия, заготавливающего и перерабатывающего дикорастущие ягоды за Полярным кругом более 20 лет, с радостью проведет для Вас экскурсию по специализированному музею и предложит продегустировать варенье, соусы, сиропы и морсы, что неизменно вызывает искренний восторг гостей любого возраста.</w:t>
            </w:r>
          </w:p>
          <w:p w14:paraId="7CC63E56" w14:textId="44F99315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20:00–00:00 дополнительный выезд для «Охоты на 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верное сияние» (за доп. плату).</w:t>
            </w:r>
          </w:p>
          <w:p w14:paraId="5D3473BC" w14:textId="297E43FC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К сожалению, северное сияние – явление исключительно природное, поэтому даже самое точное прогнозирование погоды и знание секретных локаций не смогут обеспечить 100% гарантированное наблюдение за полярным чудом. В случае неудачи накануне, в этот день </w:t>
            </w: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можно повторить испытание судьбы и вновь отправиться на поиски уникального волшебства.</w:t>
            </w:r>
          </w:p>
          <w:p w14:paraId="442EE6AC" w14:textId="6F5E8805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00:00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возвращения в отель.</w:t>
            </w:r>
          </w:p>
          <w:p w14:paraId="645DA201" w14:textId="5654240F" w:rsidR="00B963B8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963B8" w:rsidRPr="0035422F" w14:paraId="4CE4A765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328C" w14:textId="29AFABC9" w:rsidR="00B963B8" w:rsidRDefault="00B963B8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2883" w14:textId="3315679D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AF52C99" w14:textId="0122E770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8:00 выезд в Кировск (~205 км).</w:t>
            </w:r>
          </w:p>
          <w:p w14:paraId="51ED6E18" w14:textId="65A698F2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Кировск находится в нескольких часах езды от Мурманска. Его строительство началось в 30-х годах 20 века, когда в этих местах обнаружили залежи руды. Соответственно, первоначально город обрел славу исключительно промышленного, но сегодня, благодаря горнолыжным курортам – Большой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Вудъявр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Кукисвумчорр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здесь активно развиваются экстремальные направления отдыха и туризм в целом.</w:t>
            </w:r>
          </w:p>
          <w:p w14:paraId="10A627C1" w14:textId="478FE74F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в музей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но-выставочном центре «Апатит».</w:t>
            </w:r>
          </w:p>
          <w:p w14:paraId="7DA8AE30" w14:textId="4F311C1B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Музейно-выставочный центр «Апатит» находится в самом сердце Кировска, в узнаваемом здании с часовой башней и является одним из знаковых объектов для обязательного посещения в городе. История Кировска и предприятия города, минералы Хибин, Кольского полуострова и всего мира, подземные и открытые горные работы на рудниках, обогащение руды на фабриках – все эти темы широко освещаются на обзорной экскурсии по экспозициям музея, к которой Вас приглашают присоединиться.</w:t>
            </w:r>
          </w:p>
          <w:p w14:paraId="731282A2" w14:textId="4D38DCFF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городе (за доп. плату).</w:t>
            </w:r>
          </w:p>
          <w:p w14:paraId="7EC30924" w14:textId="7B09AA53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в Полярно-альпийском Ботаническ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саду с посещением оранжереи.</w:t>
            </w:r>
          </w:p>
          <w:p w14:paraId="674F00B1" w14:textId="50C23EE2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Полярно-альпийский ботанический сад-институт им. Н.А. Аврорина Кольский научный центр РАН является самым северным в России и одним из трех ботанических садов мира, расположенных за полярным кругом, а также одной из действующих культурных площадок, где можно незаурядно провести досуг на территории Мурманской области. Вы получите необычайные впечатления, шагнув из суровой арктической природы в настоящие тропики, где Вас встретят мощные и удивительно красивые пальмы, фикусы, агавы, кактусы, молочаи,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цикасы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и множество других разнообразных диковинных растений.</w:t>
            </w:r>
          </w:p>
          <w:p w14:paraId="44250E88" w14:textId="6BC4D58B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Кандалакшу (~135 км).</w:t>
            </w:r>
          </w:p>
          <w:p w14:paraId="22D4AE3D" w14:textId="0EC6253E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18:30 ориентировочн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прибытия в Кандалакшу. Расселение группы в гостинице.</w:t>
            </w:r>
          </w:p>
          <w:p w14:paraId="61903F71" w14:textId="2C380697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694D1327" w14:textId="75DEC630" w:rsidR="00B963B8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963B8" w:rsidRPr="0035422F" w14:paraId="38613F7D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526" w14:textId="594AE12C" w:rsidR="00B963B8" w:rsidRDefault="00B963B8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9225" w14:textId="57656192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гостиницы.</w:t>
            </w:r>
          </w:p>
          <w:p w14:paraId="4C1D557B" w14:textId="687E99D7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Сегежу (~454 км).</w:t>
            </w:r>
          </w:p>
          <w:p w14:paraId="6F950FBF" w14:textId="298EDB44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Невероятная природа северных регионов поражает своей таинственностью и красотой – бескрайние озера, таёжные леса, естественные каменные сооружения, топкие болота и большое разнообразие растительного и животного мира. Неудивительно, что в традициях местных народов испокон веков прослеживается особое отношение к окружающему человека миру. На данном участке нашего путешествия Вы сможете насладиться завораживающими пейзажами северного края и погрузиться в атмосферу национального эпоса этих земель на основе фольклорных текстов – «Калевала», легенды которого повествуют об историях, действие которых разворачивается на фоне описания чудесного мира ожившей природы.</w:t>
            </w:r>
          </w:p>
          <w:p w14:paraId="7DE71465" w14:textId="2B5019B4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14:30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Сегежу.</w:t>
            </w:r>
          </w:p>
          <w:p w14:paraId="01475549" w14:textId="03DDF4C4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Обед в городе (за доп. плату).</w:t>
            </w:r>
          </w:p>
          <w:p w14:paraId="0A25A32B" w14:textId="3B45E7E4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город Кондопога (~216 км).</w:t>
            </w:r>
          </w:p>
          <w:p w14:paraId="264BADFC" w14:textId="0B9BEEE3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Кондопога (по-карельски –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Kondupohju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, по-фински –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Kontupohja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по-вепски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Kondopog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) – второй по численности город в республике Карелия после Петрозаводска. Этимология топонима до сих пор вызывает споры, но с большей вероятностью название города можно осмыслить как «медвежий угол». Территориально Кондопога, первое упоминание о котором относится к 1495 году, располагается у берегов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Кондопожской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губы Онежского озера на юге и омывается водами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Нигозера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на севере. В настоящее время данный населённый пункт является заглавным для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Кондопожского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района, который, в свою очередь, включает в себя такие знаковые достопримечательности Карелии как заповедник Кивач, санаторий </w:t>
            </w:r>
            <w:proofErr w:type="spellStart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Марциальные</w:t>
            </w:r>
            <w:proofErr w:type="spellEnd"/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 xml:space="preserve"> воды и древний потухший вулкан Гирвас.</w:t>
            </w:r>
          </w:p>
          <w:p w14:paraId="604940A4" w14:textId="14420CAE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18:30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в Кондопогу. Расселение группы в гостинице.</w:t>
            </w:r>
          </w:p>
          <w:p w14:paraId="73EE904F" w14:textId="4697420A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0E323D2A" w14:textId="22230C3B" w:rsidR="00B963B8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963B8" w:rsidRPr="0035422F" w14:paraId="47601A4E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7930" w14:textId="1B1A5617" w:rsidR="00B963B8" w:rsidRDefault="00B963B8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6B57" w14:textId="18139D40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418C2803" w14:textId="39449BA3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09:20 выезд из гостиницы.</w:t>
            </w:r>
          </w:p>
          <w:p w14:paraId="32BACACC" w14:textId="2E8B839B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Кондопога с остановкой у городских карильонов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посещением лютеранской церкви.</w:t>
            </w:r>
          </w:p>
          <w:p w14:paraId="596805B4" w14:textId="11B4465F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Вам представится возможность услышать рассказ об историко-культурном наследии города и увидеть его основные достопримечательности. Помимо этого, Вы посетите красивую кирху, чтобы в приятной атмосфере из первых уст узнать о тонкостях организации лютеранской церкви и принятых здесь обычаях, а также остановитесь у музыкальных карильонов с целью насладиться мелодиями колокольчиков, отсчитывающих городское время, ведь такие часы есть только в трех городах России, один из которых Кондопога.</w:t>
            </w:r>
          </w:p>
          <w:p w14:paraId="1E07FCE8" w14:textId="63FB63EA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Органного зала Дворца Искусств.</w:t>
            </w:r>
          </w:p>
          <w:p w14:paraId="05C48B3F" w14:textId="1F9B5C81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Органный зал Дворца Искусств Кондопоги, который в течение десятилетий является центром культурных событий города, – предмет особой гордости жителей республики Карелия. Здание Дворца можно назвать настоящим каменным чудом из гранита и мрамора, но главной достопримечательностью считаются два независимых друг от друга духовых органа – немецкий (большой) и французский (малый). Здесь традиционно проводятся концерты и вокальные вечера, на которые приезжают гости из многих городов и стран.</w:t>
            </w:r>
          </w:p>
          <w:p w14:paraId="11236755" w14:textId="1B64EC36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национальную деревню (~135 км).</w:t>
            </w:r>
          </w:p>
          <w:p w14:paraId="2CC60D1A" w14:textId="41A4AD5C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Этно-п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рограмма с традиционным обедом.</w:t>
            </w:r>
          </w:p>
          <w:p w14:paraId="79F76FDC" w14:textId="7D783DA0" w:rsidR="00F06415" w:rsidRPr="00F06415" w:rsidRDefault="00F06415" w:rsidP="00F064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Cs/>
                <w:lang w:eastAsia="ru-RU"/>
              </w:rPr>
              <w:t>Завершая поездку в северные регионы, обязательно нужно посетить настоящую карельскую деревню для того, чтобы увидеть старинные дома, устройство которых отличается от построек средней полосы России, послушать рассказы о жизни здешних племен, их нравах и обычаях, вкусить традиционные деревенские яства и насладиться выступлением музыкального народного ансамбля, которое для Вас подготовили местные жители, искренне любящие и ценящие свой родной язык и культуру.</w:t>
            </w:r>
          </w:p>
          <w:p w14:paraId="0C529908" w14:textId="7D14FC12" w:rsidR="00F06415" w:rsidRPr="00F06415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Санкт-Петербург (~420 км).</w:t>
            </w:r>
          </w:p>
          <w:p w14:paraId="38D11003" w14:textId="3EC86629" w:rsidR="00B963B8" w:rsidRDefault="00F06415" w:rsidP="00F064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23:00–23:30 прибытие в Санкт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-Петербург. </w:t>
            </w:r>
            <w:r w:rsidRPr="00F0641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100D75B" w14:textId="77777777" w:rsidR="000B455C" w:rsidRDefault="000B455C" w:rsidP="00B963B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5F4A55E3" w14:textId="77777777" w:rsidR="000B455C" w:rsidRDefault="000B455C" w:rsidP="00B963B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0E8F953C" w14:textId="77777777" w:rsidR="000B455C" w:rsidRDefault="000B455C" w:rsidP="00B963B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71094261" w14:textId="41CDC872" w:rsidR="008672A2" w:rsidRDefault="007B4EA1" w:rsidP="00B963B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p w14:paraId="6E157650" w14:textId="335E4F31" w:rsidR="00B963B8" w:rsidRPr="00B963B8" w:rsidRDefault="00B963B8" w:rsidP="00B963B8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B963B8">
        <w:rPr>
          <w:b/>
          <w:bCs/>
          <w:sz w:val="24"/>
          <w:szCs w:val="28"/>
          <w:lang w:val="ru-RU"/>
        </w:rPr>
        <w:t>Гостиницы по маршруту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5670"/>
        <w:gridCol w:w="1985"/>
        <w:gridCol w:w="2262"/>
      </w:tblGrid>
      <w:tr w:rsidR="00B963B8" w:rsidRPr="00264368" w14:paraId="1B73A89A" w14:textId="77777777" w:rsidTr="00B963B8">
        <w:tc>
          <w:tcPr>
            <w:tcW w:w="5670" w:type="dxa"/>
            <w:shd w:val="clear" w:color="auto" w:fill="F2F2F2" w:themeFill="background1" w:themeFillShade="F2"/>
          </w:tcPr>
          <w:p w14:paraId="52034D95" w14:textId="6C64ED5C" w:rsidR="00B963B8" w:rsidRPr="00264368" w:rsidRDefault="00B963B8" w:rsidP="00E844E9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3C4355A" w14:textId="26DE8521" w:rsidR="00B963B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Взрослый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793FB0EF" w14:textId="01982C67" w:rsidR="00B963B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Ребенок до 14 лет</w:t>
            </w:r>
          </w:p>
        </w:tc>
      </w:tr>
      <w:tr w:rsidR="00B963B8" w:rsidRPr="00264368" w14:paraId="2F8F7070" w14:textId="03E14908" w:rsidTr="00B963B8">
        <w:tc>
          <w:tcPr>
            <w:tcW w:w="5670" w:type="dxa"/>
          </w:tcPr>
          <w:p w14:paraId="7305BAC9" w14:textId="32556BC8" w:rsidR="00B963B8" w:rsidRPr="00264368" w:rsidRDefault="00B963B8" w:rsidP="00B963B8">
            <w:pPr>
              <w:pStyle w:val="af"/>
              <w:tabs>
                <w:tab w:val="left" w:pos="426"/>
              </w:tabs>
              <w:ind w:right="-284"/>
              <w:rPr>
                <w:bCs/>
                <w:sz w:val="24"/>
                <w:szCs w:val="24"/>
                <w:lang w:val="ru-RU"/>
              </w:rPr>
            </w:pPr>
            <w:r w:rsidRPr="00264368">
              <w:rPr>
                <w:bCs/>
                <w:sz w:val="24"/>
                <w:szCs w:val="24"/>
                <w:lang w:val="ru-RU"/>
              </w:rPr>
              <w:t xml:space="preserve">1-местный </w:t>
            </w:r>
            <w:r>
              <w:rPr>
                <w:bCs/>
                <w:sz w:val="24"/>
                <w:szCs w:val="24"/>
                <w:lang w:val="ru-RU"/>
              </w:rPr>
              <w:t xml:space="preserve">номер </w:t>
            </w:r>
            <w:r w:rsidRPr="00B963B8">
              <w:rPr>
                <w:bCs/>
                <w:sz w:val="24"/>
                <w:szCs w:val="24"/>
                <w:lang w:val="ru-RU"/>
              </w:rPr>
              <w:t>«Стандарт»</w:t>
            </w:r>
          </w:p>
        </w:tc>
        <w:tc>
          <w:tcPr>
            <w:tcW w:w="1985" w:type="dxa"/>
          </w:tcPr>
          <w:p w14:paraId="3DDBAD2D" w14:textId="11DC3D55" w:rsidR="00B963B8" w:rsidRPr="0026436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B963B8">
              <w:rPr>
                <w:bCs/>
                <w:sz w:val="24"/>
                <w:szCs w:val="24"/>
                <w:lang w:val="ru-RU"/>
              </w:rPr>
              <w:t>88200</w:t>
            </w:r>
          </w:p>
        </w:tc>
        <w:tc>
          <w:tcPr>
            <w:tcW w:w="2262" w:type="dxa"/>
          </w:tcPr>
          <w:p w14:paraId="74BB727F" w14:textId="4580EEED" w:rsidR="00B963B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–</w:t>
            </w:r>
          </w:p>
        </w:tc>
      </w:tr>
      <w:tr w:rsidR="00B963B8" w:rsidRPr="00264368" w14:paraId="3DFCCF83" w14:textId="562473FD" w:rsidTr="00B963B8">
        <w:tc>
          <w:tcPr>
            <w:tcW w:w="5670" w:type="dxa"/>
          </w:tcPr>
          <w:p w14:paraId="2CD95167" w14:textId="572BBE4F" w:rsidR="00B963B8" w:rsidRPr="00264368" w:rsidRDefault="00B963B8" w:rsidP="00B963B8">
            <w:pPr>
              <w:pStyle w:val="af"/>
              <w:tabs>
                <w:tab w:val="left" w:pos="426"/>
              </w:tabs>
              <w:ind w:right="-284"/>
              <w:rPr>
                <w:bCs/>
                <w:sz w:val="24"/>
                <w:szCs w:val="24"/>
                <w:lang w:val="ru-RU"/>
              </w:rPr>
            </w:pPr>
            <w:r w:rsidRPr="00B963B8">
              <w:rPr>
                <w:bCs/>
                <w:sz w:val="24"/>
                <w:szCs w:val="24"/>
                <w:lang w:val="ru-RU"/>
              </w:rPr>
              <w:t>2-местный номер «Стандарт» (двуспальная кровать)</w:t>
            </w:r>
          </w:p>
        </w:tc>
        <w:tc>
          <w:tcPr>
            <w:tcW w:w="1985" w:type="dxa"/>
          </w:tcPr>
          <w:p w14:paraId="2814B8A8" w14:textId="1710B90C" w:rsidR="00B963B8" w:rsidRPr="0026436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B963B8">
              <w:rPr>
                <w:bCs/>
                <w:sz w:val="24"/>
                <w:szCs w:val="24"/>
                <w:lang w:val="ru-RU"/>
              </w:rPr>
              <w:t>77400</w:t>
            </w:r>
          </w:p>
        </w:tc>
        <w:tc>
          <w:tcPr>
            <w:tcW w:w="2262" w:type="dxa"/>
          </w:tcPr>
          <w:p w14:paraId="4F828282" w14:textId="6324E5CC" w:rsidR="00B963B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B963B8">
              <w:rPr>
                <w:bCs/>
                <w:sz w:val="24"/>
                <w:szCs w:val="24"/>
                <w:lang w:val="ru-RU"/>
              </w:rPr>
              <w:t>76900</w:t>
            </w:r>
          </w:p>
        </w:tc>
      </w:tr>
      <w:tr w:rsidR="00B963B8" w:rsidRPr="00264368" w14:paraId="1BEC9464" w14:textId="5CD587A5" w:rsidTr="00B963B8">
        <w:tc>
          <w:tcPr>
            <w:tcW w:w="5670" w:type="dxa"/>
          </w:tcPr>
          <w:p w14:paraId="26B19D32" w14:textId="09093C8B" w:rsidR="00B963B8" w:rsidRPr="00264368" w:rsidRDefault="00B963B8" w:rsidP="00B963B8">
            <w:pPr>
              <w:pStyle w:val="af"/>
              <w:tabs>
                <w:tab w:val="left" w:pos="426"/>
              </w:tabs>
              <w:ind w:right="-284"/>
              <w:rPr>
                <w:bCs/>
                <w:sz w:val="24"/>
                <w:szCs w:val="24"/>
                <w:lang w:val="ru-RU"/>
              </w:rPr>
            </w:pPr>
            <w:r w:rsidRPr="00B963B8">
              <w:rPr>
                <w:bCs/>
                <w:sz w:val="24"/>
                <w:szCs w:val="24"/>
                <w:lang w:val="ru-RU"/>
              </w:rPr>
              <w:t>2-местный номер «Стандарт» (раздельные кровати)</w:t>
            </w:r>
          </w:p>
        </w:tc>
        <w:tc>
          <w:tcPr>
            <w:tcW w:w="1985" w:type="dxa"/>
          </w:tcPr>
          <w:p w14:paraId="06E86162" w14:textId="778AB204" w:rsidR="00B963B8" w:rsidRPr="0026436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B963B8">
              <w:rPr>
                <w:bCs/>
                <w:sz w:val="24"/>
                <w:szCs w:val="24"/>
                <w:lang w:val="ru-RU"/>
              </w:rPr>
              <w:t>77400</w:t>
            </w:r>
          </w:p>
        </w:tc>
        <w:tc>
          <w:tcPr>
            <w:tcW w:w="2262" w:type="dxa"/>
          </w:tcPr>
          <w:p w14:paraId="06C1BDA8" w14:textId="7A4F0BB4" w:rsidR="00B963B8" w:rsidRDefault="00B963B8" w:rsidP="00B963B8">
            <w:pPr>
              <w:pStyle w:val="af"/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B963B8">
              <w:rPr>
                <w:bCs/>
                <w:sz w:val="24"/>
                <w:szCs w:val="24"/>
                <w:lang w:val="ru-RU"/>
              </w:rPr>
              <w:t>76900</w:t>
            </w:r>
          </w:p>
        </w:tc>
      </w:tr>
      <w:bookmarkEnd w:id="0"/>
    </w:tbl>
    <w:p w14:paraId="38CDE156" w14:textId="77777777" w:rsidR="00225EC5" w:rsidRDefault="00225EC5" w:rsidP="00225EC5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</w:p>
    <w:p w14:paraId="086E248C" w14:textId="086C2B82" w:rsidR="00072673" w:rsidRPr="008634E1" w:rsidRDefault="00315D09" w:rsidP="00225E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E7FE94A" w14:textId="77777777" w:rsidR="00EC65BE" w:rsidRPr="00EC65BE" w:rsidRDefault="00EC65BE" w:rsidP="00EC6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C65BE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7C25962B" w14:textId="77777777" w:rsidR="00EC65BE" w:rsidRPr="00EC65BE" w:rsidRDefault="00EC65BE" w:rsidP="00EC6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C65B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по маршруту;</w:t>
      </w:r>
    </w:p>
    <w:p w14:paraId="48FEEB1A" w14:textId="77777777" w:rsidR="00EC65BE" w:rsidRPr="00EC65BE" w:rsidRDefault="00EC65BE" w:rsidP="00EC6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C65B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768E2B78" w14:textId="77777777" w:rsidR="00EC65BE" w:rsidRPr="00EC65BE" w:rsidRDefault="00EC65BE" w:rsidP="00EC6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C65BE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5544BE74" w14:textId="085DF78F" w:rsidR="00EC65BE" w:rsidRDefault="00EC65BE" w:rsidP="00EC6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гида.</w:t>
      </w:r>
    </w:p>
    <w:p w14:paraId="2D9648B7" w14:textId="77777777" w:rsidR="00FE6055" w:rsidRPr="00FE6055" w:rsidRDefault="00FE6055" w:rsidP="00FE60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F05D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7AA09A3" w14:textId="77777777" w:rsidR="00F57B6E" w:rsidRPr="00F57B6E" w:rsidRDefault="00F57B6E" w:rsidP="00F57B6E">
      <w:pPr>
        <w:spacing w:after="0"/>
        <w:ind w:left="-567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57B6E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Оплачивается во время тура (на месте):</w:t>
      </w:r>
    </w:p>
    <w:p w14:paraId="71407426" w14:textId="77777777" w:rsidR="00F57B6E" w:rsidRPr="00F57B6E" w:rsidRDefault="00F57B6E" w:rsidP="00F57B6E">
      <w:pPr>
        <w:pStyle w:val="af0"/>
        <w:numPr>
          <w:ilvl w:val="0"/>
          <w:numId w:val="20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B6E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(5 обедов, 4 ужина) – 5500 руб./чел.;</w:t>
      </w:r>
    </w:p>
    <w:p w14:paraId="50B4D003" w14:textId="77777777" w:rsidR="00F57B6E" w:rsidRPr="00F57B6E" w:rsidRDefault="00F57B6E" w:rsidP="00F57B6E">
      <w:pPr>
        <w:pStyle w:val="af0"/>
        <w:numPr>
          <w:ilvl w:val="0"/>
          <w:numId w:val="20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B6E">
        <w:rPr>
          <w:rFonts w:ascii="Times New Roman" w:eastAsia="Times New Roman" w:hAnsi="Times New Roman"/>
          <w:color w:val="000000"/>
          <w:szCs w:val="24"/>
          <w:lang w:eastAsia="ru-RU"/>
        </w:rPr>
        <w:t>экскурсия с дегустацией в Мурманске – 1100 руб./чел.;</w:t>
      </w:r>
    </w:p>
    <w:p w14:paraId="439CE6D2" w14:textId="77777777" w:rsidR="00F57B6E" w:rsidRPr="00F57B6E" w:rsidRDefault="00F57B6E" w:rsidP="00F57B6E">
      <w:pPr>
        <w:pStyle w:val="af0"/>
        <w:numPr>
          <w:ilvl w:val="0"/>
          <w:numId w:val="20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B6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выезд загород для «Охоты на северное сияние» – 3500 руб./чел.</w:t>
      </w:r>
    </w:p>
    <w:p w14:paraId="424E909E" w14:textId="77777777" w:rsidR="00B963B8" w:rsidRPr="00B963B8" w:rsidRDefault="00B963B8" w:rsidP="00B963B8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bookmarkEnd w:id="1"/>
    </w:p>
    <w:p w14:paraId="10691E7C" w14:textId="1C5F77A8" w:rsidR="00072673" w:rsidRPr="008634E1" w:rsidRDefault="00072673" w:rsidP="00F05D2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1A97EDA" w14:textId="77777777" w:rsidR="00CF1410" w:rsidRPr="00CF1410" w:rsidRDefault="00CF1410" w:rsidP="00CF141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141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7E7445B6" w14:textId="77777777" w:rsidR="00CF1410" w:rsidRPr="00CF1410" w:rsidRDefault="00CF1410" w:rsidP="00CF141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141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DA3531F" w14:textId="77777777" w:rsidR="00CF1410" w:rsidRPr="00CF1410" w:rsidRDefault="00CF1410" w:rsidP="00CF141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141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5A42B13E" w:rsidR="00072673" w:rsidRPr="00CF1410" w:rsidRDefault="00CF1410" w:rsidP="00CF141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141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Возможно присоединение к туру в городах по маршруту: для проживающих в Новой Ладоге, Старой Ладоге, Волхове (остановка </w:t>
      </w:r>
      <w:proofErr w:type="spellStart"/>
      <w:r w:rsidRPr="00CF1410">
        <w:rPr>
          <w:rFonts w:ascii="Times New Roman" w:eastAsia="Times New Roman" w:hAnsi="Times New Roman"/>
          <w:color w:val="000000"/>
          <w:szCs w:val="24"/>
          <w:lang w:eastAsia="ru-RU"/>
        </w:rPr>
        <w:t>Юшково</w:t>
      </w:r>
      <w:proofErr w:type="spellEnd"/>
      <w:r w:rsidRPr="00CF1410">
        <w:rPr>
          <w:rFonts w:ascii="Times New Roman" w:eastAsia="Times New Roman" w:hAnsi="Times New Roman"/>
          <w:color w:val="000000"/>
          <w:szCs w:val="24"/>
          <w:lang w:eastAsia="ru-RU"/>
        </w:rPr>
        <w:t>), для проживающих в Сясьстрое и Пряже (остановки общественного транспорта на трассе Кола), в Петрозаводске – по договоренности.</w:t>
      </w:r>
    </w:p>
    <w:sectPr w:rsidR="00072673" w:rsidRPr="00CF141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CC96" w14:textId="77777777" w:rsidR="00055EB4" w:rsidRDefault="00055EB4" w:rsidP="00CD1C11">
      <w:pPr>
        <w:spacing w:after="0" w:line="240" w:lineRule="auto"/>
      </w:pPr>
      <w:r>
        <w:separator/>
      </w:r>
    </w:p>
  </w:endnote>
  <w:endnote w:type="continuationSeparator" w:id="0">
    <w:p w14:paraId="3CBB8E54" w14:textId="77777777" w:rsidR="00055EB4" w:rsidRDefault="00055EB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D3F0" w14:textId="77777777" w:rsidR="00055EB4" w:rsidRDefault="00055EB4" w:rsidP="00CD1C11">
      <w:pPr>
        <w:spacing w:after="0" w:line="240" w:lineRule="auto"/>
      </w:pPr>
      <w:r>
        <w:separator/>
      </w:r>
    </w:p>
  </w:footnote>
  <w:footnote w:type="continuationSeparator" w:id="0">
    <w:p w14:paraId="3BBE2144" w14:textId="77777777" w:rsidR="00055EB4" w:rsidRDefault="00055EB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37A4B"/>
    <w:rsid w:val="0004071A"/>
    <w:rsid w:val="00055EB4"/>
    <w:rsid w:val="00056776"/>
    <w:rsid w:val="000602C2"/>
    <w:rsid w:val="00063764"/>
    <w:rsid w:val="00072673"/>
    <w:rsid w:val="00073D7C"/>
    <w:rsid w:val="00086F4E"/>
    <w:rsid w:val="0009061A"/>
    <w:rsid w:val="0009172F"/>
    <w:rsid w:val="000A6189"/>
    <w:rsid w:val="000B2385"/>
    <w:rsid w:val="000B455C"/>
    <w:rsid w:val="000D302A"/>
    <w:rsid w:val="000D3133"/>
    <w:rsid w:val="000D486A"/>
    <w:rsid w:val="000D6D31"/>
    <w:rsid w:val="000E4677"/>
    <w:rsid w:val="000E6970"/>
    <w:rsid w:val="000F0AD8"/>
    <w:rsid w:val="000F712E"/>
    <w:rsid w:val="0010155F"/>
    <w:rsid w:val="00113586"/>
    <w:rsid w:val="00114988"/>
    <w:rsid w:val="00115471"/>
    <w:rsid w:val="0011547A"/>
    <w:rsid w:val="001171F6"/>
    <w:rsid w:val="00124419"/>
    <w:rsid w:val="00124447"/>
    <w:rsid w:val="0012741E"/>
    <w:rsid w:val="00136556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A628F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07ED4"/>
    <w:rsid w:val="00216E1C"/>
    <w:rsid w:val="00225EC5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03485"/>
    <w:rsid w:val="00315D09"/>
    <w:rsid w:val="0031740B"/>
    <w:rsid w:val="00317DC8"/>
    <w:rsid w:val="00320FFE"/>
    <w:rsid w:val="00322973"/>
    <w:rsid w:val="00322F60"/>
    <w:rsid w:val="00324A0B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2770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5EDE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94BF0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42850"/>
    <w:rsid w:val="00751C7C"/>
    <w:rsid w:val="00760534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32616"/>
    <w:rsid w:val="00840E30"/>
    <w:rsid w:val="00850A11"/>
    <w:rsid w:val="00861DD6"/>
    <w:rsid w:val="008634E1"/>
    <w:rsid w:val="008672A2"/>
    <w:rsid w:val="00872E9B"/>
    <w:rsid w:val="00873DBE"/>
    <w:rsid w:val="00890F96"/>
    <w:rsid w:val="008A24DB"/>
    <w:rsid w:val="008A27EB"/>
    <w:rsid w:val="008A511E"/>
    <w:rsid w:val="008C1A80"/>
    <w:rsid w:val="008D78CC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1A3C"/>
    <w:rsid w:val="009C596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92C3A"/>
    <w:rsid w:val="00B963B8"/>
    <w:rsid w:val="00BA07F0"/>
    <w:rsid w:val="00BA3269"/>
    <w:rsid w:val="00BA72E1"/>
    <w:rsid w:val="00BC3311"/>
    <w:rsid w:val="00BC3447"/>
    <w:rsid w:val="00BE0087"/>
    <w:rsid w:val="00BE5F99"/>
    <w:rsid w:val="00BE673C"/>
    <w:rsid w:val="00BF6748"/>
    <w:rsid w:val="00C2425B"/>
    <w:rsid w:val="00C325B2"/>
    <w:rsid w:val="00C32E26"/>
    <w:rsid w:val="00C37DF9"/>
    <w:rsid w:val="00C42A98"/>
    <w:rsid w:val="00C653CC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1410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324E"/>
    <w:rsid w:val="00E473E7"/>
    <w:rsid w:val="00E607EF"/>
    <w:rsid w:val="00E634FF"/>
    <w:rsid w:val="00E723B1"/>
    <w:rsid w:val="00E76E3F"/>
    <w:rsid w:val="00EA3295"/>
    <w:rsid w:val="00EB452D"/>
    <w:rsid w:val="00EB4911"/>
    <w:rsid w:val="00EC2B05"/>
    <w:rsid w:val="00EC5721"/>
    <w:rsid w:val="00EC65BE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5D2B"/>
    <w:rsid w:val="00F06101"/>
    <w:rsid w:val="00F06415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57B6E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E6055"/>
    <w:rsid w:val="00FF08F4"/>
    <w:rsid w:val="00FF3756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23</cp:revision>
  <cp:lastPrinted>2021-05-14T11:01:00Z</cp:lastPrinted>
  <dcterms:created xsi:type="dcterms:W3CDTF">2022-12-13T09:37:00Z</dcterms:created>
  <dcterms:modified xsi:type="dcterms:W3CDTF">2023-08-31T16:36:00Z</dcterms:modified>
</cp:coreProperties>
</file>