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125912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79FC30C7" w:rsidR="0035422F" w:rsidRPr="000E4677" w:rsidRDefault="003E158A" w:rsidP="00DB7B2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158A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Большой тур по Армении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DB7B29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7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дней</w:t>
            </w:r>
          </w:p>
        </w:tc>
      </w:tr>
      <w:tr w:rsidR="00F137B6" w:rsidRPr="00BD4FFF" w14:paraId="7D70F1D3" w14:textId="77777777" w:rsidTr="0051672E">
        <w:trPr>
          <w:trHeight w:val="13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4DA2" w14:textId="1ED48D19" w:rsidR="00F137B6" w:rsidRPr="00BD4FFF" w:rsidRDefault="00032FAD" w:rsidP="001408B5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i/>
                <w:caps/>
                <w:sz w:val="24"/>
                <w:szCs w:val="28"/>
                <w:lang w:eastAsia="ru-RU"/>
              </w:rPr>
            </w:pPr>
            <w:r w:rsidRPr="00BD4FFF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Заезды ежедневно</w:t>
            </w:r>
            <w:r w:rsidR="001408B5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ED165C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до </w:t>
            </w:r>
            <w:r w:rsidR="001408B5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.</w:t>
            </w:r>
            <w:r w:rsidR="001408B5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.</w:t>
            </w:r>
            <w:r w:rsidR="001408B5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2025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35422F" w:rsidRPr="0035422F" w14:paraId="0636CA68" w14:textId="77777777" w:rsidTr="0012591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2CDD" w14:textId="77D7EE9B" w:rsidR="001408B5" w:rsidRPr="001408B5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/>
                <w:bCs/>
                <w:lang w:eastAsia="ru-RU"/>
              </w:rPr>
              <w:t>Сам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остоятельное прибытие в Ереван.</w:t>
            </w:r>
          </w:p>
          <w:p w14:paraId="557ADEF4" w14:textId="69B5CAE8" w:rsidR="001408B5" w:rsidRPr="001408B5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в аэропорту Еревана, отправление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отель (заселение после 15:00).</w:t>
            </w:r>
          </w:p>
          <w:p w14:paraId="467DB83F" w14:textId="7E36280E" w:rsidR="001408B5" w:rsidRPr="001408B5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Свободный день.</w:t>
            </w:r>
          </w:p>
          <w:p w14:paraId="33E8D4C1" w14:textId="6012111E" w:rsidR="009711DE" w:rsidRPr="000923FF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Ереване.</w:t>
            </w:r>
          </w:p>
        </w:tc>
      </w:tr>
      <w:tr w:rsidR="00CB37B0" w:rsidRPr="0035422F" w14:paraId="77BBD0CE" w14:textId="77777777" w:rsidTr="00125912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C033" w14:textId="4EC72158" w:rsidR="001408B5" w:rsidRPr="001408B5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156335D7" w14:textId="50C3814E" w:rsidR="001408B5" w:rsidRPr="001408B5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/>
                <w:bCs/>
                <w:lang w:eastAsia="ru-RU"/>
              </w:rPr>
              <w:t>09:00 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ачало программы (на 7-8 часов).</w:t>
            </w:r>
          </w:p>
          <w:p w14:paraId="3D1676DD" w14:textId="18C93D68" w:rsidR="001408B5" w:rsidRPr="001408B5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ешеходная экскурсия по Еревану.</w:t>
            </w:r>
          </w:p>
          <w:p w14:paraId="653285D4" w14:textId="347C05C9" w:rsidR="001408B5" w:rsidRPr="001408B5" w:rsidRDefault="001408B5" w:rsidP="001408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Путешествие по Еревану начнётся с визитной карточки Еревана – комплекса Каскад. Это уникальное арт-пространство, украшенное современными инсталляциями и великолепной смотровой площадкой, откуда открывается панорамный вид на город. Здесь вы сможете насладиться атмосферой современного Еревана, пропитанного искусством и гармонией. Следующая остановка – главная площадь города, Площадь Республики, окружённая внушительными зданиями в стиле армянской архитектуры, красивыми фонтанами и скульптурами. Площадь оживлена в любое время года и является одним из самых популярных мест среди горожан и туристов. Прогуливаясь по площади, вы окунётесь в атмосферу Еревана и </w:t>
            </w: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почувствуете ритм жизни города.</w:t>
            </w:r>
          </w:p>
          <w:p w14:paraId="16986BE3" w14:textId="14F6B6FB" w:rsidR="001408B5" w:rsidRPr="001408B5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Эчмиадзина.</w:t>
            </w:r>
          </w:p>
          <w:p w14:paraId="0643131A" w14:textId="58743A29" w:rsidR="001408B5" w:rsidRPr="001408B5" w:rsidRDefault="001408B5" w:rsidP="001408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Вторая часть экскурсии приведёт вас в город Эчмиадзин – важнейший духовный центр Армении, который многие считают сердцем Армянской апостольской церкви. Начнём с посещения церкви Святой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Рипсиме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 – древнего храма, который хранит память о Святой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Рипсиме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, отказавшейся стать супругой римского и армянского властителей ради веры. Легенда гласит, что Святая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Рипсиме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 и её 36 спутниц погибли во имя Христа, а её мощи до сих пор хранятся в церкви, создава</w:t>
            </w: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я её особую духовную атмосферу.</w:t>
            </w:r>
          </w:p>
          <w:p w14:paraId="0521BF45" w14:textId="4C329E52" w:rsidR="001408B5" w:rsidRPr="001408B5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Отправление к главному храму Армянской апостольской церкви – </w:t>
            </w:r>
            <w:proofErr w:type="spellStart"/>
            <w:r w:rsidRPr="001408B5">
              <w:rPr>
                <w:rFonts w:ascii="Times New Roman" w:eastAsia="Times New Roman" w:hAnsi="Times New Roman"/>
                <w:b/>
                <w:bCs/>
                <w:lang w:eastAsia="ru-RU"/>
              </w:rPr>
              <w:t>Эчмиадзинскому</w:t>
            </w:r>
            <w:proofErr w:type="spellEnd"/>
            <w:r w:rsidRPr="001408B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Кафедраль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ному собору.</w:t>
            </w:r>
          </w:p>
          <w:p w14:paraId="51027938" w14:textId="42D137AD" w:rsidR="001408B5" w:rsidRPr="001408B5" w:rsidRDefault="001408B5" w:rsidP="001408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Здесь, на территории собора, вы сможете прогуляться и полюбоваться красотой недавно отреставрированного храма, который олицетворяет духовные традиции Армении и является неотъемлемой </w:t>
            </w: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частью её культурного наследия.</w:t>
            </w:r>
          </w:p>
          <w:p w14:paraId="4E8A60A4" w14:textId="6F51D1B8" w:rsidR="001408B5" w:rsidRPr="001408B5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Осмотр храма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Звартноц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7BC47862" w14:textId="3A3114AA" w:rsidR="001408B5" w:rsidRPr="001408B5" w:rsidRDefault="001408B5" w:rsidP="001408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Финальной точкой путешествия станет храм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Звартноц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 – уникальный памятник армянской архитектуры, который когда-то восхищал своей красотой и величием. Хотя храм простоял лишь около 300 лет и был разрушен землетрясением, его первый ярус был восстановлен, позволяя и сегодня оценить масштаб и из</w:t>
            </w: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ящество этой великой постройки.</w:t>
            </w:r>
          </w:p>
          <w:p w14:paraId="475735E8" w14:textId="3B4B31ED" w:rsidR="00CB37B0" w:rsidRPr="000923FF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Ереване.</w:t>
            </w:r>
          </w:p>
        </w:tc>
      </w:tr>
      <w:tr w:rsidR="0098283F" w:rsidRPr="0035422F" w14:paraId="5ABBD2AD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0908" w14:textId="24B9C49C" w:rsidR="0098283F" w:rsidRDefault="0098283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B2F9" w14:textId="0539CF9D" w:rsidR="001408B5" w:rsidRPr="001408B5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523E8C29" w14:textId="12D99838" w:rsidR="001408B5" w:rsidRPr="001408B5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/>
                <w:bCs/>
                <w:lang w:eastAsia="ru-RU"/>
              </w:rPr>
              <w:t>08:00 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ачало программы (на 8-9 часов).</w:t>
            </w:r>
          </w:p>
          <w:p w14:paraId="7B18037A" w14:textId="40B15CC8" w:rsidR="001408B5" w:rsidRPr="001408B5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на Хор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Вирап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37732719" w14:textId="363DD1D8" w:rsidR="001408B5" w:rsidRPr="001408B5" w:rsidRDefault="001408B5" w:rsidP="001408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«Гвоздь программы» – Арарат – откроется вам во всей красе! Не секрет, что многие едут в Армению именно из-за этой священной библейской горы, и начинают знакомство со страной </w:t>
            </w: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именно с монастыря у подножия – Хор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Вирапа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. Оказавшись почти на границе с Турцией, сможете л</w:t>
            </w: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ицезреть склоны Арарата воочию.</w:t>
            </w:r>
          </w:p>
          <w:p w14:paraId="0E57D6C3" w14:textId="7CA80DED" w:rsidR="001408B5" w:rsidRPr="001408B5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Осмотр монастыря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Нораванк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784257BE" w14:textId="54851D2A" w:rsidR="001408B5" w:rsidRPr="001408B5" w:rsidRDefault="001408B5" w:rsidP="001408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В ущелье реки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Арпа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, среди красных скал, посетите еще одно удивительное место – монастырь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Нораванк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. Храм 13-14 века отличается необычной архитектурой и является к тому же</w:t>
            </w: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 усыпальницей армянских князей.</w:t>
            </w:r>
          </w:p>
          <w:p w14:paraId="6DB3462A" w14:textId="0E83E5DA" w:rsidR="001408B5" w:rsidRPr="001408B5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винному заводу с дегустацией армянского вина (дег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устация для лиц старше 18 лет).</w:t>
            </w:r>
          </w:p>
          <w:p w14:paraId="311A5857" w14:textId="1197BCFC" w:rsidR="0098283F" w:rsidRPr="000923FF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Ереване.</w:t>
            </w:r>
          </w:p>
        </w:tc>
      </w:tr>
      <w:tr w:rsidR="00F51649" w:rsidRPr="0035422F" w14:paraId="32BB40BC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B6BE" w14:textId="6BFA68F9" w:rsidR="00F51649" w:rsidRDefault="00F5164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934E" w14:textId="2B4634EA" w:rsidR="001408B5" w:rsidRPr="001408B5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17191D06" w14:textId="311C604B" w:rsidR="001408B5" w:rsidRPr="001408B5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/>
                <w:bCs/>
                <w:lang w:eastAsia="ru-RU"/>
              </w:rPr>
              <w:t>08:30 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ачало программы (на 8-9 часов).</w:t>
            </w:r>
          </w:p>
          <w:p w14:paraId="43DC197B" w14:textId="28A6E0FC" w:rsidR="001408B5" w:rsidRPr="001408B5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Осмотр «Симфонии камней».</w:t>
            </w:r>
          </w:p>
          <w:p w14:paraId="055647AB" w14:textId="399DC567" w:rsidR="001408B5" w:rsidRPr="001408B5" w:rsidRDefault="001408B5" w:rsidP="001408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В ущелье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Гарни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 природа создала поистине уникальный памятник – базальтовые колонны, напоминающие органные трубы. Эти шестигранные и восьмигранные каменные столбы, образовавшиеся миллионы лет назад, свисают со скал, словно созданные руками великого архитектора. За свою необычную форму ущелье получило название «Симфония камней». Здесь можно прогуляться вдоль бурной реки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Азат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, слушая шёпот воды и наслаждаясь </w:t>
            </w: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гармонией природного искусства.</w:t>
            </w:r>
          </w:p>
          <w:p w14:paraId="059E98D8" w14:textId="74AAD336" w:rsidR="001408B5" w:rsidRPr="001408B5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озера Севан.</w:t>
            </w:r>
          </w:p>
          <w:p w14:paraId="10F6700F" w14:textId="367FC2F9" w:rsidR="001408B5" w:rsidRPr="001408B5" w:rsidRDefault="001408B5" w:rsidP="001408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Севан – самое большое озеро Кавказа и одно из самых высокогорных пресноводных озёр мира. Его бирюзовые воды отражают бескрайнее небо, а воздух здесь наполнен свежестью и прохладой. Севан не только природное чудо, но и место силы, вдохновляющее художни</w:t>
            </w: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ков, поэтов и путешественников.</w:t>
            </w:r>
          </w:p>
          <w:p w14:paraId="78AFBBAA" w14:textId="47D1F7E5" w:rsidR="001408B5" w:rsidRPr="001408B5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монастыря </w:t>
            </w:r>
            <w:proofErr w:type="spellStart"/>
            <w:r w:rsidRPr="001408B5">
              <w:rPr>
                <w:rFonts w:ascii="Times New Roman" w:eastAsia="Times New Roman" w:hAnsi="Times New Roman"/>
                <w:b/>
                <w:bCs/>
                <w:lang w:eastAsia="ru-RU"/>
              </w:rPr>
              <w:t>Севанав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анк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316CBFA7" w14:textId="2C836A2C" w:rsidR="001408B5" w:rsidRPr="001408B5" w:rsidRDefault="001408B5" w:rsidP="001408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На полуострове Севана, возвышаясь над водой, стоит древний монастырь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Севанаванк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. Он был основан в IX веке княгиней Мариам, дочерью Ашота I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Багратуни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. В те времена полуостров был островом, и монастырь служил местом уединения для монахов. Сегодня его чёрные базальтовые стены, увенчанные остроконечными куполами, создают атмосферу особого духовного спокойствия. Отсюда открывается захватывающий вид на бескрайний Севан – особенно впечатляющий на закате, когда солнце окрашивает воду в золотистые и розовые оттенки. Эти удивительные места Армении – настоящий подарок для путешественников, желающих увидеть природу, историю и культ</w:t>
            </w: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уру в их удивительном единстве.</w:t>
            </w:r>
          </w:p>
          <w:p w14:paraId="197182FF" w14:textId="3401271C" w:rsidR="00F51649" w:rsidRPr="000923FF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Ереване.</w:t>
            </w:r>
          </w:p>
        </w:tc>
      </w:tr>
      <w:tr w:rsidR="00F51649" w:rsidRPr="0035422F" w14:paraId="3822681C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E053" w14:textId="2F8361AB" w:rsidR="00F51649" w:rsidRDefault="00F5164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E6EA" w14:textId="4BE920C8" w:rsidR="001408B5" w:rsidRPr="001408B5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132A82A0" w14:textId="6C8F97C7" w:rsidR="001408B5" w:rsidRPr="001408B5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/>
                <w:bCs/>
                <w:lang w:eastAsia="ru-RU"/>
              </w:rPr>
              <w:t>09:00 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ачало программы (на 6-7 часов).</w:t>
            </w:r>
          </w:p>
          <w:p w14:paraId="5719DE1F" w14:textId="3D0FD317" w:rsidR="001408B5" w:rsidRPr="001408B5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/>
                <w:bCs/>
                <w:lang w:eastAsia="ru-RU"/>
              </w:rPr>
              <w:t>Продолжение знакомс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тва с древними храмами Армении.</w:t>
            </w:r>
          </w:p>
          <w:p w14:paraId="2B15DE9B" w14:textId="655F5AA8" w:rsidR="001408B5" w:rsidRPr="001408B5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/>
                <w:bCs/>
                <w:lang w:eastAsia="ru-RU"/>
              </w:rPr>
              <w:t>По дороге остановка в излюбленном всеми туристами месте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для фото – возле Арки Чаренца.</w:t>
            </w:r>
          </w:p>
          <w:p w14:paraId="6A5FD632" w14:textId="44794369" w:rsidR="001408B5" w:rsidRPr="001408B5" w:rsidRDefault="001408B5" w:rsidP="001408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Необычна архитектурная композиция тем, что с арки открывается великолепный вид на гору Арарат. Сделаете умопомрачительные фото и поедете знак</w:t>
            </w: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омиться с легендарными храмами.</w:t>
            </w:r>
          </w:p>
          <w:p w14:paraId="67B25681" w14:textId="51496CF8" w:rsidR="001408B5" w:rsidRPr="001408B5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/>
                <w:bCs/>
                <w:lang w:eastAsia="ru-RU"/>
              </w:rPr>
              <w:t>Осмотр 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зыческого храма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Гарни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7EEA5C1F" w14:textId="74C53016" w:rsidR="001408B5" w:rsidRPr="001408B5" w:rsidRDefault="001408B5" w:rsidP="001408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Увидите древнейший и единственный в стране храм эпохи эллинизма, посвященный Богу Солнца. Построенный в греческом стиле, он занимает господствующий над глубоким ущельем треугольный мыс, огибаемый рекой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Азат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 с двух сторон. Сама окружающая </w:t>
            </w: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территория невероятно красива. Греко-римская баня с мозаикой из 30 000 кусков натуральных камней, а также руины королевского двор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ца перенесут вас в 3-й век н.э.</w:t>
            </w:r>
          </w:p>
          <w:p w14:paraId="60D0FE82" w14:textId="4BD2C02A" w:rsidR="001408B5" w:rsidRPr="001408B5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монастыря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Гегард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4614D332" w14:textId="1854937A" w:rsidR="001408B5" w:rsidRPr="001408B5" w:rsidRDefault="001408B5" w:rsidP="001408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А после этого вас ждут захватывающие дух горные ущелья, на скальных выступах которых расположен монастырь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Гегард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. В переводе означающего «святое копье» в честь хранившегося в нем долгое время того самого копья, которым пронзили распятого Христа (копье сейчас находится в музее Св. Эчмиадзина). Храм находится высоко в горах в живописном ущелье реки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Гохт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. Это шедевр армянского средневекового зодчества. Он представляет собой комплекс, состоящий из главной церкви, двух пещерных церквей и усыпальницы. В первом пещерном храме из скалы бьет холодный родник. Считается, что его святая вода исцеляет от болезней и дает красоту. Монастырь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Гегард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 занесен в списки Всемирного наследия ЮНЕСКО (лист 2000). Удивительное место, поражающее свое</w:t>
            </w: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й красотой и умиротворенностью!</w:t>
            </w:r>
          </w:p>
          <w:p w14:paraId="2B2EA952" w14:textId="27F70E37" w:rsidR="00F51649" w:rsidRPr="000923FF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Ереване.</w:t>
            </w:r>
          </w:p>
        </w:tc>
      </w:tr>
      <w:tr w:rsidR="000923FF" w:rsidRPr="0035422F" w14:paraId="03C42438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8A61" w14:textId="1DC3D92E" w:rsidR="000923FF" w:rsidRDefault="000923FF" w:rsidP="00DB7B29">
            <w:pPr>
              <w:widowControl w:val="0"/>
              <w:spacing w:before="240" w:after="0" w:line="240" w:lineRule="auto"/>
              <w:ind w:right="-1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6</w:t>
            </w:r>
            <w:r w:rsidR="00DB7B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F5D5" w14:textId="74C4F59F" w:rsidR="001408B5" w:rsidRPr="001408B5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1F036D88" w14:textId="430FCCDF" w:rsidR="001408B5" w:rsidRPr="001408B5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Свободный день.</w:t>
            </w:r>
          </w:p>
          <w:p w14:paraId="618DBFF0" w14:textId="77777777" w:rsidR="001408B5" w:rsidRPr="001408B5" w:rsidRDefault="001408B5" w:rsidP="001408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10 нестандартных способов провести свободный день в Ереване:</w:t>
            </w:r>
          </w:p>
          <w:p w14:paraId="1609499C" w14:textId="77777777" w:rsidR="001408B5" w:rsidRPr="001408B5" w:rsidRDefault="001408B5" w:rsidP="001408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– Послушать живой джаз в уютном баре: Ереван славится своей джазовой сценой. Загляните в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Malkhas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Jazz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Club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 – культовое место, где сам Левон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Малхас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 (легенда армянского джаза) иногда играет по вечерам. Также стоит посетить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Mezzo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Club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 – стильный бар с качественной живой музыкой.</w:t>
            </w:r>
          </w:p>
          <w:p w14:paraId="7D599CF7" w14:textId="77777777" w:rsidR="001408B5" w:rsidRPr="001408B5" w:rsidRDefault="001408B5" w:rsidP="001408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– Выпить кофе на песке в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джезве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: в Ереване ценят правильный кофе. В кофейне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Jazzve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 или на рынке Вернисаж попробуйте кофе, сваренный по старинному методу – на горячем песке в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джезве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. Этот способ приготовления делает напиток особенно насыщенным и ароматным.</w:t>
            </w:r>
          </w:p>
          <w:p w14:paraId="71E7B1E1" w14:textId="77777777" w:rsidR="001408B5" w:rsidRPr="001408B5" w:rsidRDefault="001408B5" w:rsidP="001408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– Прогуляться по Каскаду: это не просто лестница, а настоящий архитектурный комплекс с фонтанами, зелёными террасами и арт-галереей. Поднимитесь наверх, чтобы насладиться панорамным видом на Ереван и гору Арарат.</w:t>
            </w:r>
          </w:p>
          <w:p w14:paraId="609FF235" w14:textId="77777777" w:rsidR="001408B5" w:rsidRPr="001408B5" w:rsidRDefault="001408B5" w:rsidP="001408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– Посетить музей геноцида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Цицернакаберд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: важное историческое место, которое рассказывает о трагических страницах армянской истории. Мемориал и музей помогают глубже понять культуру и стойкость армянского народа.</w:t>
            </w:r>
          </w:p>
          <w:p w14:paraId="731BC3A0" w14:textId="77777777" w:rsidR="001408B5" w:rsidRPr="001408B5" w:rsidRDefault="001408B5" w:rsidP="001408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– Погулять по Северному проспекту: главная пешеходная улица Еревана полна магазинов, уютных кафе и уличных музыкантов. Здесь можно просто насладиться атмосферой города или сделать шопинг.</w:t>
            </w:r>
          </w:p>
          <w:p w14:paraId="0B2CD24E" w14:textId="77777777" w:rsidR="001408B5" w:rsidRPr="001408B5" w:rsidRDefault="001408B5" w:rsidP="001408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– Посетить Матенадаран: это хранилище древних рукописей и один из крупнейших научных центров мира. Здесь можно увидеть уникальные средневековые книги, которые хранят знания тысячелетий.</w:t>
            </w:r>
          </w:p>
          <w:p w14:paraId="518CB381" w14:textId="77777777" w:rsidR="001408B5" w:rsidRPr="001408B5" w:rsidRDefault="001408B5" w:rsidP="001408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– Попробовать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хаш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 или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долму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 в традиционном ресторане: армянская кухня – одна из самых богатых на Кавказе. Загляните в ресторан, где подают национальные блюда: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хаш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долму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харису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бастурму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 и, конечно, настоящий лаваш.</w:t>
            </w:r>
          </w:p>
          <w:p w14:paraId="1DCF4C68" w14:textId="77777777" w:rsidR="001408B5" w:rsidRPr="001408B5" w:rsidRDefault="001408B5" w:rsidP="001408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– Посетить коньячный завод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Ararat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 или </w:t>
            </w:r>
            <w:proofErr w:type="spellStart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Noy</w:t>
            </w:r>
            <w:proofErr w:type="spellEnd"/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: узнайте секреты производства легендарного армянского коньяка и попробуйте выдержанные сорта, которые экспортируются по всему миру.</w:t>
            </w:r>
          </w:p>
          <w:p w14:paraId="34B304E1" w14:textId="77777777" w:rsidR="001408B5" w:rsidRPr="001408B5" w:rsidRDefault="001408B5" w:rsidP="001408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– Пройтись по вечернему Еревану: город особенно красив ночью, когда загораются огни площади Республики и включаются музыкальные фонтаны. Атмосфера здесь всегда праздничная и уютная.</w:t>
            </w:r>
          </w:p>
          <w:p w14:paraId="52CEF012" w14:textId="77777777" w:rsidR="001408B5" w:rsidRPr="001408B5" w:rsidRDefault="001408B5" w:rsidP="001408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– Побывать в одной из смотровых площадок: отличные виды открываются с Каскада, Парка Победы (где стоит монумент «Мать Армения») и телебашни. На закате эти места особенно живописны.</w:t>
            </w:r>
          </w:p>
          <w:p w14:paraId="1DF97B76" w14:textId="5F14517C" w:rsidR="001408B5" w:rsidRPr="001408B5" w:rsidRDefault="001408B5" w:rsidP="001408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 xml:space="preserve">Ереван – это город с особенной атмосферой, где каждый найдёт для себя что-то интересное, будь то история, гастрономия или просто </w:t>
            </w:r>
            <w:r w:rsidRPr="001408B5">
              <w:rPr>
                <w:rFonts w:ascii="Times New Roman" w:eastAsia="Times New Roman" w:hAnsi="Times New Roman"/>
                <w:bCs/>
                <w:lang w:eastAsia="ru-RU"/>
              </w:rPr>
              <w:t>прогулки по живописным улочкам.</w:t>
            </w:r>
          </w:p>
          <w:p w14:paraId="5C069662" w14:textId="07020D4D" w:rsidR="000923FF" w:rsidRPr="000923FF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Ночь в Ереване.</w:t>
            </w:r>
          </w:p>
        </w:tc>
      </w:tr>
      <w:tr w:rsidR="000923FF" w:rsidRPr="0035422F" w14:paraId="0A46CAF8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4870" w14:textId="391B20D3" w:rsidR="000923FF" w:rsidRDefault="00DB7B2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  <w:r w:rsidR="000923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C108" w14:textId="5B6F8DD1" w:rsidR="001408B5" w:rsidRPr="001408B5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77E2E81B" w14:textId="61A07087" w:rsidR="001408B5" w:rsidRPr="001408B5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 до 12:00.</w:t>
            </w:r>
          </w:p>
          <w:p w14:paraId="33F00603" w14:textId="6309D092" w:rsidR="001408B5" w:rsidRPr="001408B5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аэропорт.</w:t>
            </w:r>
          </w:p>
          <w:p w14:paraId="4FF1CCB3" w14:textId="1A236893" w:rsidR="000923FF" w:rsidRPr="000923FF" w:rsidRDefault="001408B5" w:rsidP="001408B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08B5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50F99EE3" w14:textId="7716305F" w:rsidR="00320521" w:rsidRPr="00F137B6" w:rsidRDefault="00320521" w:rsidP="007908A2">
      <w:pPr>
        <w:pStyle w:val="af"/>
        <w:tabs>
          <w:tab w:val="left" w:pos="426"/>
        </w:tabs>
        <w:ind w:right="-143"/>
        <w:rPr>
          <w:b/>
          <w:bCs/>
          <w:sz w:val="22"/>
          <w:szCs w:val="28"/>
          <w:lang w:val="ru-RU"/>
        </w:rPr>
      </w:pPr>
      <w:bookmarkStart w:id="0" w:name="_Hlk43730867"/>
    </w:p>
    <w:p w14:paraId="379E245F" w14:textId="31B9ADD7" w:rsidR="00125912" w:rsidRDefault="00156816" w:rsidP="00125912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Стоимость тура на 1 человека</w:t>
      </w:r>
      <w:r w:rsidR="008879A5">
        <w:rPr>
          <w:b/>
          <w:bCs/>
          <w:sz w:val="28"/>
          <w:szCs w:val="28"/>
          <w:lang w:val="ru-RU"/>
        </w:rPr>
        <w:t>:</w:t>
      </w:r>
    </w:p>
    <w:tbl>
      <w:tblPr>
        <w:tblStyle w:val="af1"/>
        <w:tblW w:w="9917" w:type="dxa"/>
        <w:tblInd w:w="-572" w:type="dxa"/>
        <w:tblLook w:val="04A0" w:firstRow="1" w:lastRow="0" w:firstColumn="1" w:lastColumn="0" w:noHBand="0" w:noVBand="1"/>
      </w:tblPr>
      <w:tblGrid>
        <w:gridCol w:w="2762"/>
        <w:gridCol w:w="2341"/>
        <w:gridCol w:w="2410"/>
        <w:gridCol w:w="2404"/>
      </w:tblGrid>
      <w:tr w:rsidR="002F1437" w14:paraId="43869490" w14:textId="77777777" w:rsidTr="00C75259">
        <w:tc>
          <w:tcPr>
            <w:tcW w:w="2762" w:type="dxa"/>
            <w:shd w:val="clear" w:color="auto" w:fill="F2F2F2" w:themeFill="background1" w:themeFillShade="F2"/>
          </w:tcPr>
          <w:p w14:paraId="3E489C9D" w14:textId="77777777" w:rsidR="002F1437" w:rsidRPr="00DB55CA" w:rsidRDefault="002F1437" w:rsidP="00C7525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Размещение</w:t>
            </w:r>
          </w:p>
        </w:tc>
        <w:tc>
          <w:tcPr>
            <w:tcW w:w="2341" w:type="dxa"/>
            <w:shd w:val="clear" w:color="auto" w:fill="F2F2F2" w:themeFill="background1" w:themeFillShade="F2"/>
          </w:tcPr>
          <w:p w14:paraId="02AD01A4" w14:textId="77777777" w:rsidR="002F1437" w:rsidRPr="00156816" w:rsidRDefault="002F1437" w:rsidP="00C7525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SNGL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2249272" w14:textId="77777777" w:rsidR="002F1437" w:rsidRPr="00156816" w:rsidRDefault="002F1437" w:rsidP="00C7525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DBL</w:t>
            </w:r>
          </w:p>
        </w:tc>
        <w:tc>
          <w:tcPr>
            <w:tcW w:w="2404" w:type="dxa"/>
            <w:shd w:val="clear" w:color="auto" w:fill="F2F2F2" w:themeFill="background1" w:themeFillShade="F2"/>
          </w:tcPr>
          <w:p w14:paraId="1012FD28" w14:textId="77777777" w:rsidR="002F1437" w:rsidRPr="00156816" w:rsidRDefault="002F1437" w:rsidP="00C7525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TRPL</w:t>
            </w:r>
          </w:p>
        </w:tc>
      </w:tr>
      <w:tr w:rsidR="002F1437" w14:paraId="45D073E7" w14:textId="77777777" w:rsidTr="00C75259">
        <w:tc>
          <w:tcPr>
            <w:tcW w:w="2762" w:type="dxa"/>
          </w:tcPr>
          <w:p w14:paraId="1CFE3886" w14:textId="77777777" w:rsidR="002F1437" w:rsidRPr="00DB55CA" w:rsidRDefault="002F1437" w:rsidP="00C75259">
            <w:pPr>
              <w:pStyle w:val="af"/>
              <w:tabs>
                <w:tab w:val="left" w:pos="426"/>
              </w:tabs>
              <w:ind w:right="-143"/>
              <w:rPr>
                <w:bCs/>
                <w:color w:val="000000"/>
                <w:sz w:val="24"/>
                <w:szCs w:val="24"/>
                <w:lang w:val="ru-RU"/>
              </w:rPr>
            </w:pPr>
            <w:r w:rsidRPr="00DB55CA">
              <w:rPr>
                <w:bCs/>
                <w:color w:val="000000"/>
                <w:sz w:val="24"/>
                <w:szCs w:val="24"/>
                <w:lang w:val="ru-RU"/>
              </w:rPr>
              <w:t>Отель «эконом»</w:t>
            </w:r>
          </w:p>
        </w:tc>
        <w:tc>
          <w:tcPr>
            <w:tcW w:w="2341" w:type="dxa"/>
          </w:tcPr>
          <w:p w14:paraId="5FCB28D8" w14:textId="30C836C5" w:rsidR="002F1437" w:rsidRPr="00156816" w:rsidRDefault="001408B5" w:rsidP="00C7525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08B5">
              <w:rPr>
                <w:b/>
                <w:bCs/>
                <w:color w:val="000000"/>
                <w:sz w:val="24"/>
                <w:szCs w:val="24"/>
                <w:lang w:val="ru-RU"/>
              </w:rPr>
              <w:t>715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2F1437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2410" w:type="dxa"/>
          </w:tcPr>
          <w:p w14:paraId="0FEAE134" w14:textId="21F04132" w:rsidR="002F1437" w:rsidRPr="00156816" w:rsidRDefault="001408B5" w:rsidP="00C7525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08B5">
              <w:rPr>
                <w:b/>
                <w:bCs/>
                <w:color w:val="000000"/>
                <w:sz w:val="24"/>
                <w:szCs w:val="24"/>
                <w:lang w:val="ru-RU"/>
              </w:rPr>
              <w:t>495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2F1437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2404" w:type="dxa"/>
          </w:tcPr>
          <w:p w14:paraId="40CE4F99" w14:textId="3E332FB9" w:rsidR="002F1437" w:rsidRDefault="001408B5" w:rsidP="00C7525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08B5">
              <w:rPr>
                <w:b/>
                <w:bCs/>
                <w:color w:val="000000"/>
                <w:sz w:val="24"/>
                <w:szCs w:val="24"/>
                <w:lang w:val="ru-RU"/>
              </w:rPr>
              <w:t>480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2F1437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tr w:rsidR="002F1437" w14:paraId="1FEBDE22" w14:textId="77777777" w:rsidTr="00C75259">
        <w:tc>
          <w:tcPr>
            <w:tcW w:w="2762" w:type="dxa"/>
          </w:tcPr>
          <w:p w14:paraId="68FB3E28" w14:textId="77777777" w:rsidR="002F1437" w:rsidRPr="00DB55CA" w:rsidRDefault="002F1437" w:rsidP="00C75259">
            <w:pPr>
              <w:pStyle w:val="af"/>
              <w:tabs>
                <w:tab w:val="left" w:pos="426"/>
              </w:tabs>
              <w:ind w:right="-143"/>
              <w:rPr>
                <w:bCs/>
                <w:color w:val="000000"/>
                <w:sz w:val="24"/>
                <w:szCs w:val="24"/>
                <w:lang w:val="ru-RU"/>
              </w:rPr>
            </w:pPr>
            <w:r w:rsidRPr="00DB55CA">
              <w:rPr>
                <w:bCs/>
                <w:color w:val="000000"/>
                <w:sz w:val="24"/>
                <w:szCs w:val="24"/>
                <w:lang w:val="ru-RU"/>
              </w:rPr>
              <w:t>Отель «стандарт»</w:t>
            </w:r>
          </w:p>
        </w:tc>
        <w:tc>
          <w:tcPr>
            <w:tcW w:w="2341" w:type="dxa"/>
          </w:tcPr>
          <w:p w14:paraId="098C6B30" w14:textId="6AFE1838" w:rsidR="002F1437" w:rsidRDefault="001408B5" w:rsidP="00C7525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408B5">
              <w:rPr>
                <w:b/>
                <w:bCs/>
                <w:color w:val="000000"/>
                <w:sz w:val="24"/>
                <w:szCs w:val="24"/>
                <w:lang w:val="ru-RU"/>
              </w:rPr>
              <w:t>755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2F1437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2410" w:type="dxa"/>
          </w:tcPr>
          <w:p w14:paraId="6AF8BE11" w14:textId="22622C6A" w:rsidR="002F1437" w:rsidRDefault="001408B5" w:rsidP="00C7525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408B5">
              <w:rPr>
                <w:b/>
                <w:bCs/>
                <w:color w:val="000000"/>
                <w:sz w:val="24"/>
                <w:szCs w:val="24"/>
                <w:lang w:val="ru-RU"/>
              </w:rPr>
              <w:t>537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2F1437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2404" w:type="dxa"/>
          </w:tcPr>
          <w:p w14:paraId="63A083C4" w14:textId="0BCC608D" w:rsidR="002F1437" w:rsidRDefault="001408B5" w:rsidP="00C7525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408B5">
              <w:rPr>
                <w:b/>
                <w:bCs/>
                <w:color w:val="000000"/>
                <w:sz w:val="24"/>
                <w:szCs w:val="24"/>
                <w:lang w:val="ru-RU"/>
              </w:rPr>
              <w:t>505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2F1437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bookmarkEnd w:id="0"/>
    </w:tbl>
    <w:p w14:paraId="5C372089" w14:textId="36B56F5B" w:rsidR="00C73586" w:rsidRPr="00F137B6" w:rsidRDefault="00C73586" w:rsidP="00994414">
      <w:pPr>
        <w:pStyle w:val="af"/>
        <w:tabs>
          <w:tab w:val="left" w:pos="426"/>
        </w:tabs>
        <w:ind w:right="-284"/>
        <w:rPr>
          <w:b/>
          <w:szCs w:val="28"/>
          <w:lang w:val="ru-RU"/>
        </w:rPr>
      </w:pPr>
    </w:p>
    <w:p w14:paraId="086E248C" w14:textId="4504D5C8" w:rsidR="00072673" w:rsidRPr="008634E1" w:rsidRDefault="00315D09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24422433" w14:textId="77777777" w:rsidR="001408B5" w:rsidRPr="001408B5" w:rsidRDefault="001408B5" w:rsidP="001408B5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обслуживание;</w:t>
      </w:r>
    </w:p>
    <w:p w14:paraId="1873834F" w14:textId="77777777" w:rsidR="001408B5" w:rsidRPr="001408B5" w:rsidRDefault="001408B5" w:rsidP="001408B5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трансфер аэропорт – отель – аэропорт;</w:t>
      </w:r>
    </w:p>
    <w:p w14:paraId="22812BD1" w14:textId="77777777" w:rsidR="001408B5" w:rsidRPr="001408B5" w:rsidRDefault="001408B5" w:rsidP="001408B5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обслуживание квалифицированного гида;</w:t>
      </w:r>
    </w:p>
    <w:p w14:paraId="507ABAA8" w14:textId="77777777" w:rsidR="001408B5" w:rsidRPr="001408B5" w:rsidRDefault="001408B5" w:rsidP="001408B5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гостиницах 3-4* в Ереване с завтраком (в одном из списка или аналогичном – без выбора):</w:t>
      </w:r>
    </w:p>
    <w:p w14:paraId="0F578EAF" w14:textId="77777777" w:rsidR="001408B5" w:rsidRPr="001408B5" w:rsidRDefault="001408B5" w:rsidP="001408B5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val="en-US" w:eastAsia="ru-RU"/>
        </w:rPr>
      </w:pPr>
      <w:r w:rsidRPr="001408B5">
        <w:rPr>
          <w:rFonts w:ascii="Times New Roman" w:eastAsia="Times New Roman" w:hAnsi="Times New Roman"/>
          <w:color w:val="000000"/>
          <w:szCs w:val="24"/>
          <w:lang w:val="en-US" w:eastAsia="ru-RU"/>
        </w:rPr>
        <w:t>«</w:t>
      </w:r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эконом</w:t>
      </w:r>
      <w:r w:rsidRPr="001408B5">
        <w:rPr>
          <w:rFonts w:ascii="Times New Roman" w:eastAsia="Times New Roman" w:hAnsi="Times New Roman"/>
          <w:color w:val="000000"/>
          <w:szCs w:val="24"/>
          <w:lang w:val="en-US" w:eastAsia="ru-RU"/>
        </w:rPr>
        <w:t>»: Comfort 3*, The House Yerevan 4*;</w:t>
      </w:r>
    </w:p>
    <w:p w14:paraId="2D098646" w14:textId="77777777" w:rsidR="001408B5" w:rsidRPr="001408B5" w:rsidRDefault="001408B5" w:rsidP="001408B5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val="en-US" w:eastAsia="ru-RU"/>
        </w:rPr>
      </w:pPr>
      <w:r w:rsidRPr="001408B5">
        <w:rPr>
          <w:rFonts w:ascii="Times New Roman" w:eastAsia="Times New Roman" w:hAnsi="Times New Roman"/>
          <w:color w:val="000000"/>
          <w:szCs w:val="24"/>
          <w:lang w:val="en-US" w:eastAsia="ru-RU"/>
        </w:rPr>
        <w:t>«</w:t>
      </w:r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стандарт</w:t>
      </w:r>
      <w:r w:rsidRPr="001408B5">
        <w:rPr>
          <w:rFonts w:ascii="Times New Roman" w:eastAsia="Times New Roman" w:hAnsi="Times New Roman"/>
          <w:color w:val="000000"/>
          <w:szCs w:val="24"/>
          <w:lang w:val="en-US" w:eastAsia="ru-RU"/>
        </w:rPr>
        <w:t xml:space="preserve">»: Hotel Dynasty 4*, Nacho by Stellar Hotels 4*, </w:t>
      </w:r>
      <w:proofErr w:type="spellStart"/>
      <w:r w:rsidRPr="001408B5">
        <w:rPr>
          <w:rFonts w:ascii="Times New Roman" w:eastAsia="Times New Roman" w:hAnsi="Times New Roman"/>
          <w:color w:val="000000"/>
          <w:szCs w:val="24"/>
          <w:lang w:val="en-US" w:eastAsia="ru-RU"/>
        </w:rPr>
        <w:t>Sphera</w:t>
      </w:r>
      <w:proofErr w:type="spellEnd"/>
      <w:r w:rsidRPr="001408B5">
        <w:rPr>
          <w:rFonts w:ascii="Times New Roman" w:eastAsia="Times New Roman" w:hAnsi="Times New Roman"/>
          <w:color w:val="000000"/>
          <w:szCs w:val="24"/>
          <w:lang w:val="en-US" w:eastAsia="ru-RU"/>
        </w:rPr>
        <w:t xml:space="preserve"> by Stellar Hotels 4*, Bloom Hotel Yerevan;</w:t>
      </w:r>
    </w:p>
    <w:p w14:paraId="6170F5D5" w14:textId="77777777" w:rsidR="001408B5" w:rsidRPr="001408B5" w:rsidRDefault="001408B5" w:rsidP="001408B5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все экскурсии и входные билеты, указанные в туре (экскурсии «</w:t>
      </w:r>
      <w:proofErr w:type="spellStart"/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Гарни</w:t>
      </w:r>
      <w:proofErr w:type="spellEnd"/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– </w:t>
      </w:r>
      <w:proofErr w:type="spellStart"/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Гегард</w:t>
      </w:r>
      <w:proofErr w:type="spellEnd"/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» – «Севан – </w:t>
      </w:r>
      <w:proofErr w:type="spellStart"/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Севановнак</w:t>
      </w:r>
      <w:proofErr w:type="spellEnd"/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» могут быть объединены);</w:t>
      </w:r>
    </w:p>
    <w:p w14:paraId="4593D461" w14:textId="77777777" w:rsidR="001408B5" w:rsidRPr="001408B5" w:rsidRDefault="001408B5" w:rsidP="001408B5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дегустация вина – при экскурсии «Хор </w:t>
      </w:r>
      <w:proofErr w:type="spellStart"/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Вирап</w:t>
      </w:r>
      <w:proofErr w:type="spellEnd"/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– </w:t>
      </w:r>
      <w:proofErr w:type="spellStart"/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Нораванк</w:t>
      </w:r>
      <w:proofErr w:type="spellEnd"/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».</w:t>
      </w:r>
    </w:p>
    <w:p w14:paraId="4B522C4B" w14:textId="77777777" w:rsidR="00032FAD" w:rsidRPr="00032FAD" w:rsidRDefault="00032FAD" w:rsidP="00032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5F2E0BCB" w14:textId="01F1FD90" w:rsidR="00C73586" w:rsidRPr="008634E1" w:rsidRDefault="00C73586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7FD012BF" w14:textId="77777777" w:rsidR="001408B5" w:rsidRPr="001408B5" w:rsidRDefault="001408B5" w:rsidP="001408B5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авиабилеты в Ереван и обратно;</w:t>
      </w:r>
    </w:p>
    <w:p w14:paraId="6C6C2E9B" w14:textId="77777777" w:rsidR="001408B5" w:rsidRPr="001408B5" w:rsidRDefault="001408B5" w:rsidP="001408B5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дополнительный трансфер аэропорт – отель – аэропорт – 35 долл. (седан до 3 человек);</w:t>
      </w:r>
    </w:p>
    <w:p w14:paraId="0D44EF04" w14:textId="77777777" w:rsidR="001408B5" w:rsidRPr="001408B5" w:rsidRDefault="001408B5" w:rsidP="001408B5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медицинская страховка;</w:t>
      </w:r>
    </w:p>
    <w:p w14:paraId="289225ED" w14:textId="77777777" w:rsidR="001408B5" w:rsidRPr="001408B5" w:rsidRDefault="001408B5" w:rsidP="001408B5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персональные расходы;</w:t>
      </w:r>
    </w:p>
    <w:p w14:paraId="09C5B4CA" w14:textId="77777777" w:rsidR="001408B5" w:rsidRPr="001408B5" w:rsidRDefault="001408B5" w:rsidP="001408B5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обеды (заказ и оплата на месте, перед экскурсией);</w:t>
      </w:r>
    </w:p>
    <w:p w14:paraId="00B56C00" w14:textId="77777777" w:rsidR="001408B5" w:rsidRPr="001408B5" w:rsidRDefault="001408B5" w:rsidP="001408B5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ночи в отелях: TWIN/DBL/SNGL – 80 долл., TRPL – 130 долл.</w:t>
      </w:r>
    </w:p>
    <w:p w14:paraId="35859939" w14:textId="77777777" w:rsidR="00DB7B29" w:rsidRPr="00DB7B29" w:rsidRDefault="00DB7B29" w:rsidP="00DB7B29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1C5F77A8" w:rsidR="00072673" w:rsidRPr="008634E1" w:rsidRDefault="00072673" w:rsidP="00125912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5133842A" w14:textId="77777777" w:rsidR="001408B5" w:rsidRPr="001408B5" w:rsidRDefault="001408B5" w:rsidP="001408B5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1408B5">
        <w:rPr>
          <w:rFonts w:ascii="Times New Roman" w:eastAsia="Times New Roman" w:hAnsi="Times New Roman"/>
          <w:b/>
          <w:color w:val="000000"/>
          <w:szCs w:val="24"/>
          <w:lang w:eastAsia="ru-RU"/>
        </w:rPr>
        <w:t>Актуальный порядок экскурсий будет указан в ваучере перед началом поездки.</w:t>
      </w:r>
    </w:p>
    <w:p w14:paraId="40622CA7" w14:textId="77777777" w:rsidR="001408B5" w:rsidRPr="001408B5" w:rsidRDefault="001408B5" w:rsidP="001408B5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С 1 мая 2022 г. при въезде в Армению через воздушно-наземную границу туристам больше не требуется предъявлять сертификат о вакцинации от COVID-19 или отрицательный ПЦР-тест. Также с марта в Армении отменен масочный режим в закрытых помещениях.</w:t>
      </w:r>
    </w:p>
    <w:p w14:paraId="1157E401" w14:textId="77777777" w:rsidR="001408B5" w:rsidRPr="001408B5" w:rsidRDefault="001408B5" w:rsidP="001408B5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Оплата в рублях</w:t>
      </w:r>
      <w:bookmarkStart w:id="1" w:name="_GoBack"/>
      <w:bookmarkEnd w:id="1"/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по курсу компании на день покупки.</w:t>
      </w:r>
    </w:p>
    <w:p w14:paraId="73D2ABF7" w14:textId="77777777" w:rsidR="001408B5" w:rsidRPr="001408B5" w:rsidRDefault="001408B5" w:rsidP="001408B5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По отелям «эконом» особые условия аннуляции – не позднее, чем за 12 дней до заезда (далее только с ФПР).</w:t>
      </w:r>
    </w:p>
    <w:p w14:paraId="741C0602" w14:textId="77777777" w:rsidR="001408B5" w:rsidRPr="001408B5" w:rsidRDefault="001408B5" w:rsidP="001408B5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услуг, в том числе: замена экскурсий на аналогичные, изменение дней проведения экскурсий, объединение экскурсий в случае невозможности оказания какого-либо пункта по вине погодных или технических условий.</w:t>
      </w:r>
    </w:p>
    <w:p w14:paraId="721F6E7D" w14:textId="77777777" w:rsidR="001408B5" w:rsidRPr="001408B5" w:rsidRDefault="001408B5" w:rsidP="001408B5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Принимающая компания не гарантирует вид из номера, наличие балкона, этаж, повышенную категорию номера и прочее. Данные пожелания оговариваются при размещении туристов в отеле в день заезда с сотрудниками отеля.</w:t>
      </w:r>
    </w:p>
    <w:p w14:paraId="3ADEA3AD" w14:textId="77777777" w:rsidR="001408B5" w:rsidRPr="001408B5" w:rsidRDefault="001408B5" w:rsidP="001408B5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Время начала тура и возвращения указано ориентировочное и зависит от авторского маршруту гида, скорости и состава группы, дорожной обстановки и возможных изменений в режиме работы объектов.</w:t>
      </w:r>
    </w:p>
    <w:p w14:paraId="0A39FDD7" w14:textId="77777777" w:rsidR="001408B5" w:rsidRPr="001408B5" w:rsidRDefault="001408B5" w:rsidP="001408B5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 случае, если начало экскурсионной программы или трансфера ранее, чем завтрак в отеле – гость самостоятельно заказывает ланч бокс на </w:t>
      </w:r>
      <w:proofErr w:type="spellStart"/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ресепшене</w:t>
      </w:r>
      <w:proofErr w:type="spellEnd"/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отеля.</w:t>
      </w:r>
    </w:p>
    <w:p w14:paraId="6DCBDA59" w14:textId="77777777" w:rsidR="001408B5" w:rsidRPr="001408B5" w:rsidRDefault="001408B5" w:rsidP="001408B5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Начало экскурсий по программе – отель. Окончание экскурсий в центре города (трансфер к отелю обратно не осуществляется).</w:t>
      </w:r>
    </w:p>
    <w:p w14:paraId="40847FD8" w14:textId="77777777" w:rsidR="001408B5" w:rsidRPr="001408B5" w:rsidRDefault="001408B5" w:rsidP="001408B5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Транспортное обслуживание: при туре до 6 человек – </w:t>
      </w:r>
      <w:proofErr w:type="spellStart"/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минивен</w:t>
      </w:r>
      <w:proofErr w:type="spellEnd"/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/седан (гид-водитель), при туре до 16 человек – микроавтобус, более 20 человек – автобус. Места в автобусе заранее не фиксируются и распределяются на месте в свободном порядке.</w:t>
      </w:r>
    </w:p>
    <w:p w14:paraId="36295085" w14:textId="77777777" w:rsidR="001408B5" w:rsidRPr="001408B5" w:rsidRDefault="001408B5" w:rsidP="001408B5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Состав группы туристов на разных экскурсиях может отличаться (в один день стартуют несколько программ).</w:t>
      </w:r>
    </w:p>
    <w:p w14:paraId="6A02C9FE" w14:textId="77777777" w:rsidR="001408B5" w:rsidRPr="001408B5" w:rsidRDefault="001408B5" w:rsidP="001408B5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В состав тура включен групповой трансфер аэропорт (автовокзал/</w:t>
      </w:r>
      <w:proofErr w:type="spellStart"/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жд</w:t>
      </w:r>
      <w:proofErr w:type="spellEnd"/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вокзал) – отель – аэропорт (автовокзал/</w:t>
      </w:r>
      <w:proofErr w:type="spellStart"/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жд</w:t>
      </w:r>
      <w:proofErr w:type="spellEnd"/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вокзал). Трансфер предоставляется под 1 рейс на прилете и под 1 рейс на вылете, независимо от количества бронируемых туристов в рамках одной заявки. Встречают и провожают все рейсы (без ограничения по времени прилета/вылета). В случае, если туристы, проживающие в одном номере, прилетают разными рейсами – возможно предоставление трансфера под любое выбранное туристами время или предоставление дополнительного трансфера. Трансфер предоставляется только под даты тура (по заявке). Если турист самостоятельно продлил проживание в отеле (или прибывает ранее даты начала тура) по туру или переезжает в другое место – трансфер не переносится. Если отель продлен в рамках одной заявки – трансфер переносится без доплат.</w:t>
      </w:r>
    </w:p>
    <w:p w14:paraId="0A752027" w14:textId="7BA61F73" w:rsidR="00072673" w:rsidRPr="001408B5" w:rsidRDefault="001408B5" w:rsidP="001408B5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408B5">
        <w:rPr>
          <w:rFonts w:ascii="Times New Roman" w:eastAsia="Times New Roman" w:hAnsi="Times New Roman"/>
          <w:color w:val="000000"/>
          <w:szCs w:val="24"/>
          <w:lang w:eastAsia="ru-RU"/>
        </w:rPr>
        <w:t>Изменение времени групповых трансферов при переносе или изменении полетных данных происходит только по письму от бронирующего менеджера (не менее, чем за 4 часа до планового прилета). Отслеживание времени прилетов только по индивидуальным трансферам.</w:t>
      </w:r>
    </w:p>
    <w:sectPr w:rsidR="00072673" w:rsidRPr="001408B5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471D7" w14:textId="77777777" w:rsidR="001962E7" w:rsidRDefault="001962E7" w:rsidP="00CD1C11">
      <w:pPr>
        <w:spacing w:after="0" w:line="240" w:lineRule="auto"/>
      </w:pPr>
      <w:r>
        <w:separator/>
      </w:r>
    </w:p>
  </w:endnote>
  <w:endnote w:type="continuationSeparator" w:id="0">
    <w:p w14:paraId="073CC073" w14:textId="77777777" w:rsidR="001962E7" w:rsidRDefault="001962E7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E7809" w14:textId="77777777" w:rsidR="001962E7" w:rsidRDefault="001962E7" w:rsidP="00CD1C11">
      <w:pPr>
        <w:spacing w:after="0" w:line="240" w:lineRule="auto"/>
      </w:pPr>
      <w:r>
        <w:separator/>
      </w:r>
    </w:p>
  </w:footnote>
  <w:footnote w:type="continuationSeparator" w:id="0">
    <w:p w14:paraId="31AF16B4" w14:textId="77777777" w:rsidR="001962E7" w:rsidRDefault="001962E7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27846"/>
    <w:multiLevelType w:val="hybridMultilevel"/>
    <w:tmpl w:val="9FF4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2"/>
  </w:num>
  <w:num w:numId="23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2FAD"/>
    <w:rsid w:val="00035D6B"/>
    <w:rsid w:val="00036D86"/>
    <w:rsid w:val="0004071A"/>
    <w:rsid w:val="00056776"/>
    <w:rsid w:val="00063764"/>
    <w:rsid w:val="00072673"/>
    <w:rsid w:val="00086F4E"/>
    <w:rsid w:val="0009061A"/>
    <w:rsid w:val="0009172F"/>
    <w:rsid w:val="000923FF"/>
    <w:rsid w:val="00095DAC"/>
    <w:rsid w:val="000A6189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25912"/>
    <w:rsid w:val="00135A42"/>
    <w:rsid w:val="001408B5"/>
    <w:rsid w:val="00143F36"/>
    <w:rsid w:val="00155478"/>
    <w:rsid w:val="0015611D"/>
    <w:rsid w:val="00156816"/>
    <w:rsid w:val="00163FDF"/>
    <w:rsid w:val="001645D8"/>
    <w:rsid w:val="00164DDD"/>
    <w:rsid w:val="00173983"/>
    <w:rsid w:val="0017616D"/>
    <w:rsid w:val="00181E06"/>
    <w:rsid w:val="001860E4"/>
    <w:rsid w:val="001962E7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D74AE"/>
    <w:rsid w:val="001E3CB8"/>
    <w:rsid w:val="001E6370"/>
    <w:rsid w:val="001F792D"/>
    <w:rsid w:val="001F7EC9"/>
    <w:rsid w:val="00200D22"/>
    <w:rsid w:val="00201C0D"/>
    <w:rsid w:val="00206011"/>
    <w:rsid w:val="002366BB"/>
    <w:rsid w:val="002449F5"/>
    <w:rsid w:val="00255C83"/>
    <w:rsid w:val="00257C2F"/>
    <w:rsid w:val="00263267"/>
    <w:rsid w:val="002669C2"/>
    <w:rsid w:val="0027193C"/>
    <w:rsid w:val="00274790"/>
    <w:rsid w:val="00282CAB"/>
    <w:rsid w:val="00283E61"/>
    <w:rsid w:val="00296CB6"/>
    <w:rsid w:val="002A0F24"/>
    <w:rsid w:val="002A4369"/>
    <w:rsid w:val="002B661B"/>
    <w:rsid w:val="002C125E"/>
    <w:rsid w:val="002C18E3"/>
    <w:rsid w:val="002D4CA8"/>
    <w:rsid w:val="002D5DD4"/>
    <w:rsid w:val="002F1437"/>
    <w:rsid w:val="002F52CE"/>
    <w:rsid w:val="00315D09"/>
    <w:rsid w:val="0031740B"/>
    <w:rsid w:val="00317DC8"/>
    <w:rsid w:val="00320521"/>
    <w:rsid w:val="00320FFE"/>
    <w:rsid w:val="00322973"/>
    <w:rsid w:val="00322F60"/>
    <w:rsid w:val="0032560A"/>
    <w:rsid w:val="00326E6B"/>
    <w:rsid w:val="00334A7F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92AF2"/>
    <w:rsid w:val="003A0DFE"/>
    <w:rsid w:val="003A4B6D"/>
    <w:rsid w:val="003B12E2"/>
    <w:rsid w:val="003B1859"/>
    <w:rsid w:val="003C02B5"/>
    <w:rsid w:val="003D1EF7"/>
    <w:rsid w:val="003E158A"/>
    <w:rsid w:val="003E4DC2"/>
    <w:rsid w:val="003E52ED"/>
    <w:rsid w:val="003F0E9D"/>
    <w:rsid w:val="003F53D4"/>
    <w:rsid w:val="003F63B1"/>
    <w:rsid w:val="00407E7A"/>
    <w:rsid w:val="00421C59"/>
    <w:rsid w:val="00446E46"/>
    <w:rsid w:val="004521B8"/>
    <w:rsid w:val="00455564"/>
    <w:rsid w:val="00480F1B"/>
    <w:rsid w:val="004A3D84"/>
    <w:rsid w:val="004A6356"/>
    <w:rsid w:val="004C1190"/>
    <w:rsid w:val="004D27AB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70C8"/>
    <w:rsid w:val="005279F3"/>
    <w:rsid w:val="00527DF3"/>
    <w:rsid w:val="00534987"/>
    <w:rsid w:val="00537617"/>
    <w:rsid w:val="00544444"/>
    <w:rsid w:val="0054717E"/>
    <w:rsid w:val="00547A5C"/>
    <w:rsid w:val="00547BE1"/>
    <w:rsid w:val="0055729D"/>
    <w:rsid w:val="005573D5"/>
    <w:rsid w:val="00560DE7"/>
    <w:rsid w:val="0057431A"/>
    <w:rsid w:val="00576B44"/>
    <w:rsid w:val="00581A00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D0799"/>
    <w:rsid w:val="005D56DC"/>
    <w:rsid w:val="005E275C"/>
    <w:rsid w:val="005E7649"/>
    <w:rsid w:val="005F1B0A"/>
    <w:rsid w:val="00600EB9"/>
    <w:rsid w:val="00613C6D"/>
    <w:rsid w:val="00624EF7"/>
    <w:rsid w:val="00663512"/>
    <w:rsid w:val="0066617D"/>
    <w:rsid w:val="00670354"/>
    <w:rsid w:val="00672CC9"/>
    <w:rsid w:val="00674304"/>
    <w:rsid w:val="006743F6"/>
    <w:rsid w:val="00680F56"/>
    <w:rsid w:val="006939D5"/>
    <w:rsid w:val="006944B8"/>
    <w:rsid w:val="006A6986"/>
    <w:rsid w:val="006B1627"/>
    <w:rsid w:val="006B33B9"/>
    <w:rsid w:val="006B4703"/>
    <w:rsid w:val="006C470D"/>
    <w:rsid w:val="006D1AB2"/>
    <w:rsid w:val="006E23A9"/>
    <w:rsid w:val="006E2AB0"/>
    <w:rsid w:val="006E3077"/>
    <w:rsid w:val="006E3D6E"/>
    <w:rsid w:val="006E4AB1"/>
    <w:rsid w:val="006F63D4"/>
    <w:rsid w:val="00710822"/>
    <w:rsid w:val="00713289"/>
    <w:rsid w:val="0071562E"/>
    <w:rsid w:val="007219A5"/>
    <w:rsid w:val="007231CE"/>
    <w:rsid w:val="00736F03"/>
    <w:rsid w:val="00737485"/>
    <w:rsid w:val="00737DD0"/>
    <w:rsid w:val="00751C7C"/>
    <w:rsid w:val="00763AB1"/>
    <w:rsid w:val="00764602"/>
    <w:rsid w:val="007649AD"/>
    <w:rsid w:val="0077388F"/>
    <w:rsid w:val="00785B73"/>
    <w:rsid w:val="007908A2"/>
    <w:rsid w:val="00796DE5"/>
    <w:rsid w:val="007A7BFC"/>
    <w:rsid w:val="007B0D48"/>
    <w:rsid w:val="007B48A9"/>
    <w:rsid w:val="007B4EA1"/>
    <w:rsid w:val="007B6713"/>
    <w:rsid w:val="007B6A56"/>
    <w:rsid w:val="007D6234"/>
    <w:rsid w:val="007E0C0E"/>
    <w:rsid w:val="007E28B0"/>
    <w:rsid w:val="007E506E"/>
    <w:rsid w:val="007F1E77"/>
    <w:rsid w:val="007F374B"/>
    <w:rsid w:val="00811664"/>
    <w:rsid w:val="00811E32"/>
    <w:rsid w:val="008201E0"/>
    <w:rsid w:val="00821D53"/>
    <w:rsid w:val="0082370D"/>
    <w:rsid w:val="00830A10"/>
    <w:rsid w:val="00840E30"/>
    <w:rsid w:val="00850A11"/>
    <w:rsid w:val="00861DD6"/>
    <w:rsid w:val="008634E1"/>
    <w:rsid w:val="00872E9B"/>
    <w:rsid w:val="00883A0D"/>
    <w:rsid w:val="008879A5"/>
    <w:rsid w:val="00890F96"/>
    <w:rsid w:val="008A24DB"/>
    <w:rsid w:val="008A27EB"/>
    <w:rsid w:val="008C1A80"/>
    <w:rsid w:val="008C44E9"/>
    <w:rsid w:val="008E0402"/>
    <w:rsid w:val="008E50AD"/>
    <w:rsid w:val="00901BB3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A06913"/>
    <w:rsid w:val="00A14940"/>
    <w:rsid w:val="00A21615"/>
    <w:rsid w:val="00A231D3"/>
    <w:rsid w:val="00A247E9"/>
    <w:rsid w:val="00A40AA6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85688"/>
    <w:rsid w:val="00A908F4"/>
    <w:rsid w:val="00A9690B"/>
    <w:rsid w:val="00A9753A"/>
    <w:rsid w:val="00AC3EF1"/>
    <w:rsid w:val="00AC78EA"/>
    <w:rsid w:val="00AD03C9"/>
    <w:rsid w:val="00AD32D3"/>
    <w:rsid w:val="00AD7951"/>
    <w:rsid w:val="00AD7E4D"/>
    <w:rsid w:val="00AE04FF"/>
    <w:rsid w:val="00AE1F06"/>
    <w:rsid w:val="00AE670D"/>
    <w:rsid w:val="00B03DD9"/>
    <w:rsid w:val="00B04085"/>
    <w:rsid w:val="00B0783B"/>
    <w:rsid w:val="00B07E52"/>
    <w:rsid w:val="00B1266C"/>
    <w:rsid w:val="00B27342"/>
    <w:rsid w:val="00B4454D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3311"/>
    <w:rsid w:val="00BE0087"/>
    <w:rsid w:val="00BE673C"/>
    <w:rsid w:val="00BF6748"/>
    <w:rsid w:val="00C0041F"/>
    <w:rsid w:val="00C2425B"/>
    <w:rsid w:val="00C25771"/>
    <w:rsid w:val="00C325B2"/>
    <w:rsid w:val="00C32E26"/>
    <w:rsid w:val="00C37DF9"/>
    <w:rsid w:val="00C42A98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1EAB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45410"/>
    <w:rsid w:val="00D60B90"/>
    <w:rsid w:val="00D65C31"/>
    <w:rsid w:val="00D671B8"/>
    <w:rsid w:val="00D70288"/>
    <w:rsid w:val="00D7278E"/>
    <w:rsid w:val="00D83FD0"/>
    <w:rsid w:val="00D8516C"/>
    <w:rsid w:val="00DA6704"/>
    <w:rsid w:val="00DB1E51"/>
    <w:rsid w:val="00DB7B29"/>
    <w:rsid w:val="00DC49B0"/>
    <w:rsid w:val="00DC6DD3"/>
    <w:rsid w:val="00DD2B90"/>
    <w:rsid w:val="00DE05F0"/>
    <w:rsid w:val="00E15570"/>
    <w:rsid w:val="00E17A8D"/>
    <w:rsid w:val="00E24F1A"/>
    <w:rsid w:val="00E3450E"/>
    <w:rsid w:val="00E36F40"/>
    <w:rsid w:val="00E473E7"/>
    <w:rsid w:val="00E607EF"/>
    <w:rsid w:val="00E634FF"/>
    <w:rsid w:val="00E723B1"/>
    <w:rsid w:val="00E749F3"/>
    <w:rsid w:val="00E76E3F"/>
    <w:rsid w:val="00E76EA1"/>
    <w:rsid w:val="00E92535"/>
    <w:rsid w:val="00EA3295"/>
    <w:rsid w:val="00EB452D"/>
    <w:rsid w:val="00EC2B05"/>
    <w:rsid w:val="00EC5721"/>
    <w:rsid w:val="00EC6DE9"/>
    <w:rsid w:val="00EC720B"/>
    <w:rsid w:val="00ED1C21"/>
    <w:rsid w:val="00ED2CCB"/>
    <w:rsid w:val="00ED711D"/>
    <w:rsid w:val="00EE3FAF"/>
    <w:rsid w:val="00EE4C8F"/>
    <w:rsid w:val="00EF3465"/>
    <w:rsid w:val="00EF4546"/>
    <w:rsid w:val="00F050E6"/>
    <w:rsid w:val="00F06101"/>
    <w:rsid w:val="00F137B6"/>
    <w:rsid w:val="00F16B9A"/>
    <w:rsid w:val="00F207A7"/>
    <w:rsid w:val="00F20FF8"/>
    <w:rsid w:val="00F2206E"/>
    <w:rsid w:val="00F22D5A"/>
    <w:rsid w:val="00F257CC"/>
    <w:rsid w:val="00F26ED3"/>
    <w:rsid w:val="00F32AEC"/>
    <w:rsid w:val="00F51649"/>
    <w:rsid w:val="00F542F1"/>
    <w:rsid w:val="00F6342B"/>
    <w:rsid w:val="00F63A45"/>
    <w:rsid w:val="00F64732"/>
    <w:rsid w:val="00F6567C"/>
    <w:rsid w:val="00F670C3"/>
    <w:rsid w:val="00F67728"/>
    <w:rsid w:val="00F81924"/>
    <w:rsid w:val="00FB407B"/>
    <w:rsid w:val="00FB53A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257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64804970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22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704068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367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029961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59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3406689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22</cp:revision>
  <cp:lastPrinted>2021-05-14T11:01:00Z</cp:lastPrinted>
  <dcterms:created xsi:type="dcterms:W3CDTF">2022-09-23T10:01:00Z</dcterms:created>
  <dcterms:modified xsi:type="dcterms:W3CDTF">2025-03-20T11:10:00Z</dcterms:modified>
</cp:coreProperties>
</file>