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E89D466" w:rsidR="0035422F" w:rsidRPr="000E4677" w:rsidRDefault="00A117F5" w:rsidP="00A117F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Две страны Кавказа: Армения + Грузия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8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дней</w:t>
            </w:r>
          </w:p>
        </w:tc>
      </w:tr>
      <w:tr w:rsidR="00F137B6" w:rsidRPr="00BD4FFF" w14:paraId="7D70F1D3" w14:textId="77777777" w:rsidTr="0051672E">
        <w:trPr>
          <w:trHeight w:val="1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DA2" w14:textId="77777777" w:rsidR="00F137B6" w:rsidRPr="00BD4FFF" w:rsidRDefault="00F137B6" w:rsidP="0051672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BD4FF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Заезды ежедневно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C7C1" w14:textId="5D854629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Ереван. Прилет в Ереван желательно до 15:30–16:00 (несколько рейсов ме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жду Арменией и Грузией в день).</w:t>
            </w:r>
          </w:p>
          <w:p w14:paraId="5055DC54" w14:textId="5CE179EC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 Еревана.</w:t>
            </w:r>
          </w:p>
          <w:p w14:paraId="533B72D6" w14:textId="5038FD89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к месту начала сбора для переезда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Грузию.</w:t>
            </w:r>
          </w:p>
          <w:p w14:paraId="705544FD" w14:textId="35635B65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Тбилиси.</w:t>
            </w:r>
          </w:p>
          <w:p w14:paraId="6A7BB26C" w14:textId="3FB5F760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33E8D4C1" w14:textId="2678C761" w:rsidR="009711DE" w:rsidRPr="000923FF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2877E" w14:textId="66B53940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B2DD06B" w14:textId="18C8B42F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Тбилиси.</w:t>
            </w:r>
          </w:p>
          <w:p w14:paraId="27A1A178" w14:textId="77777777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Наш путь начнётся с пешеходной прогулки по центру старого города. Посетим собор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Цминда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Самеба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– кафедральный собор Святой Троицы, который считается главным храмом Грузии! Неподалёку находится удивительный и уникальный в своём роде театр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Габриадзе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. Кукольные представления и причудливая архитектура здания собирают здесь восхищенных туристов изо дня в день.</w:t>
            </w:r>
          </w:p>
          <w:p w14:paraId="7EBC3129" w14:textId="77777777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Для тех, кто ценит дух времени и православные святыни, будет интересен храм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Анчисхати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. Построенный в 5 веке в честь Рождества Богородицы, храм является древнейшим из сохранившихся на территории современного Тбилиси.</w:t>
            </w:r>
          </w:p>
          <w:p w14:paraId="14B6F76B" w14:textId="77777777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Ну а мы продолжаем нашу прогулку и делаем живописные фотографии на Мосту Мира. Красивый мост в красивом месте – этот пейзаж запомнится надолго: стеклянный, волнообразный, в общем – невероятная конструкция.</w:t>
            </w:r>
          </w:p>
          <w:p w14:paraId="4A3E91B9" w14:textId="77777777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Чтобы проникнуться атмосферой старинных кварталов Тбилиси, погуляем по улице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Шардени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. Обязательно пройдем её всю до конца. Очень шумная и яркая – присмотрите на вечер себе парочку мест, где пропустить бокальчик!</w:t>
            </w:r>
          </w:p>
          <w:p w14:paraId="5D69357B" w14:textId="77777777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А еще здесь расположены известные на весь мир серные бани! Как говорил А. С. Пушкин: «Отроду не видел я ничего роскошнее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тифлисских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бань»! Бани называются очаровательным словом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Абанотубани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тбили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», подразумеваются эти самые теплые источники.</w:t>
            </w:r>
          </w:p>
          <w:p w14:paraId="29EC5FB7" w14:textId="333BD0DE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Пройдем насквозь, и там нас ждёт самое настоящее чудо – инжирный водопад!</w:t>
            </w:r>
          </w:p>
          <w:p w14:paraId="3CEFCD78" w14:textId="341DF0BF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Знакомство с самым знаковым местом в окрестностях грузинской столи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цы – Мцхета и монастырь Джвари.</w:t>
            </w:r>
          </w:p>
          <w:p w14:paraId="5AF7F361" w14:textId="5BE9AFA8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Со школьной скамьи все мы помним строки Лермонтова из поэмы «Мцыри»: «Там, где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сливаяся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шумят, обнявшись будто две сестры, струи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Арагви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и Куры, был </w:t>
            </w:r>
            <w:proofErr w:type="gram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монастырь»...</w:t>
            </w:r>
            <w:proofErr w:type="gram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Именно об этом храме 7 века писал поэт. Памятник всемирного наследия расположен на холме, с которого открывается удивительный вид на слияние двух рек.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Светисцховели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«животворящего столпа» (XI век), который недаром называют вторым Иерусалимом. Немного постойте там и расскажите самое сокровенное свое желание. По легенде, именно под этим собором захоронен Хитон Иисуса Христа, привезенный во Мцхета в 1 веке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мцхетским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раввином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Элиозаром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. В соборе хранится часть креста, на котором был </w:t>
            </w: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распят сам Иисус Христос, находится усыпальница грузинских царей и князей и множество интересных загадочных фресок.</w:t>
            </w:r>
          </w:p>
          <w:p w14:paraId="4EE03AE2" w14:textId="2F04B61F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475735E8" w14:textId="0B3FCA3E" w:rsidR="00CB37B0" w:rsidRPr="000923FF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B2A1" w14:textId="1ABA1458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31EA845" w14:textId="12CE986C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Бодбе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23655078" w14:textId="25F3BE0C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Теперь настает пора распробовать Алазанскую долину во всех смыслах. Но для начала снова немного духовной пищи –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Бодбе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, женский монастырь Святой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, самой почитаемой Святой в Грузии. Ведь благодаря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Нино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было принято христианство в Грузии.</w:t>
            </w:r>
          </w:p>
          <w:p w14:paraId="4CA5065D" w14:textId="3F607788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игнахи.</w:t>
            </w:r>
          </w:p>
          <w:p w14:paraId="6900A5EB" w14:textId="582172B0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Отведав вкуса целомудрия, отправляемся в обитель любви. Так называют Сигнахи (что в переводе означает «убежище»). Здесь когда-то великий художник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Пиросмани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влюблялся в свою актрису Маргариту. «Жил был художник один... Много он бед пережил... Но он актрису любил, ту, что любила цветы! Миллион алых роз». Представляете... Это об этом месте! 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 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самую, Алазанскую.</w:t>
            </w:r>
          </w:p>
          <w:p w14:paraId="25049C0C" w14:textId="13C628E3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Мастер-класс по хлебу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7AD0202" w14:textId="18FF4351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В домашней пекарне попробуем сами сделать грузинский хлеб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шотис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пури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в горячей печи – тоне. И вкусно перекусим – горячим хлебушком с хрустящей корочкой.</w:t>
            </w:r>
          </w:p>
          <w:p w14:paraId="14B24BD6" w14:textId="75CE2AA5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Дегустация вина.</w:t>
            </w:r>
          </w:p>
          <w:p w14:paraId="7685436B" w14:textId="774D915A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 Совершенно верно – под рассказ о настоящем грузинском вине.</w:t>
            </w:r>
          </w:p>
          <w:p w14:paraId="2F390B09" w14:textId="706F30F2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Тбилиси.</w:t>
            </w:r>
          </w:p>
          <w:p w14:paraId="311A5857" w14:textId="3A693050" w:rsidR="0098283F" w:rsidRPr="000923FF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6BFA68F9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5B59" w14:textId="3C4F016D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6557636" w14:textId="35D57D9A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Путешествие в самую центральную часть страны –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наменитый город-курорт Боржоми.</w:t>
            </w:r>
          </w:p>
          <w:p w14:paraId="775BD3D3" w14:textId="7153EE6E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Там вы сможете прогуляться по Городскому парку и попить «той самой» настоящей минеральной воды из источника. Главное в Боржоми – это глубоко дышать, насыщая свои легкие кислородом живительной природы и наслаждения!</w:t>
            </w:r>
          </w:p>
          <w:p w14:paraId="0746C4DD" w14:textId="577F9601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купание в серных источниках (за доп. плату, при наличии свободно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 времени – не гарантировано).</w:t>
            </w:r>
          </w:p>
          <w:p w14:paraId="78A300D0" w14:textId="2F58D8CB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Желающие смогут еще и подняться к открытым серным источникам и искупаться в них.</w:t>
            </w:r>
          </w:p>
          <w:p w14:paraId="1414D819" w14:textId="4E3F841C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Отправление в древний пещерный город </w:t>
            </w:r>
            <w:proofErr w:type="spellStart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Уплисцихе</w:t>
            </w:r>
            <w:proofErr w:type="spellEnd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убеж II–I тысячелетия до н.э.).</w:t>
            </w:r>
          </w:p>
          <w:p w14:paraId="3324C75E" w14:textId="484245CC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Не смотря на сильные повреждения и разрушения после землетрясения 1928 года, город до сих пор хранит в себе остатки язычества и христианства и является важнейшим памятником истории и культуры Грузии.</w:t>
            </w:r>
          </w:p>
          <w:p w14:paraId="197182FF" w14:textId="25014208" w:rsidR="00F51649" w:rsidRPr="000923FF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Тбилиси.</w:t>
            </w:r>
          </w:p>
        </w:tc>
      </w:tr>
      <w:tr w:rsidR="00F51649" w:rsidRPr="0035422F" w14:paraId="3822681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E053" w14:textId="2F8361AB" w:rsidR="00F51649" w:rsidRDefault="00F5164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6659" w14:textId="2408D228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56AC8901" w14:textId="017306A7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Освобождение номера.</w:t>
            </w:r>
          </w:p>
          <w:p w14:paraId="02AF2A76" w14:textId="17B6A0EC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Пер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еезд до места начала трансфера.</w:t>
            </w:r>
          </w:p>
          <w:p w14:paraId="3D953A7C" w14:textId="72C98CE0" w:rsidR="00A117F5" w:rsidRPr="00A117F5" w:rsidRDefault="00A117F5" w:rsidP="00A11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Дорога обычно занимает около 5 часов. Время прохождения границы прогнозировать невозможно, но обычно все очень быстро и комфортно.</w:t>
            </w:r>
          </w:p>
          <w:p w14:paraId="6C157432" w14:textId="392E55D3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Ереван.</w:t>
            </w:r>
          </w:p>
          <w:p w14:paraId="3827CB13" w14:textId="419F6195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Приезд в Ереван.</w:t>
            </w:r>
          </w:p>
          <w:p w14:paraId="32DEE6C1" w14:textId="41BA82FF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Транс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фер в отель (смена автомобиля).</w:t>
            </w:r>
          </w:p>
          <w:p w14:paraId="2B2EA952" w14:textId="2C4750BB" w:rsidR="00F51649" w:rsidRPr="000923FF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Ереване.</w:t>
            </w:r>
          </w:p>
        </w:tc>
      </w:tr>
      <w:tr w:rsidR="000923FF" w:rsidRPr="0035422F" w14:paraId="03C4243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8A61" w14:textId="1DC3D92E" w:rsidR="000923FF" w:rsidRDefault="000923FF" w:rsidP="00DB7B29">
            <w:pPr>
              <w:widowControl w:val="0"/>
              <w:spacing w:before="240" w:after="0" w:line="240" w:lineRule="auto"/>
              <w:ind w:right="-11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6</w:t>
            </w:r>
            <w:r w:rsidR="00DB7B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F089" w14:textId="50782D63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F9D07C0" w14:textId="2D721AA3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Одна из экскурсий (без выбора):</w:t>
            </w:r>
          </w:p>
          <w:p w14:paraId="063F2978" w14:textId="77777777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1: Хор </w:t>
            </w:r>
            <w:proofErr w:type="spellStart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Вирап</w:t>
            </w:r>
            <w:proofErr w:type="spellEnd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Нораванк</w:t>
            </w:r>
            <w:proofErr w:type="spellEnd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, винная дегустация.</w:t>
            </w:r>
          </w:p>
          <w:p w14:paraId="23674413" w14:textId="0D74B9BB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Хор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Вирап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6FC3672" w14:textId="4B04E7E2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«Гвоздь программы» – Арарат – откроется нам во всей красе! Не секрет, что многие едут в Армению именно из-за этой священной библейской горы, и начинают знакомство со страной именно с монастыря у подножия – Хор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Вирапа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. Но мы приберегли легендарное пристанище Ноя «на десерт», и вот, наконец, оказавшись почти на границе с Турцией, сможем лицезреть склоны Арарата воочию.</w:t>
            </w:r>
          </w:p>
          <w:p w14:paraId="58D49EAC" w14:textId="16409AB4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монастыря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Нораванк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1C17E6C" w14:textId="6B6DE91F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В ущелье реки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Арпа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среди красных скал посетим еще одно удивительное место – монастырь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Нораванк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. Храм 13–14 века отличается необычной архитектурой и является к тому же усыпальницей армянских князей.</w:t>
            </w:r>
          </w:p>
          <w:p w14:paraId="509EE0AD" w14:textId="622BC203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винному заводу с дегустацией.</w:t>
            </w:r>
          </w:p>
          <w:p w14:paraId="75009A1A" w14:textId="0960E472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Ну а после насыщенного дня будем делиться впечатлениями во время экскурсии по винному заводу. Дегустация армянского вина, само собой, также предполагается!</w:t>
            </w:r>
          </w:p>
          <w:p w14:paraId="3324D15B" w14:textId="77777777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Вариант 2: обзорная пешеходная экскурсия по Еревану.</w:t>
            </w:r>
          </w:p>
          <w:p w14:paraId="24B98D44" w14:textId="6528A6EE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столице.</w:t>
            </w:r>
          </w:p>
          <w:p w14:paraId="6271CC6D" w14:textId="79837D3C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Визитная карточка города – Ереванский Каскад – будет первым пунктом нашей прогулки. Грандиозная и уникальная в своем исполнении архитектурная композиция удивит даже самых бывалых туристов. Поднимемся наверх и насладимся видами: отсюда весь город как на ладони! Дальше наш путь пройдет по Театральной площади и Северному проспекту. Здесь многолюдно и оживленно в любое время суток. Познакомимся с причудливой архитектурой Театра оперы и балета: две половинки одного целого в духе советского неоклассицизма смотрятся очень необычно. Увидим памятник любимому народному персонажу горожан – торговцу цветами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Карабала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. На главной площади Армении – площади Республики – полюбуемся поющими фонтанами (с апреля по октябрь).</w:t>
            </w:r>
          </w:p>
          <w:p w14:paraId="5C069662" w14:textId="42BC64EA" w:rsidR="000923FF" w:rsidRPr="000923FF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Ереване.</w:t>
            </w:r>
          </w:p>
        </w:tc>
      </w:tr>
      <w:tr w:rsidR="000923FF" w:rsidRPr="0035422F" w14:paraId="0A46CAF8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4870" w14:textId="391B20D3" w:rsidR="000923FF" w:rsidRDefault="00DB7B29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0923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D029" w14:textId="15D92A9E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350C2C57" w14:textId="298CB3C4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Одна из экскурсий (без выбора):</w:t>
            </w:r>
          </w:p>
          <w:p w14:paraId="2F0DD209" w14:textId="77777777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1: Севан, </w:t>
            </w:r>
            <w:proofErr w:type="spellStart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Севанованк</w:t>
            </w:r>
            <w:proofErr w:type="spellEnd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A821CF4" w14:textId="697F2090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 озеро Севан.</w:t>
            </w:r>
          </w:p>
          <w:p w14:paraId="545801B8" w14:textId="272148C0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Этот день сулит нам захватывающие дух приключения! Направляемся на озеро Севан – жемчужину Армении и второе крупнейшее высокогорное озеро Евразии. Это чудо природы находится на высоте 1916 метров над уровнем моря. Здесь есть чему восхититься: богатейшую природу Севана охраняют Национальный парк и заповедники.</w:t>
            </w:r>
          </w:p>
          <w:p w14:paraId="68721EBA" w14:textId="25B370BE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Подъем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 вершину полуострова Ахтамар.</w:t>
            </w:r>
          </w:p>
          <w:p w14:paraId="2DF9CD4F" w14:textId="3C380941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Поднимемся на вершину полуострова Ахтамар, легенду </w:t>
            </w:r>
            <w:proofErr w:type="gram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о происхождении</w:t>
            </w:r>
            <w:proofErr w:type="gram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которого так любят рассказывать местные. Погуляем, наслаждаясь видами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Севанского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монастыря и просторами озера.</w:t>
            </w:r>
          </w:p>
          <w:p w14:paraId="6346263D" w14:textId="77777777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2: Цахкадзор, </w:t>
            </w:r>
            <w:proofErr w:type="spellStart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Кечарис</w:t>
            </w:r>
            <w:proofErr w:type="spellEnd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, Севан. С 15.11.2023 по 01.03.2024 программа экскурсии может поменяться (по погодным условиям).</w:t>
            </w:r>
          </w:p>
          <w:p w14:paraId="5071D909" w14:textId="4CC7DBDA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Цахкадзора.</w:t>
            </w:r>
          </w:p>
          <w:p w14:paraId="29EDBA21" w14:textId="78DAF8D3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Первым пунктом нашего путешествия станет Цахкадзор – городок, который превращается в зимний рай для любителей горных лыж. Снежные склоны этого курорта привлекают тысячи путешественников из разных уголков мира, создавая мозаику культур и языков. Здесь же, среди белоснежных вершин, вдохновение черпал великий Осип Мандельштам, отдавая дань красоте местных пейзажей в своих стихах.</w:t>
            </w:r>
          </w:p>
          <w:p w14:paraId="448E2FED" w14:textId="2CAB3A73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катание на канатной дороге (билеты 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доп. плату, оплата на месте).</w:t>
            </w:r>
          </w:p>
          <w:p w14:paraId="0739D51D" w14:textId="2E13CE57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настыря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Кечарис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0F5062B" w14:textId="472B1AFF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Прикоснитесь к вековым традициям в монастырском комплексе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Кечарис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, где каждый камень дышит историей. Это место, где время словно замирает, даря каждому гостю мир и уверенность в завтрашнем дне.</w:t>
            </w:r>
          </w:p>
          <w:p w14:paraId="2DE7577B" w14:textId="5BB77583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озера Севан.</w:t>
            </w:r>
          </w:p>
          <w:p w14:paraId="56BF17DD" w14:textId="09AE8195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Продолжая путешествие, вас ждет встреча с самим сердцем Армении – озером Севан. Оно словно драгоценный камень уткнулось в горный ландшафт, отражая в своих водах всё небо. Озеро Севан, самое большое высокогорное озеро в регионе, является истинным чудом природы, где каждый может ощутить себя частью величественного и неповторимого Кавказа.</w:t>
            </w:r>
          </w:p>
          <w:p w14:paraId="7C03537F" w14:textId="77777777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Вариант 3: </w:t>
            </w:r>
            <w:proofErr w:type="spellStart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Гарни</w:t>
            </w:r>
            <w:proofErr w:type="spellEnd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Гегард</w:t>
            </w:r>
            <w:proofErr w:type="spellEnd"/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50F8286" w14:textId="58335F76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экскурсию к древним храмам.</w:t>
            </w:r>
          </w:p>
          <w:p w14:paraId="38E7AAB6" w14:textId="0F1E0B71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Сегодня продолжим знакомство с древними храмами Армении. По дороге сделаем остановку в излюбленном всеми туристами месте для фото – возле Арки Чаренца. Необычна архитектурная композиция тем, что с арки открывается великолепный вид на гору Арарат. Сделаем умопомрачительные фото и поедем знакомиться с легендарными храмами.</w:t>
            </w:r>
          </w:p>
          <w:p w14:paraId="75E87229" w14:textId="1E2D7821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сещение языческого храма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Гарни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5D847B6" w14:textId="5C7E76D0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Увидим древнейший и единственный в стране храм эпохи эллинизма, посвященный Богу Солнца. Построенный в греческом стиле он занимает господствующий над глубоким ущельем треугольный мыс, огибаемый рекой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Азат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с двух сторон. Сама окружающая территория невероятно красива. Греко-римская баня с мозаикой из 30.000 кусков натуральных камней, а также руины королевского дворца, перенесут вас в 3-й век н.э.</w:t>
            </w:r>
          </w:p>
          <w:p w14:paraId="261E72C5" w14:textId="7AA0E918" w:rsidR="00A117F5" w:rsidRPr="00A117F5" w:rsidRDefault="00A117F5" w:rsidP="00A117F5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храма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Гегард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5961B87" w14:textId="4FCA9396" w:rsidR="00A117F5" w:rsidRPr="00A117F5" w:rsidRDefault="00A117F5" w:rsidP="00A117F5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А после этого вас ждут захватывающие дух горные ущелья, на скальных выступах которых расположен монастырь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. В переводе означающего «святое копье» в честь хранившегося в нем долгое время того самого копья, которым пронзили распятого Христа (копье сейчас находится в музее Св. Эчмиадзина). Храм находится высоко в горах в живописном ущелье реки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Гохт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. Это шедевр армянского средневекового зодчества. Он </w:t>
            </w:r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</w:t>
            </w:r>
            <w:proofErr w:type="spellStart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>Гегард</w:t>
            </w:r>
            <w:proofErr w:type="spellEnd"/>
            <w:r w:rsidRPr="00A117F5">
              <w:rPr>
                <w:rFonts w:ascii="Times New Roman" w:eastAsia="Times New Roman" w:hAnsi="Times New Roman"/>
                <w:bCs/>
                <w:lang w:eastAsia="ru-RU"/>
              </w:rPr>
              <w:t xml:space="preserve"> занесен в списки Всемирного наследия ЮНЕСКО (лист 2000). Удивительное место, поражающее своей красотой и умиротворенностью!</w:t>
            </w:r>
          </w:p>
          <w:p w14:paraId="4FF1CCB3" w14:textId="5AAAE77A" w:rsidR="000923FF" w:rsidRPr="000923FF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Ереване.</w:t>
            </w:r>
          </w:p>
        </w:tc>
      </w:tr>
      <w:tr w:rsidR="00A117F5" w:rsidRPr="0035422F" w14:paraId="70089900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01B6" w14:textId="0F31F569" w:rsidR="00A117F5" w:rsidRDefault="00A117F5" w:rsidP="00F5164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F12D" w14:textId="49AC8300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C017009" w14:textId="7A2A69A5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номера.</w:t>
            </w:r>
          </w:p>
          <w:p w14:paraId="25635474" w14:textId="4823C631" w:rsidR="00A117F5" w:rsidRP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 Еревана.</w:t>
            </w:r>
          </w:p>
          <w:p w14:paraId="7C3A9F92" w14:textId="6EABA381" w:rsidR="00A117F5" w:rsidRDefault="00A117F5" w:rsidP="00A117F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17F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0F99EE3" w14:textId="7716305F" w:rsidR="00320521" w:rsidRPr="00F137B6" w:rsidRDefault="00320521" w:rsidP="007908A2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79E245F" w14:textId="17DDA56A" w:rsidR="00125912" w:rsidRDefault="00156816" w:rsidP="00125912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</w:t>
      </w:r>
      <w:r w:rsidR="008879A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2971"/>
      </w:tblGrid>
      <w:tr w:rsidR="00125912" w14:paraId="2F6981C9" w14:textId="2D3E01D6" w:rsidTr="00125912">
        <w:tc>
          <w:tcPr>
            <w:tcW w:w="3261" w:type="dxa"/>
            <w:shd w:val="clear" w:color="auto" w:fill="F2F2F2" w:themeFill="background1" w:themeFillShade="F2"/>
          </w:tcPr>
          <w:p w14:paraId="13ECCDC8" w14:textId="58D0B16F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E9F202F" w14:textId="0CD9F52C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3ED946EF" w14:textId="7BE5DCC3" w:rsidR="00125912" w:rsidRPr="00156816" w:rsidRDefault="00125912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125912" w14:paraId="7EDC9E3D" w14:textId="308310A6" w:rsidTr="00125912">
        <w:tc>
          <w:tcPr>
            <w:tcW w:w="3261" w:type="dxa"/>
          </w:tcPr>
          <w:p w14:paraId="7DA4D7E1" w14:textId="11773F3B" w:rsidR="00125912" w:rsidRPr="00156816" w:rsidRDefault="00A117F5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117F5">
              <w:rPr>
                <w:b/>
                <w:bCs/>
                <w:color w:val="000000"/>
                <w:sz w:val="24"/>
                <w:szCs w:val="24"/>
                <w:lang w:val="ru-RU"/>
              </w:rPr>
              <w:t>1248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3685" w:type="dxa"/>
          </w:tcPr>
          <w:p w14:paraId="37FAC71A" w14:textId="377B1E6B" w:rsidR="00125912" w:rsidRPr="00156816" w:rsidRDefault="00A117F5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117F5">
              <w:rPr>
                <w:b/>
                <w:bCs/>
                <w:color w:val="000000"/>
                <w:sz w:val="24"/>
                <w:szCs w:val="24"/>
                <w:lang w:val="ru-RU"/>
              </w:rPr>
              <w:t>730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  <w:tc>
          <w:tcPr>
            <w:tcW w:w="2971" w:type="dxa"/>
          </w:tcPr>
          <w:p w14:paraId="2F227145" w14:textId="5EA5E369" w:rsidR="00125912" w:rsidRDefault="00A117F5" w:rsidP="002669C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7F5">
              <w:rPr>
                <w:b/>
                <w:bCs/>
                <w:color w:val="000000"/>
                <w:sz w:val="24"/>
                <w:szCs w:val="24"/>
                <w:lang w:val="ru-RU"/>
              </w:rPr>
              <w:t>650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125912" w:rsidRPr="00156816">
              <w:rPr>
                <w:b/>
                <w:bCs/>
                <w:color w:val="000000"/>
                <w:sz w:val="24"/>
                <w:szCs w:val="24"/>
                <w:lang w:val="ru-RU"/>
              </w:rPr>
              <w:t>$</w:t>
            </w:r>
          </w:p>
        </w:tc>
      </w:tr>
      <w:bookmarkEnd w:id="0"/>
    </w:tbl>
    <w:p w14:paraId="5C372089" w14:textId="6E80837E" w:rsidR="00C73586" w:rsidRPr="00F137B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339E301" w14:textId="77777777" w:rsidR="00B6336E" w:rsidRPr="00B6336E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и экскурсионное обслуживание;</w:t>
      </w:r>
    </w:p>
    <w:p w14:paraId="1EC66872" w14:textId="77777777" w:rsidR="00B6336E" w:rsidRPr="00B6336E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аэропорт;</w:t>
      </w:r>
    </w:p>
    <w:p w14:paraId="3CA1910A" w14:textId="77777777" w:rsidR="00B6336E" w:rsidRPr="00B6336E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квалифицированного гида;</w:t>
      </w:r>
    </w:p>
    <w:p w14:paraId="1D460C3E" w14:textId="77777777" w:rsidR="00B6336E" w:rsidRPr="00B6336E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групповой переезд Ереван – Тбилиси – Ереван;</w:t>
      </w:r>
    </w:p>
    <w:p w14:paraId="235077AC" w14:textId="77777777" w:rsidR="00B6336E" w:rsidRPr="00B6336E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гостиницах 3–4* с завтраком (в одном из списка или аналогичном):</w:t>
      </w:r>
    </w:p>
    <w:p w14:paraId="610BD075" w14:textId="77777777" w:rsidR="00B6336E" w:rsidRPr="00B6336E" w:rsidRDefault="00B6336E" w:rsidP="00B6336E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Ереван – </w:t>
      </w:r>
      <w:proofErr w:type="spellStart"/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Konyak</w:t>
      </w:r>
      <w:proofErr w:type="spellEnd"/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4*, </w:t>
      </w:r>
      <w:proofErr w:type="spellStart"/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Comfort</w:t>
      </w:r>
      <w:proofErr w:type="spellEnd"/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3*;</w:t>
      </w:r>
    </w:p>
    <w:p w14:paraId="1D490394" w14:textId="77777777" w:rsidR="00B6336E" w:rsidRPr="00B6336E" w:rsidRDefault="00B6336E" w:rsidP="00B6336E">
      <w:pPr>
        <w:pStyle w:val="af0"/>
        <w:numPr>
          <w:ilvl w:val="1"/>
          <w:numId w:val="20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val="en-US"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Тбилиси</w:t>
      </w:r>
      <w:r w:rsidRPr="00B6336E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– </w:t>
      </w:r>
      <w:proofErr w:type="spellStart"/>
      <w:r w:rsidRPr="00B6336E">
        <w:rPr>
          <w:rFonts w:ascii="Times New Roman" w:eastAsia="Times New Roman" w:hAnsi="Times New Roman"/>
          <w:color w:val="000000"/>
          <w:szCs w:val="24"/>
          <w:lang w:val="en-US" w:eastAsia="ru-RU"/>
        </w:rPr>
        <w:t>Reikartz</w:t>
      </w:r>
      <w:proofErr w:type="spellEnd"/>
      <w:r w:rsidRPr="00B6336E">
        <w:rPr>
          <w:rFonts w:ascii="Times New Roman" w:eastAsia="Times New Roman" w:hAnsi="Times New Roman"/>
          <w:color w:val="000000"/>
          <w:szCs w:val="24"/>
          <w:lang w:val="en-US" w:eastAsia="ru-RU"/>
        </w:rPr>
        <w:t xml:space="preserve"> 4*, Reed 4*, Maria Luis 4*, Old Wall 4*, Boutique George 3*, King Tom 3*;</w:t>
      </w:r>
    </w:p>
    <w:p w14:paraId="151B0DE6" w14:textId="77777777" w:rsidR="00B6336E" w:rsidRPr="00B6336E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дегустация вина;</w:t>
      </w:r>
    </w:p>
    <w:p w14:paraId="68EC5172" w14:textId="05D2CB35" w:rsidR="002669C2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кулинарный мастер-класс.</w:t>
      </w:r>
    </w:p>
    <w:p w14:paraId="02CA7591" w14:textId="77777777" w:rsidR="00B6336E" w:rsidRPr="00B6336E" w:rsidRDefault="00B6336E" w:rsidP="00B633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1EDAAFA" w14:textId="77777777" w:rsidR="00B6336E" w:rsidRPr="00B6336E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авиабилеты в Ереван и обратно;</w:t>
      </w:r>
    </w:p>
    <w:p w14:paraId="05C51031" w14:textId="77777777" w:rsidR="00B6336E" w:rsidRPr="00B6336E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страховка;</w:t>
      </w:r>
    </w:p>
    <w:p w14:paraId="740AD355" w14:textId="77777777" w:rsidR="00B6336E" w:rsidRPr="00B6336E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персональные расходы;</w:t>
      </w:r>
    </w:p>
    <w:p w14:paraId="5E5A522C" w14:textId="77777777" w:rsidR="00B6336E" w:rsidRPr="00B6336E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 (заказ и оплата на месте);</w:t>
      </w:r>
    </w:p>
    <w:p w14:paraId="116C802E" w14:textId="7376DEB5" w:rsidR="00A117F5" w:rsidRDefault="00B6336E" w:rsidP="00B6336E">
      <w:pPr>
        <w:pStyle w:val="af0"/>
        <w:numPr>
          <w:ilvl w:val="0"/>
          <w:numId w:val="20"/>
        </w:numPr>
        <w:spacing w:after="0" w:line="240" w:lineRule="auto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6336E">
        <w:rPr>
          <w:rFonts w:ascii="Times New Roman" w:eastAsia="Times New Roman" w:hAnsi="Times New Roman"/>
          <w:color w:val="000000"/>
          <w:szCs w:val="24"/>
          <w:lang w:eastAsia="ru-RU"/>
        </w:rPr>
        <w:t>входные билеты (оплата на месте).</w:t>
      </w:r>
    </w:p>
    <w:bookmarkEnd w:id="1"/>
    <w:p w14:paraId="324AAE81" w14:textId="77777777" w:rsidR="00B6336E" w:rsidRPr="00B6336E" w:rsidRDefault="00B6336E" w:rsidP="00B6336E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12591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D9292EE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Актуальный порядок экскурсий будет указан в ваучере перед началом поездки.</w:t>
      </w:r>
    </w:p>
    <w:p w14:paraId="11F803DF" w14:textId="77777777" w:rsidR="006E23A9" w:rsidRPr="006E23A9" w:rsidRDefault="006E23A9" w:rsidP="006E23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3A9">
        <w:rPr>
          <w:rFonts w:ascii="Times New Roman" w:eastAsia="Times New Roman" w:hAnsi="Times New Roman"/>
          <w:color w:val="000000"/>
          <w:szCs w:val="24"/>
          <w:lang w:eastAsia="ru-RU"/>
        </w:rPr>
        <w:t>С 1 мая 2022 г. при въезде в Армению через воздушно-наземную границу туристам больше не требуется предъявлять сертификат о вакцинации от COVID-19 или отрицательный ПЦР-тест. Также с марта в Армении отменен масочный режим в закрытых помещениях.</w:t>
      </w:r>
    </w:p>
    <w:p w14:paraId="5D3552CC" w14:textId="1372EF50" w:rsidR="006E23A9" w:rsidRPr="006E23A9" w:rsidRDefault="006E23A9" w:rsidP="006E23A9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23A9">
        <w:rPr>
          <w:rFonts w:ascii="Times New Roman" w:eastAsia="Times New Roman" w:hAnsi="Times New Roman"/>
          <w:color w:val="000000"/>
          <w:szCs w:val="24"/>
          <w:lang w:eastAsia="ru-RU"/>
        </w:rPr>
        <w:t>С 15 июня 2022 г. Грузия отменила ограничения по въезду в страну для всех иностранцев. Не требуется предоставление документа, подтверждающего полный курс вакцинации против COVID-19, или отрицательный ПЦР-тест за последние 72 часа.</w:t>
      </w:r>
    </w:p>
    <w:p w14:paraId="5D317AA5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4E3AEA80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услуг, в том числе: замена экскурсий на аналогичные, изменение дней проведения экскурсий, объединение экскурсий в случае невозможности оказания какого-либо пункта по вине погодных или технических условий.</w:t>
      </w:r>
    </w:p>
    <w:p w14:paraId="4543132E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Окончание экскурсий в центре города (трансфер к началу экскурсий осуществляется).</w:t>
      </w:r>
    </w:p>
    <w:p w14:paraId="3943AE05" w14:textId="77777777" w:rsidR="002669C2" w:rsidRPr="002669C2" w:rsidRDefault="002669C2" w:rsidP="002669C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Порядок осуществления группового регулярного трансфера в туре:</w:t>
      </w:r>
    </w:p>
    <w:p w14:paraId="7477B547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Прилет в Ереван в день начала тура желательно до 15:30–16:00 (в день несколько рейсов между странами).</w:t>
      </w:r>
    </w:p>
    <w:p w14:paraId="2F725F3A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Сбор гостей из аэропорта и отправление к месту сбора для переезда в Грузию (автовокзал), групповой регулярный переезд до Тбилиси.</w:t>
      </w:r>
    </w:p>
    <w:p w14:paraId="51BC066A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В дороге – около 6 часов (есть участки серпантина).</w:t>
      </w:r>
    </w:p>
    <w:p w14:paraId="354F0240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Самостоятельное прохождение границы (КПП в Армении и Грузии).</w:t>
      </w:r>
    </w:p>
    <w:p w14:paraId="331620C0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Необходимо будет вытащить вещи и предоставить их для досмотра по требованию офицеров таможенной службы.</w:t>
      </w:r>
    </w:p>
    <w:p w14:paraId="72F334DF" w14:textId="77777777" w:rsidR="002669C2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В Тбилиси туристов встречает другая машина, далее трансфер по отелям.</w:t>
      </w:r>
    </w:p>
    <w:p w14:paraId="0A752027" w14:textId="684AF624" w:rsidR="00072673" w:rsidRPr="002669C2" w:rsidRDefault="002669C2" w:rsidP="002669C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669C2">
        <w:rPr>
          <w:rFonts w:ascii="Times New Roman" w:eastAsia="Times New Roman" w:hAnsi="Times New Roman"/>
          <w:color w:val="000000"/>
          <w:szCs w:val="24"/>
          <w:lang w:eastAsia="ru-RU"/>
        </w:rPr>
        <w:t>Обратный трансфер осуществляется аналогичным образом.</w:t>
      </w:r>
    </w:p>
    <w:sectPr w:rsidR="00072673" w:rsidRPr="002669C2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9C4B2" w14:textId="77777777" w:rsidR="004A44F2" w:rsidRDefault="004A44F2" w:rsidP="00CD1C11">
      <w:pPr>
        <w:spacing w:after="0" w:line="240" w:lineRule="auto"/>
      </w:pPr>
      <w:r>
        <w:separator/>
      </w:r>
    </w:p>
  </w:endnote>
  <w:endnote w:type="continuationSeparator" w:id="0">
    <w:p w14:paraId="4B20C502" w14:textId="77777777" w:rsidR="004A44F2" w:rsidRDefault="004A44F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87217" w14:textId="77777777" w:rsidR="004A44F2" w:rsidRDefault="004A44F2" w:rsidP="00CD1C11">
      <w:pPr>
        <w:spacing w:after="0" w:line="240" w:lineRule="auto"/>
      </w:pPr>
      <w:r>
        <w:separator/>
      </w:r>
    </w:p>
  </w:footnote>
  <w:footnote w:type="continuationSeparator" w:id="0">
    <w:p w14:paraId="0DA01197" w14:textId="77777777" w:rsidR="004A44F2" w:rsidRDefault="004A44F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74AE"/>
    <w:rsid w:val="001E3CB8"/>
    <w:rsid w:val="001E6370"/>
    <w:rsid w:val="001F3B82"/>
    <w:rsid w:val="001F792D"/>
    <w:rsid w:val="001F7EC9"/>
    <w:rsid w:val="00200D22"/>
    <w:rsid w:val="00201C0D"/>
    <w:rsid w:val="00206011"/>
    <w:rsid w:val="002366BB"/>
    <w:rsid w:val="002449F5"/>
    <w:rsid w:val="00255C83"/>
    <w:rsid w:val="00257C2F"/>
    <w:rsid w:val="00263267"/>
    <w:rsid w:val="002669C2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44F2"/>
    <w:rsid w:val="004A6356"/>
    <w:rsid w:val="004C1190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17E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3A9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17F5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4189"/>
    <w:rsid w:val="00B54913"/>
    <w:rsid w:val="00B6336E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B7B29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76EA1"/>
    <w:rsid w:val="00E92535"/>
    <w:rsid w:val="00EA3295"/>
    <w:rsid w:val="00EB452D"/>
    <w:rsid w:val="00EC2B05"/>
    <w:rsid w:val="00EC5721"/>
    <w:rsid w:val="00EC6DE9"/>
    <w:rsid w:val="00EC720B"/>
    <w:rsid w:val="00ED1C21"/>
    <w:rsid w:val="00ED2CCB"/>
    <w:rsid w:val="00ED711D"/>
    <w:rsid w:val="00EE3FAF"/>
    <w:rsid w:val="00EE4C8F"/>
    <w:rsid w:val="00EF3465"/>
    <w:rsid w:val="00EF4546"/>
    <w:rsid w:val="00F050E6"/>
    <w:rsid w:val="00F06101"/>
    <w:rsid w:val="00F137B6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9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298627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3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306002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532381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14</cp:revision>
  <cp:lastPrinted>2021-05-14T11:01:00Z</cp:lastPrinted>
  <dcterms:created xsi:type="dcterms:W3CDTF">2022-09-23T10:01:00Z</dcterms:created>
  <dcterms:modified xsi:type="dcterms:W3CDTF">2024-02-29T14:47:00Z</dcterms:modified>
</cp:coreProperties>
</file>