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2E693E">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581C07CB" w:rsidR="0035422F" w:rsidRPr="000E4677" w:rsidRDefault="008E2893" w:rsidP="008E289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8E2893">
              <w:rPr>
                <w:rFonts w:ascii="Times New Roman" w:eastAsia="Times New Roman" w:hAnsi="Times New Roman"/>
                <w:b/>
                <w:caps/>
                <w:sz w:val="24"/>
                <w:szCs w:val="28"/>
                <w:lang w:eastAsia="ru-RU"/>
              </w:rPr>
              <w:t>Гастрономический Выборг: Средневековье</w:t>
            </w:r>
            <w:r w:rsidR="003374F6" w:rsidRPr="003374F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2</w:t>
            </w:r>
            <w:r w:rsidR="006B6401">
              <w:rPr>
                <w:rFonts w:ascii="Times New Roman" w:eastAsia="Times New Roman" w:hAnsi="Times New Roman"/>
                <w:b/>
                <w:caps/>
                <w:sz w:val="24"/>
                <w:szCs w:val="28"/>
                <w:lang w:eastAsia="ru-RU"/>
              </w:rPr>
              <w:t xml:space="preserve"> дня</w:t>
            </w:r>
          </w:p>
        </w:tc>
      </w:tr>
      <w:tr w:rsidR="008E2893" w:rsidRPr="0035422F" w14:paraId="68B6CFC6" w14:textId="77777777" w:rsidTr="008E2893">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57FB8F57" w14:textId="5BF707D4" w:rsidR="008E2893" w:rsidRPr="008E2893" w:rsidRDefault="008E2893" w:rsidP="008E289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40" w:line="240" w:lineRule="auto"/>
              <w:jc w:val="center"/>
              <w:rPr>
                <w:rFonts w:ascii="Times New Roman" w:eastAsia="Times New Roman" w:hAnsi="Times New Roman"/>
                <w:i/>
                <w:caps/>
                <w:sz w:val="24"/>
                <w:szCs w:val="28"/>
                <w:lang w:eastAsia="ru-RU"/>
              </w:rPr>
            </w:pPr>
            <w:r w:rsidRPr="008E2893">
              <w:rPr>
                <w:rFonts w:ascii="Times New Roman" w:eastAsia="Times New Roman" w:hAnsi="Times New Roman"/>
                <w:i/>
                <w:sz w:val="24"/>
                <w:szCs w:val="28"/>
                <w:lang w:eastAsia="ru-RU"/>
              </w:rPr>
              <w:t>Новый взгляд в привычном направлении!</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61A0" w:rsidRPr="00BE673C" w14:paraId="7DA19438" w14:textId="77777777" w:rsidTr="002E693E">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3B81CCFB" w14:textId="61408B70" w:rsidR="006661A0" w:rsidRPr="00BE673C" w:rsidRDefault="00FF5877" w:rsidP="00F62A97">
            <w:pPr>
              <w:widowControl w:val="0"/>
              <w:spacing w:before="80" w:after="40" w:line="276" w:lineRule="auto"/>
              <w:rPr>
                <w:rFonts w:ascii="Times New Roman" w:eastAsia="Times New Roman" w:hAnsi="Times New Roman"/>
                <w:b/>
                <w:szCs w:val="18"/>
                <w:u w:val="single"/>
                <w:lang w:eastAsia="ru-RU"/>
              </w:rPr>
            </w:pPr>
            <w:r w:rsidRPr="00BE673C">
              <w:rPr>
                <w:rFonts w:ascii="Times New Roman" w:eastAsia="Times New Roman" w:hAnsi="Times New Roman"/>
                <w:b/>
                <w:szCs w:val="18"/>
                <w:u w:val="single"/>
                <w:lang w:eastAsia="ru-RU"/>
              </w:rPr>
              <w:t>Дат</w:t>
            </w:r>
            <w:r w:rsidR="0090258E">
              <w:rPr>
                <w:rFonts w:ascii="Times New Roman" w:eastAsia="Times New Roman" w:hAnsi="Times New Roman"/>
                <w:b/>
                <w:szCs w:val="18"/>
                <w:u w:val="single"/>
                <w:lang w:eastAsia="ru-RU"/>
              </w:rPr>
              <w:t>ы</w:t>
            </w:r>
            <w:r w:rsidRPr="00BE673C">
              <w:rPr>
                <w:rFonts w:ascii="Times New Roman" w:eastAsia="Times New Roman" w:hAnsi="Times New Roman"/>
                <w:b/>
                <w:szCs w:val="18"/>
                <w:u w:val="single"/>
                <w:lang w:eastAsia="ru-RU"/>
              </w:rPr>
              <w:t xml:space="preserve"> тура в 202</w:t>
            </w:r>
            <w:r w:rsidR="0090258E">
              <w:rPr>
                <w:rFonts w:ascii="Times New Roman" w:eastAsia="Times New Roman" w:hAnsi="Times New Roman"/>
                <w:b/>
                <w:szCs w:val="18"/>
                <w:u w:val="single"/>
                <w:lang w:eastAsia="ru-RU"/>
              </w:rPr>
              <w:t>4</w:t>
            </w:r>
            <w:r w:rsidRPr="00BE673C">
              <w:rPr>
                <w:rFonts w:ascii="Times New Roman" w:eastAsia="Times New Roman" w:hAnsi="Times New Roman"/>
                <w:b/>
                <w:szCs w:val="18"/>
                <w:u w:val="single"/>
                <w:lang w:eastAsia="ru-RU"/>
              </w:rPr>
              <w:t xml:space="preserve"> году</w:t>
            </w:r>
            <w:r w:rsidR="006661A0" w:rsidRPr="00BE673C">
              <w:rPr>
                <w:rFonts w:ascii="Times New Roman" w:eastAsia="Times New Roman" w:hAnsi="Times New Roman"/>
                <w:b/>
                <w:szCs w:val="18"/>
                <w:u w:val="single"/>
                <w:lang w:eastAsia="ru-RU"/>
              </w:rPr>
              <w:t>:</w:t>
            </w:r>
            <w:r w:rsidR="006661A0" w:rsidRPr="006944B8">
              <w:rPr>
                <w:rFonts w:ascii="Times New Roman" w:eastAsia="Times New Roman" w:hAnsi="Times New Roman"/>
                <w:b/>
                <w:i/>
                <w:szCs w:val="18"/>
                <w:lang w:eastAsia="ru-RU"/>
              </w:rPr>
              <w:t xml:space="preserve"> </w:t>
            </w:r>
            <w:r w:rsidR="008E2893">
              <w:rPr>
                <w:rFonts w:ascii="Times New Roman" w:eastAsia="Times New Roman" w:hAnsi="Times New Roman"/>
                <w:b/>
                <w:i/>
                <w:szCs w:val="18"/>
                <w:lang w:eastAsia="ru-RU"/>
              </w:rPr>
              <w:t>1</w:t>
            </w:r>
            <w:r w:rsidR="0077760E">
              <w:rPr>
                <w:rFonts w:ascii="Times New Roman" w:eastAsia="Times New Roman" w:hAnsi="Times New Roman"/>
                <w:b/>
                <w:i/>
                <w:szCs w:val="18"/>
                <w:lang w:eastAsia="ru-RU"/>
              </w:rPr>
              <w:t>0</w:t>
            </w:r>
            <w:r w:rsidR="008E2893">
              <w:rPr>
                <w:rFonts w:ascii="Times New Roman" w:eastAsia="Times New Roman" w:hAnsi="Times New Roman"/>
                <w:b/>
                <w:i/>
                <w:szCs w:val="18"/>
                <w:lang w:eastAsia="ru-RU"/>
              </w:rPr>
              <w:t>.05, 29.06, 13.07, 24.08, 21.09, 03.11</w:t>
            </w:r>
          </w:p>
        </w:tc>
      </w:tr>
      <w:tr w:rsidR="0035422F" w:rsidRPr="0035422F" w14:paraId="0636CA68" w14:textId="77777777" w:rsidTr="002E693E">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7311ECE" w14:textId="141EB4DE"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r w:rsidRPr="00785736">
              <w:rPr>
                <w:rFonts w:ascii="Times New Roman" w:eastAsia="Times New Roman" w:hAnsi="Times New Roman"/>
                <w:b/>
                <w:bCs/>
                <w:lang w:eastAsia="ru-RU"/>
              </w:rPr>
              <w:t>07:30 сбор группы у станции метро «Озерки» в Санкт-Петербу</w:t>
            </w:r>
            <w:r>
              <w:rPr>
                <w:rFonts w:ascii="Times New Roman" w:eastAsia="Times New Roman" w:hAnsi="Times New Roman"/>
                <w:b/>
                <w:bCs/>
                <w:lang w:eastAsia="ru-RU"/>
              </w:rPr>
              <w:t>рге.</w:t>
            </w:r>
          </w:p>
          <w:p w14:paraId="3A249FB2" w14:textId="790D7752"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08:00 отправление в Выборг.</w:t>
            </w:r>
          </w:p>
          <w:p w14:paraId="25E8B509" w14:textId="14A77A5B"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Экскурсия по трассе.</w:t>
            </w:r>
          </w:p>
          <w:p w14:paraId="2209A28F" w14:textId="3F01A1B3"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proofErr w:type="spellStart"/>
            <w:r w:rsidRPr="00785736">
              <w:rPr>
                <w:rFonts w:ascii="Times New Roman" w:eastAsia="Times New Roman" w:hAnsi="Times New Roman"/>
                <w:b/>
                <w:bCs/>
                <w:lang w:eastAsia="ru-RU"/>
              </w:rPr>
              <w:t>Автобусно</w:t>
            </w:r>
            <w:proofErr w:type="spellEnd"/>
            <w:r w:rsidRPr="00785736">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городу.</w:t>
            </w:r>
          </w:p>
          <w:p w14:paraId="3FEEA417" w14:textId="620C5FD3" w:rsidR="00785736" w:rsidRPr="00785736" w:rsidRDefault="00785736" w:rsidP="00785736">
            <w:pPr>
              <w:shd w:val="clear" w:color="auto" w:fill="FFFFFF"/>
              <w:spacing w:after="0" w:line="240" w:lineRule="auto"/>
              <w:jc w:val="both"/>
              <w:rPr>
                <w:rFonts w:ascii="Times New Roman" w:eastAsia="Times New Roman" w:hAnsi="Times New Roman"/>
                <w:bCs/>
                <w:lang w:eastAsia="ru-RU"/>
              </w:rPr>
            </w:pPr>
            <w:r w:rsidRPr="00785736">
              <w:rPr>
                <w:rFonts w:ascii="Times New Roman" w:eastAsia="Times New Roman" w:hAnsi="Times New Roman"/>
                <w:bCs/>
                <w:lang w:eastAsia="ru-RU"/>
              </w:rPr>
              <w:t>Неслучайно Выборг часто называют «русским городом со средневековым лицом». На самом деле это настоящий музей под открытым небом, насчитывающий несколько сотен достопримечательностей, большинство из которых сохранили очарование средневековой европейской культуры. На обзорной экскурсии Вы сможете погрузиться в особую, немного таинственную атмосферу Выборга, воочию увидеть памятники средневековой архитектуры, услышать увлекательный рассказ об интересных исторических фактах и вдохновиться городскими легендами.</w:t>
            </w:r>
          </w:p>
          <w:p w14:paraId="1A80DB68" w14:textId="53A464F0"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r w:rsidRPr="00785736">
              <w:rPr>
                <w:rFonts w:ascii="Times New Roman" w:eastAsia="Times New Roman" w:hAnsi="Times New Roman"/>
                <w:b/>
                <w:bCs/>
                <w:lang w:eastAsia="ru-RU"/>
              </w:rPr>
              <w:t>Познавательная экскурсионная программа «Шведск</w:t>
            </w:r>
            <w:r>
              <w:rPr>
                <w:rFonts w:ascii="Times New Roman" w:eastAsia="Times New Roman" w:hAnsi="Times New Roman"/>
                <w:b/>
                <w:bCs/>
                <w:lang w:eastAsia="ru-RU"/>
              </w:rPr>
              <w:t>ий Выборг» на Замковом острове.</w:t>
            </w:r>
          </w:p>
          <w:p w14:paraId="7D252C9C" w14:textId="6B6F572D" w:rsidR="00785736" w:rsidRPr="00785736" w:rsidRDefault="00785736" w:rsidP="00785736">
            <w:pPr>
              <w:shd w:val="clear" w:color="auto" w:fill="FFFFFF"/>
              <w:spacing w:after="0" w:line="240" w:lineRule="auto"/>
              <w:jc w:val="both"/>
              <w:rPr>
                <w:rFonts w:ascii="Times New Roman" w:eastAsia="Times New Roman" w:hAnsi="Times New Roman"/>
                <w:bCs/>
                <w:lang w:eastAsia="ru-RU"/>
              </w:rPr>
            </w:pPr>
            <w:r w:rsidRPr="00785736">
              <w:rPr>
                <w:rFonts w:ascii="Times New Roman" w:eastAsia="Times New Roman" w:hAnsi="Times New Roman"/>
                <w:bCs/>
                <w:lang w:eastAsia="ru-RU"/>
              </w:rPr>
              <w:t>История средневекового Выборга – это в первую очередь история войн. Визитной карточкой города несколько столетий назад стал великолепный и сказочный, строгий и величественный, наполненный загадками и тайнами Выборгский замок. Возведенный на границе сфер влияния Новгорода и Швеции, расположенный на скалистом острове, омываемый водами Выборгского залива он и сейчас напомнит Вам о своей неприступности.</w:t>
            </w:r>
          </w:p>
          <w:p w14:paraId="660E8696" w14:textId="03C06601"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Скандинавский обед.</w:t>
            </w:r>
          </w:p>
          <w:p w14:paraId="0A322341" w14:textId="7AFAD4BE" w:rsidR="00785736" w:rsidRPr="00785736" w:rsidRDefault="00785736" w:rsidP="00785736">
            <w:pPr>
              <w:shd w:val="clear" w:color="auto" w:fill="FFFFFF"/>
              <w:spacing w:after="0" w:line="240" w:lineRule="auto"/>
              <w:jc w:val="both"/>
              <w:rPr>
                <w:rFonts w:ascii="Times New Roman" w:eastAsia="Times New Roman" w:hAnsi="Times New Roman"/>
                <w:bCs/>
                <w:lang w:eastAsia="ru-RU"/>
              </w:rPr>
            </w:pPr>
            <w:r w:rsidRPr="00785736">
              <w:rPr>
                <w:rFonts w:ascii="Times New Roman" w:eastAsia="Times New Roman" w:hAnsi="Times New Roman"/>
                <w:bCs/>
                <w:lang w:eastAsia="ru-RU"/>
              </w:rPr>
              <w:t xml:space="preserve">Комплексный обед из трёх блюд в стиле традиций северной кухни, чтобы насладиться скандинавскими яствами и вкусом местного безалкогольного </w:t>
            </w:r>
            <w:proofErr w:type="spellStart"/>
            <w:r w:rsidRPr="00785736">
              <w:rPr>
                <w:rFonts w:ascii="Times New Roman" w:eastAsia="Times New Roman" w:hAnsi="Times New Roman"/>
                <w:bCs/>
                <w:lang w:eastAsia="ru-RU"/>
              </w:rPr>
              <w:t>глёга</w:t>
            </w:r>
            <w:proofErr w:type="spellEnd"/>
            <w:r w:rsidRPr="00785736">
              <w:rPr>
                <w:rFonts w:ascii="Times New Roman" w:eastAsia="Times New Roman" w:hAnsi="Times New Roman"/>
                <w:bCs/>
                <w:lang w:eastAsia="ru-RU"/>
              </w:rPr>
              <w:t>.</w:t>
            </w:r>
          </w:p>
          <w:p w14:paraId="66CD8792" w14:textId="3AB8E5D0"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507140DC" w14:textId="0CCD4ABD"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r w:rsidRPr="00785736">
              <w:rPr>
                <w:rFonts w:ascii="Times New Roman" w:eastAsia="Times New Roman" w:hAnsi="Times New Roman"/>
                <w:b/>
                <w:bCs/>
                <w:lang w:eastAsia="ru-RU"/>
              </w:rPr>
              <w:t>Для желающих – факультативная экскурсия (за доп. плату, в зависимости от численности группы):</w:t>
            </w:r>
          </w:p>
          <w:p w14:paraId="23D218F5" w14:textId="77777777" w:rsidR="00785736" w:rsidRPr="00785736" w:rsidRDefault="00785736" w:rsidP="00785736">
            <w:pPr>
              <w:pStyle w:val="af0"/>
              <w:numPr>
                <w:ilvl w:val="0"/>
                <w:numId w:val="24"/>
              </w:numPr>
              <w:shd w:val="clear" w:color="auto" w:fill="FFFFFF"/>
              <w:spacing w:after="0" w:line="240" w:lineRule="auto"/>
              <w:ind w:left="312" w:hanging="284"/>
              <w:jc w:val="both"/>
              <w:rPr>
                <w:rFonts w:ascii="Times New Roman" w:eastAsia="Times New Roman" w:hAnsi="Times New Roman"/>
                <w:b/>
                <w:bCs/>
                <w:lang w:eastAsia="ru-RU"/>
              </w:rPr>
            </w:pPr>
            <w:r w:rsidRPr="00785736">
              <w:rPr>
                <w:rFonts w:ascii="Times New Roman" w:eastAsia="Times New Roman" w:hAnsi="Times New Roman"/>
                <w:b/>
                <w:bCs/>
                <w:lang w:eastAsia="ru-RU"/>
              </w:rPr>
              <w:t>интерактивная программа средневекового города «</w:t>
            </w:r>
            <w:proofErr w:type="spellStart"/>
            <w:r w:rsidRPr="00785736">
              <w:rPr>
                <w:rFonts w:ascii="Times New Roman" w:eastAsia="Times New Roman" w:hAnsi="Times New Roman"/>
                <w:b/>
                <w:bCs/>
                <w:lang w:eastAsia="ru-RU"/>
              </w:rPr>
              <w:t>Сваргас</w:t>
            </w:r>
            <w:proofErr w:type="spellEnd"/>
            <w:r w:rsidRPr="00785736">
              <w:rPr>
                <w:rFonts w:ascii="Times New Roman" w:eastAsia="Times New Roman" w:hAnsi="Times New Roman"/>
                <w:b/>
                <w:bCs/>
                <w:lang w:eastAsia="ru-RU"/>
              </w:rPr>
              <w:t>» (при группе от 20 человек);</w:t>
            </w:r>
          </w:p>
          <w:p w14:paraId="76C62B7B" w14:textId="6318136D" w:rsidR="00785736" w:rsidRPr="00785736" w:rsidRDefault="00785736" w:rsidP="00785736">
            <w:pPr>
              <w:shd w:val="clear" w:color="auto" w:fill="FFFFFF"/>
              <w:spacing w:after="0" w:line="240" w:lineRule="auto"/>
              <w:ind w:left="312"/>
              <w:jc w:val="both"/>
              <w:rPr>
                <w:rFonts w:ascii="Times New Roman" w:eastAsia="Times New Roman" w:hAnsi="Times New Roman"/>
                <w:bCs/>
                <w:lang w:eastAsia="ru-RU"/>
              </w:rPr>
            </w:pPr>
            <w:r w:rsidRPr="00785736">
              <w:rPr>
                <w:rFonts w:ascii="Times New Roman" w:eastAsia="Times New Roman" w:hAnsi="Times New Roman"/>
                <w:bCs/>
                <w:lang w:eastAsia="ru-RU"/>
              </w:rPr>
              <w:t>Вам предстоит посетить историко-этнографический музей под открытым небом, воссозданный как крепость балтийских славян – венедов периода раннего средневековья 8–12 веков, в период зарождения Российской государственности. «Солнечное небо» – именно так переводится индоевропейское слово «</w:t>
            </w:r>
            <w:proofErr w:type="spellStart"/>
            <w:r w:rsidRPr="00785736">
              <w:rPr>
                <w:rFonts w:ascii="Times New Roman" w:eastAsia="Times New Roman" w:hAnsi="Times New Roman"/>
                <w:bCs/>
                <w:lang w:eastAsia="ru-RU"/>
              </w:rPr>
              <w:t>Сваргас</w:t>
            </w:r>
            <w:proofErr w:type="spellEnd"/>
            <w:r w:rsidRPr="00785736">
              <w:rPr>
                <w:rFonts w:ascii="Times New Roman" w:eastAsia="Times New Roman" w:hAnsi="Times New Roman"/>
                <w:bCs/>
                <w:lang w:eastAsia="ru-RU"/>
              </w:rPr>
              <w:t xml:space="preserve">». Удивительно, что весь комплекс сооружений средневекового города непрерывно эволюционирует и подстраивается под требования жителей города на основе исторических изысканий. В этой связи </w:t>
            </w:r>
            <w:proofErr w:type="spellStart"/>
            <w:r w:rsidRPr="00785736">
              <w:rPr>
                <w:rFonts w:ascii="Times New Roman" w:eastAsia="Times New Roman" w:hAnsi="Times New Roman"/>
                <w:bCs/>
                <w:lang w:eastAsia="ru-RU"/>
              </w:rPr>
              <w:t>Сваргас</w:t>
            </w:r>
            <w:proofErr w:type="spellEnd"/>
            <w:r w:rsidRPr="00785736">
              <w:rPr>
                <w:rFonts w:ascii="Times New Roman" w:eastAsia="Times New Roman" w:hAnsi="Times New Roman"/>
                <w:bCs/>
                <w:lang w:eastAsia="ru-RU"/>
              </w:rPr>
              <w:t xml:space="preserve"> – не застывшая картина, а настоящая неспешная жизнь города раннего средневековья. Вы сможете принять участие в одной из сезонных тематических программ.</w:t>
            </w:r>
          </w:p>
          <w:p w14:paraId="2B7EFFE0" w14:textId="77777777" w:rsidR="00785736" w:rsidRPr="00785736" w:rsidRDefault="00785736" w:rsidP="00785736">
            <w:pPr>
              <w:pStyle w:val="af0"/>
              <w:numPr>
                <w:ilvl w:val="0"/>
                <w:numId w:val="24"/>
              </w:numPr>
              <w:shd w:val="clear" w:color="auto" w:fill="FFFFFF"/>
              <w:spacing w:after="0" w:line="240" w:lineRule="auto"/>
              <w:ind w:left="312" w:hanging="284"/>
              <w:jc w:val="both"/>
              <w:rPr>
                <w:rFonts w:ascii="Times New Roman" w:eastAsia="Times New Roman" w:hAnsi="Times New Roman"/>
                <w:b/>
                <w:bCs/>
                <w:lang w:eastAsia="ru-RU"/>
              </w:rPr>
            </w:pPr>
            <w:r w:rsidRPr="00785736">
              <w:rPr>
                <w:rFonts w:ascii="Times New Roman" w:eastAsia="Times New Roman" w:hAnsi="Times New Roman"/>
                <w:b/>
                <w:bCs/>
                <w:lang w:eastAsia="ru-RU"/>
              </w:rPr>
              <w:t>экскурсия в усадьбе «</w:t>
            </w:r>
            <w:proofErr w:type="spellStart"/>
            <w:r w:rsidRPr="00785736">
              <w:rPr>
                <w:rFonts w:ascii="Times New Roman" w:eastAsia="Times New Roman" w:hAnsi="Times New Roman"/>
                <w:b/>
                <w:bCs/>
                <w:lang w:eastAsia="ru-RU"/>
              </w:rPr>
              <w:t>Киискиля</w:t>
            </w:r>
            <w:proofErr w:type="spellEnd"/>
            <w:r w:rsidRPr="00785736">
              <w:rPr>
                <w:rFonts w:ascii="Times New Roman" w:eastAsia="Times New Roman" w:hAnsi="Times New Roman"/>
                <w:b/>
                <w:bCs/>
                <w:lang w:eastAsia="ru-RU"/>
              </w:rPr>
              <w:t>» с дегустацией продукции местной пивоварни (при группе до 20 человек).</w:t>
            </w:r>
          </w:p>
          <w:p w14:paraId="07C4B18E" w14:textId="09FE6ED6" w:rsidR="00785736" w:rsidRPr="00785736" w:rsidRDefault="00785736" w:rsidP="00785736">
            <w:pPr>
              <w:shd w:val="clear" w:color="auto" w:fill="FFFFFF"/>
              <w:spacing w:after="0" w:line="240" w:lineRule="auto"/>
              <w:ind w:left="312"/>
              <w:jc w:val="both"/>
              <w:rPr>
                <w:rFonts w:ascii="Times New Roman" w:eastAsia="Times New Roman" w:hAnsi="Times New Roman"/>
                <w:bCs/>
                <w:lang w:eastAsia="ru-RU"/>
              </w:rPr>
            </w:pPr>
            <w:r w:rsidRPr="00785736">
              <w:rPr>
                <w:rFonts w:ascii="Times New Roman" w:eastAsia="Times New Roman" w:hAnsi="Times New Roman"/>
                <w:bCs/>
                <w:lang w:eastAsia="ru-RU"/>
              </w:rPr>
              <w:t>Усадьба «</w:t>
            </w:r>
            <w:proofErr w:type="spellStart"/>
            <w:r w:rsidRPr="00785736">
              <w:rPr>
                <w:rFonts w:ascii="Times New Roman" w:eastAsia="Times New Roman" w:hAnsi="Times New Roman"/>
                <w:bCs/>
                <w:lang w:eastAsia="ru-RU"/>
              </w:rPr>
              <w:t>Киискиля</w:t>
            </w:r>
            <w:proofErr w:type="spellEnd"/>
            <w:r w:rsidRPr="00785736">
              <w:rPr>
                <w:rFonts w:ascii="Times New Roman" w:eastAsia="Times New Roman" w:hAnsi="Times New Roman"/>
                <w:bCs/>
                <w:lang w:eastAsia="ru-RU"/>
              </w:rPr>
              <w:t xml:space="preserve">» – уникальная достопримечательность, которая расположена недалеко от величественного средневекового Выборга. Ее территория включает в себя целый комплекс исторически-важных объектов: старинные здания, ландшафтный парк, новые постройки в аутентичном стиле финской деревянной архитектуры. Свою новую жизнь усадьба начала в 2016 году под руководством известного российского хирурга Ильи </w:t>
            </w:r>
            <w:proofErr w:type="spellStart"/>
            <w:r w:rsidRPr="00785736">
              <w:rPr>
                <w:rFonts w:ascii="Times New Roman" w:eastAsia="Times New Roman" w:hAnsi="Times New Roman"/>
                <w:bCs/>
                <w:lang w:eastAsia="ru-RU"/>
              </w:rPr>
              <w:t>Слепцова</w:t>
            </w:r>
            <w:proofErr w:type="spellEnd"/>
            <w:r w:rsidRPr="00785736">
              <w:rPr>
                <w:rFonts w:ascii="Times New Roman" w:eastAsia="Times New Roman" w:hAnsi="Times New Roman"/>
                <w:bCs/>
                <w:lang w:eastAsia="ru-RU"/>
              </w:rPr>
              <w:t xml:space="preserve">. Сегодня к реставрации главного здания привлечены лучшие специалисты </w:t>
            </w:r>
            <w:r w:rsidRPr="00785736">
              <w:rPr>
                <w:rFonts w:ascii="Times New Roman" w:eastAsia="Times New Roman" w:hAnsi="Times New Roman"/>
                <w:bCs/>
                <w:lang w:eastAsia="ru-RU"/>
              </w:rPr>
              <w:lastRenderedPageBreak/>
              <w:t>и реставраторы из Выборга и Санкт-Петербурга. Внутри здания располагаются стенды с историческими фотографиями дома и его хозяев, а также уникальные печи с невероятно-красивыми орнаментами и изображениями животных, которые были изготовлены в 19 веке. Сердцем усадьбы можно считать гранитный погреб, где хранится в независимости от сезона местное пиво нескольких сортов. Пиво производится по специальным технологиям и является действительно уникальным, ведь сейчас его можно попробовать только здесь. В конце экскурсии Вам предложат продегустировать четыре сорта, и при желании Вы можете приобрести наиболее понравившийся напиток.</w:t>
            </w:r>
          </w:p>
          <w:p w14:paraId="594A7687" w14:textId="69877E5B" w:rsidR="00785736" w:rsidRPr="00785736" w:rsidRDefault="00785736" w:rsidP="0078573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 Свободное время.</w:t>
            </w:r>
          </w:p>
          <w:p w14:paraId="33E8D4C1" w14:textId="18B20D69" w:rsidR="009711DE" w:rsidRPr="00525EB6" w:rsidRDefault="00785736" w:rsidP="00785736">
            <w:pPr>
              <w:shd w:val="clear" w:color="auto" w:fill="FFFFFF"/>
              <w:spacing w:before="160" w:after="0" w:line="240" w:lineRule="auto"/>
              <w:jc w:val="both"/>
              <w:rPr>
                <w:rFonts w:ascii="Times New Roman" w:eastAsia="Times New Roman" w:hAnsi="Times New Roman"/>
                <w:b/>
                <w:bCs/>
                <w:lang w:eastAsia="ru-RU"/>
              </w:rPr>
            </w:pPr>
            <w:r w:rsidRPr="00785736">
              <w:rPr>
                <w:rFonts w:ascii="Times New Roman" w:eastAsia="Times New Roman" w:hAnsi="Times New Roman"/>
                <w:b/>
                <w:bCs/>
                <w:lang w:eastAsia="ru-RU"/>
              </w:rPr>
              <w:t>Ночь в гостинице.</w:t>
            </w:r>
          </w:p>
        </w:tc>
      </w:tr>
      <w:tr w:rsidR="00CB37B0" w:rsidRPr="0035422F" w14:paraId="77BBD0CE" w14:textId="77777777" w:rsidTr="002E693E">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3072EFD" w14:textId="2309FB8E"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6F4579A" w14:textId="38CCC763"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sidRPr="008E2893">
              <w:rPr>
                <w:rFonts w:ascii="Times New Roman" w:eastAsia="Times New Roman" w:hAnsi="Times New Roman"/>
                <w:b/>
                <w:bCs/>
                <w:lang w:eastAsia="ru-RU"/>
              </w:rPr>
              <w:t>Освобожд</w:t>
            </w:r>
            <w:r>
              <w:rPr>
                <w:rFonts w:ascii="Times New Roman" w:eastAsia="Times New Roman" w:hAnsi="Times New Roman"/>
                <w:b/>
                <w:bCs/>
                <w:lang w:eastAsia="ru-RU"/>
              </w:rPr>
              <w:t>ение номеров и встреча с гидом.</w:t>
            </w:r>
          </w:p>
          <w:p w14:paraId="4DB60CFF" w14:textId="1BBC9920"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sidRPr="008E2893">
              <w:rPr>
                <w:rFonts w:ascii="Times New Roman" w:eastAsia="Times New Roman" w:hAnsi="Times New Roman"/>
                <w:b/>
                <w:bCs/>
                <w:lang w:eastAsia="ru-RU"/>
              </w:rPr>
              <w:t>Прогулка в скально</w:t>
            </w:r>
            <w:r>
              <w:rPr>
                <w:rFonts w:ascii="Times New Roman" w:eastAsia="Times New Roman" w:hAnsi="Times New Roman"/>
                <w:b/>
                <w:bCs/>
                <w:lang w:eastAsia="ru-RU"/>
              </w:rPr>
              <w:t>м парке «</w:t>
            </w:r>
            <w:proofErr w:type="spellStart"/>
            <w:r>
              <w:rPr>
                <w:rFonts w:ascii="Times New Roman" w:eastAsia="Times New Roman" w:hAnsi="Times New Roman"/>
                <w:b/>
                <w:bCs/>
                <w:lang w:eastAsia="ru-RU"/>
              </w:rPr>
              <w:t>Монрепо</w:t>
            </w:r>
            <w:proofErr w:type="spellEnd"/>
            <w:r>
              <w:rPr>
                <w:rFonts w:ascii="Times New Roman" w:eastAsia="Times New Roman" w:hAnsi="Times New Roman"/>
                <w:b/>
                <w:bCs/>
                <w:lang w:eastAsia="ru-RU"/>
              </w:rPr>
              <w:t>» с экскурсией.</w:t>
            </w:r>
          </w:p>
          <w:p w14:paraId="6EFFBFB0" w14:textId="0D318D1D" w:rsidR="008E2893" w:rsidRPr="008E2893" w:rsidRDefault="008E2893" w:rsidP="008E2893">
            <w:pPr>
              <w:shd w:val="clear" w:color="auto" w:fill="FFFFFF"/>
              <w:spacing w:after="0" w:line="240" w:lineRule="auto"/>
              <w:jc w:val="both"/>
              <w:rPr>
                <w:rFonts w:ascii="Times New Roman" w:eastAsia="Times New Roman" w:hAnsi="Times New Roman"/>
                <w:bCs/>
                <w:lang w:eastAsia="ru-RU"/>
              </w:rPr>
            </w:pPr>
            <w:proofErr w:type="spellStart"/>
            <w:r w:rsidRPr="008E2893">
              <w:rPr>
                <w:rFonts w:ascii="Times New Roman" w:eastAsia="Times New Roman" w:hAnsi="Times New Roman"/>
                <w:bCs/>
                <w:lang w:eastAsia="ru-RU"/>
              </w:rPr>
              <w:t>Монрепо</w:t>
            </w:r>
            <w:proofErr w:type="spellEnd"/>
            <w:r w:rsidRPr="008E2893">
              <w:rPr>
                <w:rFonts w:ascii="Times New Roman" w:eastAsia="Times New Roman" w:hAnsi="Times New Roman"/>
                <w:bCs/>
                <w:lang w:eastAsia="ru-RU"/>
              </w:rPr>
              <w:t xml:space="preserve"> – это уникальный скальный пейзажный парк XVIII–XIX веков. Свой живописный романтичный рельеф он приобрел благодаря мощным выходам гранита на поверхность. Во время прогулки Вам бесспорно придется по вкусу ощущение спокойствия и размеренного созерцания, навевающего внутренние размышления и состояние душевного покоя на фоне плавной смены впечатлений. Движение от одной видовой точки к другой подарит Вам глубокое удовольствие и заряд положительных эмоций.</w:t>
            </w:r>
          </w:p>
          <w:p w14:paraId="48B22AED" w14:textId="5B6EB4F0"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sidRPr="008E2893">
              <w:rPr>
                <w:rFonts w:ascii="Times New Roman" w:eastAsia="Times New Roman" w:hAnsi="Times New Roman"/>
                <w:b/>
                <w:bCs/>
                <w:lang w:eastAsia="ru-RU"/>
              </w:rPr>
              <w:t>Посещение интеракт</w:t>
            </w:r>
            <w:r>
              <w:rPr>
                <w:rFonts w:ascii="Times New Roman" w:eastAsia="Times New Roman" w:hAnsi="Times New Roman"/>
                <w:b/>
                <w:bCs/>
                <w:lang w:eastAsia="ru-RU"/>
              </w:rPr>
              <w:t>ивной выставки «Рыцарский дом».</w:t>
            </w:r>
          </w:p>
          <w:p w14:paraId="76259B5D" w14:textId="77777777" w:rsidR="008E2893" w:rsidRPr="008E2893" w:rsidRDefault="008E2893" w:rsidP="008E2893">
            <w:pPr>
              <w:shd w:val="clear" w:color="auto" w:fill="FFFFFF"/>
              <w:spacing w:after="0" w:line="240" w:lineRule="auto"/>
              <w:jc w:val="both"/>
              <w:rPr>
                <w:rFonts w:ascii="Times New Roman" w:eastAsia="Times New Roman" w:hAnsi="Times New Roman"/>
                <w:bCs/>
                <w:lang w:eastAsia="ru-RU"/>
              </w:rPr>
            </w:pPr>
            <w:r w:rsidRPr="008E2893">
              <w:rPr>
                <w:rFonts w:ascii="Times New Roman" w:eastAsia="Times New Roman" w:hAnsi="Times New Roman"/>
                <w:bCs/>
                <w:lang w:eastAsia="ru-RU"/>
              </w:rPr>
              <w:t>Выставка находится в старинном здании в самом сердце «старого города» и оформлена реконструированной средневековой мебелью, манекенами в доспехах, стойками с оружием и другими уникальными экспонатами. Здесь Вы сможете в прямом смысле слова прикоснуться к средневековью, а при желании даже примерить наряды и доспехи. Узнать о тонкостях специфической работы палача и особенностях средневекового правосудия Вам поможет экспозиция «Средневековая тюрьма», расположенная в подземелье.</w:t>
            </w:r>
          </w:p>
          <w:p w14:paraId="1DBC150F" w14:textId="5F23B2CF" w:rsidR="008E2893" w:rsidRPr="008E2893" w:rsidRDefault="008E2893" w:rsidP="008E2893">
            <w:pPr>
              <w:shd w:val="clear" w:color="auto" w:fill="FFFFFF"/>
              <w:spacing w:after="0" w:line="240" w:lineRule="auto"/>
              <w:jc w:val="both"/>
              <w:rPr>
                <w:rFonts w:ascii="Times New Roman" w:eastAsia="Times New Roman" w:hAnsi="Times New Roman"/>
                <w:bCs/>
                <w:lang w:eastAsia="ru-RU"/>
              </w:rPr>
            </w:pPr>
            <w:r w:rsidRPr="008E2893">
              <w:rPr>
                <w:rFonts w:ascii="Times New Roman" w:eastAsia="Times New Roman" w:hAnsi="Times New Roman"/>
                <w:bCs/>
                <w:lang w:eastAsia="ru-RU"/>
              </w:rPr>
              <w:t>При благоприятной погоде во дворе «Рыцарского дома» для посетителей доступен лучный тир и площадка для средневековых забав, рыцарских сражений и ремесленных мастер-классов.</w:t>
            </w:r>
          </w:p>
          <w:p w14:paraId="08588A05" w14:textId="594279B6"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sidRPr="008E2893">
              <w:rPr>
                <w:rFonts w:ascii="Times New Roman" w:eastAsia="Times New Roman" w:hAnsi="Times New Roman"/>
                <w:b/>
                <w:bCs/>
                <w:lang w:eastAsia="ru-RU"/>
              </w:rPr>
              <w:t>Обед в кафе «Славянская тр</w:t>
            </w:r>
            <w:r>
              <w:rPr>
                <w:rFonts w:ascii="Times New Roman" w:eastAsia="Times New Roman" w:hAnsi="Times New Roman"/>
                <w:b/>
                <w:bCs/>
                <w:lang w:eastAsia="ru-RU"/>
              </w:rPr>
              <w:t>апеза».</w:t>
            </w:r>
          </w:p>
          <w:p w14:paraId="51D1B4A1" w14:textId="7385E5B6" w:rsidR="008E2893" w:rsidRPr="008E2893" w:rsidRDefault="008E2893" w:rsidP="008E2893">
            <w:pPr>
              <w:shd w:val="clear" w:color="auto" w:fill="FFFFFF"/>
              <w:spacing w:after="0" w:line="240" w:lineRule="auto"/>
              <w:jc w:val="both"/>
              <w:rPr>
                <w:rFonts w:ascii="Times New Roman" w:eastAsia="Times New Roman" w:hAnsi="Times New Roman"/>
                <w:bCs/>
                <w:lang w:eastAsia="ru-RU"/>
              </w:rPr>
            </w:pPr>
            <w:r w:rsidRPr="008E2893">
              <w:rPr>
                <w:rFonts w:ascii="Times New Roman" w:eastAsia="Times New Roman" w:hAnsi="Times New Roman"/>
                <w:bCs/>
                <w:lang w:eastAsia="ru-RU"/>
              </w:rPr>
              <w:t>Комплексный обед из трёх блюд настоящей русской кухни в атмосфере эпохи 15 века в одном из самых старинных подвалов раннего средневековья города Выборга.</w:t>
            </w:r>
          </w:p>
          <w:p w14:paraId="5208D8D9" w14:textId="080F8A96"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Переезд в деревню </w:t>
            </w:r>
            <w:proofErr w:type="spellStart"/>
            <w:r>
              <w:rPr>
                <w:rFonts w:ascii="Times New Roman" w:eastAsia="Times New Roman" w:hAnsi="Times New Roman"/>
                <w:b/>
                <w:bCs/>
                <w:lang w:eastAsia="ru-RU"/>
              </w:rPr>
              <w:t>Матокса</w:t>
            </w:r>
            <w:proofErr w:type="spellEnd"/>
            <w:r>
              <w:rPr>
                <w:rFonts w:ascii="Times New Roman" w:eastAsia="Times New Roman" w:hAnsi="Times New Roman"/>
                <w:b/>
                <w:bCs/>
                <w:lang w:eastAsia="ru-RU"/>
              </w:rPr>
              <w:t>.</w:t>
            </w:r>
          </w:p>
          <w:p w14:paraId="50864491" w14:textId="2D78A2F0"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sidRPr="008E2893">
              <w:rPr>
                <w:rFonts w:ascii="Times New Roman" w:eastAsia="Times New Roman" w:hAnsi="Times New Roman"/>
                <w:b/>
                <w:bCs/>
                <w:lang w:eastAsia="ru-RU"/>
              </w:rPr>
              <w:t>Дегустация проду</w:t>
            </w:r>
            <w:r>
              <w:rPr>
                <w:rFonts w:ascii="Times New Roman" w:eastAsia="Times New Roman" w:hAnsi="Times New Roman"/>
                <w:b/>
                <w:bCs/>
                <w:lang w:eastAsia="ru-RU"/>
              </w:rPr>
              <w:t>кции фермы-сыроварни «Деревня».</w:t>
            </w:r>
          </w:p>
          <w:p w14:paraId="30756889" w14:textId="62698F2A" w:rsidR="008E2893" w:rsidRPr="008E2893" w:rsidRDefault="008E2893" w:rsidP="008E2893">
            <w:pPr>
              <w:shd w:val="clear" w:color="auto" w:fill="FFFFFF"/>
              <w:spacing w:after="0" w:line="240" w:lineRule="auto"/>
              <w:jc w:val="both"/>
              <w:rPr>
                <w:rFonts w:ascii="Times New Roman" w:eastAsia="Times New Roman" w:hAnsi="Times New Roman"/>
                <w:bCs/>
                <w:lang w:eastAsia="ru-RU"/>
              </w:rPr>
            </w:pPr>
            <w:r w:rsidRPr="008E2893">
              <w:rPr>
                <w:rFonts w:ascii="Times New Roman" w:eastAsia="Times New Roman" w:hAnsi="Times New Roman"/>
                <w:bCs/>
                <w:lang w:eastAsia="ru-RU"/>
              </w:rPr>
              <w:t xml:space="preserve">Дегустация на сыроварне «Деревня» – это не только возможность попробовать настоящие сыры, но и открыть для себя много нового и интересного. Во время Вашего визита хозяева фермы проведут обзорную экскурсию по своим владениям и расскажут об особенностях содержания животных – коров, коз и овец. Позже Вам будет предложено не менее восьми видов сыра собственного фермерского производства с орехами и мёдом для раскрытия вкуса каждого сорта, а также натуральная колбасная продукция и свежий </w:t>
            </w:r>
            <w:proofErr w:type="spellStart"/>
            <w:r w:rsidRPr="008E2893">
              <w:rPr>
                <w:rFonts w:ascii="Times New Roman" w:eastAsia="Times New Roman" w:hAnsi="Times New Roman"/>
                <w:bCs/>
                <w:lang w:eastAsia="ru-RU"/>
              </w:rPr>
              <w:t>бездрожжевой</w:t>
            </w:r>
            <w:proofErr w:type="spellEnd"/>
            <w:r w:rsidRPr="008E2893">
              <w:rPr>
                <w:rFonts w:ascii="Times New Roman" w:eastAsia="Times New Roman" w:hAnsi="Times New Roman"/>
                <w:bCs/>
                <w:lang w:eastAsia="ru-RU"/>
              </w:rPr>
              <w:t xml:space="preserve"> </w:t>
            </w:r>
            <w:proofErr w:type="spellStart"/>
            <w:r w:rsidRPr="008E2893">
              <w:rPr>
                <w:rFonts w:ascii="Times New Roman" w:eastAsia="Times New Roman" w:hAnsi="Times New Roman"/>
                <w:bCs/>
                <w:lang w:eastAsia="ru-RU"/>
              </w:rPr>
              <w:t>цельнозерновой</w:t>
            </w:r>
            <w:proofErr w:type="spellEnd"/>
            <w:r w:rsidRPr="008E2893">
              <w:rPr>
                <w:rFonts w:ascii="Times New Roman" w:eastAsia="Times New Roman" w:hAnsi="Times New Roman"/>
                <w:bCs/>
                <w:lang w:eastAsia="ru-RU"/>
              </w:rPr>
              <w:t xml:space="preserve"> хлеб. Узнав о секретных нюансах производства сыров и колбас, Вы сможете приобрести понравившиеся сорта в магазине фермы.</w:t>
            </w:r>
          </w:p>
          <w:p w14:paraId="3D7B8D84" w14:textId="1FD4D15A"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7D03BB0E" w14:textId="11951860" w:rsidR="008E2893" w:rsidRPr="008E2893" w:rsidRDefault="008E2893" w:rsidP="008E2893">
            <w:pPr>
              <w:shd w:val="clear" w:color="auto" w:fill="FFFFFF"/>
              <w:spacing w:before="160" w:after="0" w:line="240" w:lineRule="auto"/>
              <w:jc w:val="both"/>
              <w:rPr>
                <w:rFonts w:ascii="Times New Roman" w:eastAsia="Times New Roman" w:hAnsi="Times New Roman"/>
                <w:b/>
                <w:bCs/>
                <w:lang w:eastAsia="ru-RU"/>
              </w:rPr>
            </w:pPr>
            <w:r w:rsidRPr="008E2893">
              <w:rPr>
                <w:rFonts w:ascii="Times New Roman" w:eastAsia="Times New Roman" w:hAnsi="Times New Roman"/>
                <w:b/>
                <w:bCs/>
                <w:lang w:eastAsia="ru-RU"/>
              </w:rPr>
              <w:t>21:00 ориентировочное вр</w:t>
            </w:r>
            <w:r>
              <w:rPr>
                <w:rFonts w:ascii="Times New Roman" w:eastAsia="Times New Roman" w:hAnsi="Times New Roman"/>
                <w:b/>
                <w:bCs/>
                <w:lang w:eastAsia="ru-RU"/>
              </w:rPr>
              <w:t>емя прибытия в Санкт-Петербург.</w:t>
            </w:r>
          </w:p>
          <w:p w14:paraId="475735E8" w14:textId="132BFB1B" w:rsidR="00CB37B0" w:rsidRPr="00525EB6" w:rsidRDefault="008E2893" w:rsidP="008E2893">
            <w:pPr>
              <w:shd w:val="clear" w:color="auto" w:fill="FFFFFF"/>
              <w:spacing w:before="160" w:after="0" w:line="240" w:lineRule="auto"/>
              <w:jc w:val="both"/>
              <w:rPr>
                <w:rFonts w:ascii="Times New Roman" w:eastAsia="Times New Roman" w:hAnsi="Times New Roman"/>
                <w:b/>
                <w:bCs/>
                <w:lang w:eastAsia="ru-RU"/>
              </w:rPr>
            </w:pPr>
            <w:r w:rsidRPr="008E2893">
              <w:rPr>
                <w:rFonts w:ascii="Times New Roman" w:eastAsia="Times New Roman" w:hAnsi="Times New Roman"/>
                <w:b/>
                <w:bCs/>
                <w:lang w:eastAsia="ru-RU"/>
              </w:rPr>
              <w:t>Окончание тура.</w:t>
            </w:r>
          </w:p>
        </w:tc>
      </w:tr>
    </w:tbl>
    <w:p w14:paraId="61FB8E5D" w14:textId="5CC36D88" w:rsidR="00FF5877" w:rsidRPr="0090258E" w:rsidRDefault="00FF5877" w:rsidP="00BD2595">
      <w:pPr>
        <w:pStyle w:val="af"/>
        <w:tabs>
          <w:tab w:val="left" w:pos="426"/>
        </w:tabs>
        <w:ind w:right="-143"/>
        <w:rPr>
          <w:b/>
          <w:bCs/>
          <w:sz w:val="24"/>
          <w:szCs w:val="28"/>
          <w:lang w:val="ru-RU"/>
        </w:rPr>
      </w:pPr>
      <w:bookmarkStart w:id="0" w:name="_Hlk43730867"/>
    </w:p>
    <w:p w14:paraId="3145A454" w14:textId="707AB3BA" w:rsidR="007B4EA1" w:rsidRDefault="007B4EA1" w:rsidP="002E693E">
      <w:pPr>
        <w:pStyle w:val="af"/>
        <w:tabs>
          <w:tab w:val="left" w:pos="426"/>
        </w:tabs>
        <w:ind w:left="-567" w:right="-143"/>
        <w:rPr>
          <w:b/>
          <w:bCs/>
          <w:sz w:val="28"/>
          <w:szCs w:val="28"/>
          <w:lang w:val="ru-RU"/>
        </w:rPr>
      </w:pPr>
      <w:r w:rsidRPr="00ED2CCB">
        <w:rPr>
          <w:b/>
          <w:bCs/>
          <w:sz w:val="28"/>
          <w:szCs w:val="28"/>
          <w:lang w:val="ru-RU"/>
        </w:rPr>
        <w:lastRenderedPageBreak/>
        <w:t>Стоимость тура на 1 человека в рублях</w:t>
      </w:r>
      <w:r w:rsidR="006B6401">
        <w:rPr>
          <w:b/>
          <w:bCs/>
          <w:sz w:val="28"/>
          <w:szCs w:val="28"/>
          <w:lang w:val="ru-RU"/>
        </w:rPr>
        <w:t>:</w:t>
      </w:r>
    </w:p>
    <w:p w14:paraId="2264BB0D" w14:textId="3C273804" w:rsidR="008E2893" w:rsidRPr="008E2893" w:rsidRDefault="008E2893" w:rsidP="008E2893">
      <w:pPr>
        <w:pStyle w:val="af"/>
        <w:tabs>
          <w:tab w:val="left" w:pos="426"/>
        </w:tabs>
        <w:ind w:left="-567" w:right="-143"/>
        <w:rPr>
          <w:bCs/>
          <w:i/>
          <w:sz w:val="24"/>
          <w:szCs w:val="28"/>
          <w:lang w:val="ru-RU"/>
        </w:rPr>
      </w:pPr>
      <w:r w:rsidRPr="008E2893">
        <w:rPr>
          <w:bCs/>
          <w:i/>
          <w:sz w:val="24"/>
          <w:szCs w:val="28"/>
          <w:lang w:val="ru-RU"/>
        </w:rPr>
        <w:t>Заезд</w:t>
      </w:r>
      <w:r>
        <w:rPr>
          <w:bCs/>
          <w:i/>
          <w:sz w:val="24"/>
          <w:szCs w:val="28"/>
          <w:lang w:val="ru-RU"/>
        </w:rPr>
        <w:t>ы</w:t>
      </w:r>
      <w:r w:rsidRPr="008E2893">
        <w:rPr>
          <w:bCs/>
          <w:i/>
          <w:sz w:val="24"/>
          <w:szCs w:val="28"/>
          <w:lang w:val="ru-RU"/>
        </w:rPr>
        <w:t xml:space="preserve">: </w:t>
      </w:r>
      <w:r>
        <w:rPr>
          <w:bCs/>
          <w:i/>
          <w:sz w:val="24"/>
          <w:szCs w:val="28"/>
          <w:lang w:val="ru-RU"/>
        </w:rPr>
        <w:t>1</w:t>
      </w:r>
      <w:r w:rsidR="0077760E">
        <w:rPr>
          <w:bCs/>
          <w:i/>
          <w:sz w:val="24"/>
          <w:szCs w:val="28"/>
          <w:lang w:val="ru-RU"/>
        </w:rPr>
        <w:t>0</w:t>
      </w:r>
      <w:r>
        <w:rPr>
          <w:bCs/>
          <w:i/>
          <w:sz w:val="24"/>
          <w:szCs w:val="28"/>
          <w:lang w:val="ru-RU"/>
        </w:rPr>
        <w:t xml:space="preserve">.05, 29.06, 13.07, </w:t>
      </w:r>
      <w:r w:rsidR="0077760E">
        <w:rPr>
          <w:bCs/>
          <w:i/>
          <w:sz w:val="24"/>
          <w:szCs w:val="28"/>
          <w:lang w:val="ru-RU"/>
        </w:rPr>
        <w:t xml:space="preserve">24.08, </w:t>
      </w:r>
      <w:r>
        <w:rPr>
          <w:bCs/>
          <w:i/>
          <w:sz w:val="24"/>
          <w:szCs w:val="28"/>
          <w:lang w:val="ru-RU"/>
        </w:rPr>
        <w:t>21.09, 03.11</w:t>
      </w:r>
    </w:p>
    <w:tbl>
      <w:tblPr>
        <w:tblStyle w:val="af1"/>
        <w:tblW w:w="9918" w:type="dxa"/>
        <w:tblInd w:w="-567" w:type="dxa"/>
        <w:tblLook w:val="04A0" w:firstRow="1" w:lastRow="0" w:firstColumn="1" w:lastColumn="0" w:noHBand="0" w:noVBand="1"/>
      </w:tblPr>
      <w:tblGrid>
        <w:gridCol w:w="8075"/>
        <w:gridCol w:w="1843"/>
      </w:tblGrid>
      <w:tr w:rsidR="008E2893" w14:paraId="0543DCBF" w14:textId="77777777" w:rsidTr="009C5216">
        <w:tc>
          <w:tcPr>
            <w:tcW w:w="9918" w:type="dxa"/>
            <w:gridSpan w:val="2"/>
            <w:shd w:val="clear" w:color="auto" w:fill="F2F2F2" w:themeFill="background1" w:themeFillShade="F2"/>
          </w:tcPr>
          <w:p w14:paraId="0D68B712" w14:textId="77777777" w:rsidR="008E2893" w:rsidRPr="008E2893" w:rsidRDefault="008E2893" w:rsidP="009C5216">
            <w:pPr>
              <w:pStyle w:val="af"/>
              <w:tabs>
                <w:tab w:val="left" w:pos="426"/>
              </w:tabs>
              <w:ind w:right="-143"/>
              <w:jc w:val="center"/>
              <w:rPr>
                <w:b/>
                <w:bCs/>
                <w:sz w:val="24"/>
                <w:szCs w:val="28"/>
                <w:lang w:val="ru-RU"/>
              </w:rPr>
            </w:pPr>
            <w:r w:rsidRPr="008E2893">
              <w:rPr>
                <w:b/>
                <w:bCs/>
                <w:sz w:val="24"/>
                <w:szCs w:val="28"/>
                <w:lang w:val="ru-RU"/>
              </w:rPr>
              <w:t>Гостиница «Дружба»*** Выборг</w:t>
            </w:r>
          </w:p>
        </w:tc>
      </w:tr>
      <w:tr w:rsidR="008E2893" w14:paraId="6299E51E" w14:textId="77777777" w:rsidTr="009C5216">
        <w:tc>
          <w:tcPr>
            <w:tcW w:w="8075" w:type="dxa"/>
          </w:tcPr>
          <w:p w14:paraId="17784F80" w14:textId="77777777" w:rsidR="008E2893" w:rsidRPr="008E2893" w:rsidRDefault="008E2893" w:rsidP="009C5216">
            <w:pPr>
              <w:pStyle w:val="af"/>
              <w:tabs>
                <w:tab w:val="left" w:pos="426"/>
              </w:tabs>
              <w:rPr>
                <w:bCs/>
                <w:sz w:val="24"/>
                <w:szCs w:val="28"/>
                <w:lang w:val="ru-RU"/>
              </w:rPr>
            </w:pPr>
            <w:r w:rsidRPr="008E2893">
              <w:rPr>
                <w:bCs/>
                <w:sz w:val="24"/>
                <w:szCs w:val="28"/>
                <w:lang w:val="ru-RU"/>
              </w:rPr>
              <w:t>1-местное размещение в номере «Стандарт»</w:t>
            </w:r>
          </w:p>
        </w:tc>
        <w:tc>
          <w:tcPr>
            <w:tcW w:w="1843" w:type="dxa"/>
          </w:tcPr>
          <w:p w14:paraId="7D8E993E" w14:textId="5FAEEE62"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18</w:t>
            </w:r>
            <w:r>
              <w:rPr>
                <w:b/>
                <w:bCs/>
                <w:sz w:val="24"/>
                <w:szCs w:val="28"/>
                <w:lang w:val="ru-RU"/>
              </w:rPr>
              <w:t xml:space="preserve"> </w:t>
            </w:r>
            <w:r w:rsidRPr="008E2893">
              <w:rPr>
                <w:b/>
                <w:bCs/>
                <w:sz w:val="24"/>
                <w:szCs w:val="28"/>
                <w:lang w:val="ru-RU"/>
              </w:rPr>
              <w:t>150</w:t>
            </w:r>
          </w:p>
        </w:tc>
      </w:tr>
      <w:tr w:rsidR="008E2893" w14:paraId="7402E2B8" w14:textId="77777777" w:rsidTr="009C5216">
        <w:tc>
          <w:tcPr>
            <w:tcW w:w="8075" w:type="dxa"/>
          </w:tcPr>
          <w:p w14:paraId="44F7AB01" w14:textId="77777777" w:rsidR="008E2893" w:rsidRPr="008E2893" w:rsidRDefault="008E2893" w:rsidP="009C5216">
            <w:pPr>
              <w:pStyle w:val="af"/>
              <w:tabs>
                <w:tab w:val="left" w:pos="426"/>
              </w:tabs>
              <w:rPr>
                <w:bCs/>
                <w:sz w:val="24"/>
                <w:szCs w:val="28"/>
                <w:lang w:val="ru-RU"/>
              </w:rPr>
            </w:pPr>
            <w:r w:rsidRPr="008E2893">
              <w:rPr>
                <w:bCs/>
                <w:sz w:val="24"/>
                <w:szCs w:val="28"/>
                <w:lang w:val="ru-RU"/>
              </w:rPr>
              <w:t>1-местный номер «Улучшенный»</w:t>
            </w:r>
          </w:p>
        </w:tc>
        <w:tc>
          <w:tcPr>
            <w:tcW w:w="1843" w:type="dxa"/>
          </w:tcPr>
          <w:p w14:paraId="6C682FE9" w14:textId="54FC0D27"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18</w:t>
            </w:r>
            <w:r>
              <w:rPr>
                <w:b/>
                <w:bCs/>
                <w:sz w:val="24"/>
                <w:szCs w:val="28"/>
                <w:lang w:val="ru-RU"/>
              </w:rPr>
              <w:t xml:space="preserve"> </w:t>
            </w:r>
            <w:r w:rsidRPr="008E2893">
              <w:rPr>
                <w:b/>
                <w:bCs/>
                <w:sz w:val="24"/>
                <w:szCs w:val="28"/>
                <w:lang w:val="ru-RU"/>
              </w:rPr>
              <w:t>400</w:t>
            </w:r>
          </w:p>
        </w:tc>
      </w:tr>
      <w:tr w:rsidR="008E2893" w14:paraId="1AC89933" w14:textId="77777777" w:rsidTr="009C5216">
        <w:tc>
          <w:tcPr>
            <w:tcW w:w="8075" w:type="dxa"/>
          </w:tcPr>
          <w:p w14:paraId="2DC0AE65" w14:textId="77777777" w:rsidR="008E2893" w:rsidRPr="008E2893" w:rsidRDefault="008E2893" w:rsidP="009C5216">
            <w:pPr>
              <w:pStyle w:val="af"/>
              <w:tabs>
                <w:tab w:val="left" w:pos="426"/>
              </w:tabs>
              <w:rPr>
                <w:bCs/>
                <w:sz w:val="24"/>
                <w:szCs w:val="28"/>
                <w:lang w:val="ru-RU"/>
              </w:rPr>
            </w:pPr>
            <w:r w:rsidRPr="008E2893">
              <w:rPr>
                <w:bCs/>
                <w:sz w:val="24"/>
                <w:szCs w:val="28"/>
                <w:lang w:val="ru-RU"/>
              </w:rPr>
              <w:t>2-местный номер «Стандарт» (раздельные кровати)</w:t>
            </w:r>
          </w:p>
        </w:tc>
        <w:tc>
          <w:tcPr>
            <w:tcW w:w="1843" w:type="dxa"/>
          </w:tcPr>
          <w:p w14:paraId="53EF34C7" w14:textId="64916C0E"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15</w:t>
            </w:r>
            <w:r>
              <w:rPr>
                <w:b/>
                <w:bCs/>
                <w:sz w:val="24"/>
                <w:szCs w:val="28"/>
                <w:lang w:val="ru-RU"/>
              </w:rPr>
              <w:t xml:space="preserve"> </w:t>
            </w:r>
            <w:r w:rsidRPr="008E2893">
              <w:rPr>
                <w:b/>
                <w:bCs/>
                <w:sz w:val="24"/>
                <w:szCs w:val="28"/>
                <w:lang w:val="ru-RU"/>
              </w:rPr>
              <w:t>200</w:t>
            </w:r>
          </w:p>
        </w:tc>
      </w:tr>
      <w:tr w:rsidR="008E2893" w14:paraId="7FCA84CC" w14:textId="77777777" w:rsidTr="009C5216">
        <w:tc>
          <w:tcPr>
            <w:tcW w:w="8075" w:type="dxa"/>
          </w:tcPr>
          <w:p w14:paraId="1CAA0A61" w14:textId="77777777" w:rsidR="008E2893" w:rsidRPr="008E2893" w:rsidRDefault="008E2893" w:rsidP="009C5216">
            <w:pPr>
              <w:pStyle w:val="af"/>
              <w:tabs>
                <w:tab w:val="left" w:pos="426"/>
              </w:tabs>
              <w:rPr>
                <w:bCs/>
                <w:sz w:val="24"/>
                <w:szCs w:val="28"/>
                <w:lang w:val="ru-RU"/>
              </w:rPr>
            </w:pPr>
            <w:r w:rsidRPr="008E2893">
              <w:rPr>
                <w:bCs/>
                <w:sz w:val="24"/>
                <w:szCs w:val="28"/>
                <w:lang w:val="ru-RU"/>
              </w:rPr>
              <w:t>2-местный номер «Улучшенный» (двуспальная кровать)</w:t>
            </w:r>
          </w:p>
        </w:tc>
        <w:tc>
          <w:tcPr>
            <w:tcW w:w="1843" w:type="dxa"/>
          </w:tcPr>
          <w:p w14:paraId="425CDE57" w14:textId="39EB3B97"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15</w:t>
            </w:r>
            <w:r>
              <w:rPr>
                <w:b/>
                <w:bCs/>
                <w:sz w:val="24"/>
                <w:szCs w:val="28"/>
                <w:lang w:val="ru-RU"/>
              </w:rPr>
              <w:t xml:space="preserve"> </w:t>
            </w:r>
            <w:r w:rsidRPr="008E2893">
              <w:rPr>
                <w:b/>
                <w:bCs/>
                <w:sz w:val="24"/>
                <w:szCs w:val="28"/>
                <w:lang w:val="ru-RU"/>
              </w:rPr>
              <w:t>850</w:t>
            </w:r>
          </w:p>
        </w:tc>
      </w:tr>
      <w:tr w:rsidR="008E2893" w14:paraId="64FD8E41" w14:textId="77777777" w:rsidTr="009C5216">
        <w:tc>
          <w:tcPr>
            <w:tcW w:w="8075" w:type="dxa"/>
          </w:tcPr>
          <w:p w14:paraId="1755741B" w14:textId="77777777" w:rsidR="008E2893" w:rsidRPr="008E2893" w:rsidRDefault="008E2893" w:rsidP="009C5216">
            <w:pPr>
              <w:pStyle w:val="af"/>
              <w:tabs>
                <w:tab w:val="left" w:pos="426"/>
              </w:tabs>
              <w:rPr>
                <w:bCs/>
                <w:sz w:val="24"/>
                <w:szCs w:val="28"/>
                <w:lang w:val="ru-RU"/>
              </w:rPr>
            </w:pPr>
            <w:r w:rsidRPr="008E2893">
              <w:rPr>
                <w:bCs/>
                <w:sz w:val="24"/>
                <w:szCs w:val="28"/>
                <w:lang w:val="ru-RU"/>
              </w:rPr>
              <w:t>2-местный номер «Улучшенный с видом на залив» (раздельные кровати)</w:t>
            </w:r>
          </w:p>
        </w:tc>
        <w:tc>
          <w:tcPr>
            <w:tcW w:w="1843" w:type="dxa"/>
          </w:tcPr>
          <w:p w14:paraId="4453FC29" w14:textId="1059D5EB"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16</w:t>
            </w:r>
            <w:r>
              <w:rPr>
                <w:b/>
                <w:bCs/>
                <w:sz w:val="24"/>
                <w:szCs w:val="28"/>
                <w:lang w:val="ru-RU"/>
              </w:rPr>
              <w:t xml:space="preserve"> </w:t>
            </w:r>
            <w:r w:rsidRPr="008E2893">
              <w:rPr>
                <w:b/>
                <w:bCs/>
                <w:sz w:val="24"/>
                <w:szCs w:val="28"/>
                <w:lang w:val="ru-RU"/>
              </w:rPr>
              <w:t>660</w:t>
            </w:r>
          </w:p>
        </w:tc>
      </w:tr>
      <w:tr w:rsidR="008E2893" w14:paraId="277A8ACE" w14:textId="77777777" w:rsidTr="009C5216">
        <w:tc>
          <w:tcPr>
            <w:tcW w:w="8075" w:type="dxa"/>
          </w:tcPr>
          <w:p w14:paraId="6E4739E3" w14:textId="77777777" w:rsidR="008E2893" w:rsidRPr="008E2893" w:rsidRDefault="008E2893" w:rsidP="009C5216">
            <w:pPr>
              <w:pStyle w:val="af"/>
              <w:tabs>
                <w:tab w:val="left" w:pos="426"/>
              </w:tabs>
              <w:rPr>
                <w:bCs/>
                <w:sz w:val="24"/>
                <w:szCs w:val="28"/>
                <w:lang w:val="ru-RU"/>
              </w:rPr>
            </w:pPr>
            <w:r>
              <w:rPr>
                <w:bCs/>
                <w:sz w:val="24"/>
                <w:szCs w:val="28"/>
                <w:lang w:val="ru-RU"/>
              </w:rPr>
              <w:t>Дополнительное место в номере</w:t>
            </w:r>
          </w:p>
        </w:tc>
        <w:tc>
          <w:tcPr>
            <w:tcW w:w="1843" w:type="dxa"/>
          </w:tcPr>
          <w:p w14:paraId="3D84B758" w14:textId="6170457A"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13</w:t>
            </w:r>
            <w:r>
              <w:rPr>
                <w:b/>
                <w:bCs/>
                <w:sz w:val="24"/>
                <w:szCs w:val="28"/>
                <w:lang w:val="ru-RU"/>
              </w:rPr>
              <w:t xml:space="preserve"> </w:t>
            </w:r>
            <w:r w:rsidRPr="008E2893">
              <w:rPr>
                <w:b/>
                <w:bCs/>
                <w:sz w:val="24"/>
                <w:szCs w:val="28"/>
                <w:lang w:val="ru-RU"/>
              </w:rPr>
              <w:t>700</w:t>
            </w:r>
          </w:p>
        </w:tc>
      </w:tr>
      <w:tr w:rsidR="008E2893" w14:paraId="6085BDA7" w14:textId="77777777" w:rsidTr="009C5216">
        <w:tc>
          <w:tcPr>
            <w:tcW w:w="9918" w:type="dxa"/>
            <w:gridSpan w:val="2"/>
            <w:shd w:val="clear" w:color="auto" w:fill="F2F2F2" w:themeFill="background1" w:themeFillShade="F2"/>
          </w:tcPr>
          <w:p w14:paraId="232BC087" w14:textId="77777777" w:rsidR="008E2893" w:rsidRDefault="008E2893" w:rsidP="009C5216">
            <w:pPr>
              <w:pStyle w:val="af"/>
              <w:tabs>
                <w:tab w:val="left" w:pos="426"/>
              </w:tabs>
              <w:ind w:left="-111" w:right="-100"/>
              <w:jc w:val="center"/>
              <w:rPr>
                <w:b/>
                <w:bCs/>
                <w:sz w:val="28"/>
                <w:szCs w:val="28"/>
                <w:lang w:val="ru-RU"/>
              </w:rPr>
            </w:pPr>
            <w:r w:rsidRPr="008E2893">
              <w:rPr>
                <w:b/>
                <w:bCs/>
                <w:sz w:val="24"/>
                <w:szCs w:val="28"/>
                <w:lang w:val="ru-RU"/>
              </w:rPr>
              <w:t>Гостиница «</w:t>
            </w:r>
            <w:r>
              <w:rPr>
                <w:b/>
                <w:bCs/>
                <w:sz w:val="24"/>
                <w:szCs w:val="28"/>
                <w:lang w:val="ru-RU"/>
              </w:rPr>
              <w:t>Выборг</w:t>
            </w:r>
            <w:r w:rsidRPr="008E2893">
              <w:rPr>
                <w:b/>
                <w:bCs/>
                <w:sz w:val="24"/>
                <w:szCs w:val="28"/>
                <w:lang w:val="ru-RU"/>
              </w:rPr>
              <w:t>»*** Выборг</w:t>
            </w:r>
          </w:p>
        </w:tc>
      </w:tr>
      <w:tr w:rsidR="008E2893" w14:paraId="56F7D528" w14:textId="77777777" w:rsidTr="009C5216">
        <w:tc>
          <w:tcPr>
            <w:tcW w:w="8075" w:type="dxa"/>
          </w:tcPr>
          <w:p w14:paraId="05C99BDE" w14:textId="77777777" w:rsidR="008E2893" w:rsidRPr="008E2893" w:rsidRDefault="008E2893" w:rsidP="009C5216">
            <w:pPr>
              <w:pStyle w:val="af"/>
              <w:tabs>
                <w:tab w:val="left" w:pos="426"/>
              </w:tabs>
              <w:rPr>
                <w:bCs/>
                <w:sz w:val="24"/>
                <w:szCs w:val="28"/>
                <w:lang w:val="ru-RU"/>
              </w:rPr>
            </w:pPr>
            <w:r w:rsidRPr="008E2893">
              <w:rPr>
                <w:bCs/>
                <w:sz w:val="24"/>
                <w:szCs w:val="28"/>
                <w:lang w:val="ru-RU"/>
              </w:rPr>
              <w:t>1-местный номер «Стандарт»</w:t>
            </w:r>
          </w:p>
        </w:tc>
        <w:tc>
          <w:tcPr>
            <w:tcW w:w="1843" w:type="dxa"/>
          </w:tcPr>
          <w:p w14:paraId="226D5237" w14:textId="2B264080"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16</w:t>
            </w:r>
            <w:r>
              <w:rPr>
                <w:b/>
                <w:bCs/>
                <w:sz w:val="24"/>
                <w:szCs w:val="28"/>
                <w:lang w:val="ru-RU"/>
              </w:rPr>
              <w:t xml:space="preserve"> </w:t>
            </w:r>
            <w:r w:rsidRPr="008E2893">
              <w:rPr>
                <w:b/>
                <w:bCs/>
                <w:sz w:val="24"/>
                <w:szCs w:val="28"/>
                <w:lang w:val="ru-RU"/>
              </w:rPr>
              <w:t>800</w:t>
            </w:r>
          </w:p>
        </w:tc>
      </w:tr>
      <w:tr w:rsidR="008E2893" w14:paraId="7C25C26E" w14:textId="77777777" w:rsidTr="009C5216">
        <w:tc>
          <w:tcPr>
            <w:tcW w:w="8075" w:type="dxa"/>
          </w:tcPr>
          <w:p w14:paraId="7CB93CD0" w14:textId="77777777" w:rsidR="008E2893" w:rsidRPr="008E2893" w:rsidRDefault="008E2893" w:rsidP="009C5216">
            <w:pPr>
              <w:pStyle w:val="af"/>
              <w:tabs>
                <w:tab w:val="left" w:pos="426"/>
              </w:tabs>
              <w:rPr>
                <w:bCs/>
                <w:sz w:val="24"/>
                <w:szCs w:val="28"/>
                <w:lang w:val="ru-RU"/>
              </w:rPr>
            </w:pPr>
            <w:r w:rsidRPr="008E2893">
              <w:rPr>
                <w:bCs/>
                <w:sz w:val="24"/>
                <w:szCs w:val="28"/>
                <w:lang w:val="ru-RU"/>
              </w:rPr>
              <w:t>1-местный номер «Улучшенный»</w:t>
            </w:r>
          </w:p>
        </w:tc>
        <w:tc>
          <w:tcPr>
            <w:tcW w:w="1843" w:type="dxa"/>
          </w:tcPr>
          <w:p w14:paraId="695EFD3B" w14:textId="7585268B"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18</w:t>
            </w:r>
            <w:r>
              <w:rPr>
                <w:b/>
                <w:bCs/>
                <w:sz w:val="24"/>
                <w:szCs w:val="28"/>
                <w:lang w:val="ru-RU"/>
              </w:rPr>
              <w:t xml:space="preserve"> </w:t>
            </w:r>
            <w:r w:rsidRPr="008E2893">
              <w:rPr>
                <w:b/>
                <w:bCs/>
                <w:sz w:val="24"/>
                <w:szCs w:val="28"/>
                <w:lang w:val="ru-RU"/>
              </w:rPr>
              <w:t>990</w:t>
            </w:r>
          </w:p>
        </w:tc>
      </w:tr>
      <w:tr w:rsidR="008E2893" w14:paraId="7AEF9B63" w14:textId="77777777" w:rsidTr="009C5216">
        <w:tc>
          <w:tcPr>
            <w:tcW w:w="8075" w:type="dxa"/>
          </w:tcPr>
          <w:p w14:paraId="4FA0FBC8" w14:textId="77777777" w:rsidR="008E2893" w:rsidRPr="008E2893" w:rsidRDefault="008E2893" w:rsidP="009C5216">
            <w:pPr>
              <w:pStyle w:val="af"/>
              <w:tabs>
                <w:tab w:val="left" w:pos="426"/>
              </w:tabs>
              <w:rPr>
                <w:bCs/>
                <w:sz w:val="24"/>
                <w:szCs w:val="28"/>
                <w:lang w:val="ru-RU"/>
              </w:rPr>
            </w:pPr>
            <w:r w:rsidRPr="008E2893">
              <w:rPr>
                <w:bCs/>
                <w:sz w:val="24"/>
                <w:szCs w:val="28"/>
                <w:lang w:val="ru-RU"/>
              </w:rPr>
              <w:t>2-местный номер «Стандарт» (раздельные кровати)</w:t>
            </w:r>
          </w:p>
        </w:tc>
        <w:tc>
          <w:tcPr>
            <w:tcW w:w="1843" w:type="dxa"/>
          </w:tcPr>
          <w:p w14:paraId="6DE81161" w14:textId="10249D9B"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14</w:t>
            </w:r>
            <w:r>
              <w:rPr>
                <w:b/>
                <w:bCs/>
                <w:sz w:val="24"/>
                <w:szCs w:val="28"/>
                <w:lang w:val="ru-RU"/>
              </w:rPr>
              <w:t xml:space="preserve"> </w:t>
            </w:r>
            <w:r w:rsidRPr="008E2893">
              <w:rPr>
                <w:b/>
                <w:bCs/>
                <w:sz w:val="24"/>
                <w:szCs w:val="28"/>
                <w:lang w:val="ru-RU"/>
              </w:rPr>
              <w:t>410</w:t>
            </w:r>
          </w:p>
        </w:tc>
      </w:tr>
      <w:tr w:rsidR="008E2893" w14:paraId="6479AE42" w14:textId="77777777" w:rsidTr="009C5216">
        <w:tc>
          <w:tcPr>
            <w:tcW w:w="8075" w:type="dxa"/>
          </w:tcPr>
          <w:p w14:paraId="55292D8F" w14:textId="77777777" w:rsidR="008E2893" w:rsidRPr="008E2893" w:rsidRDefault="008E2893" w:rsidP="009C5216">
            <w:pPr>
              <w:pStyle w:val="af"/>
              <w:tabs>
                <w:tab w:val="left" w:pos="426"/>
              </w:tabs>
              <w:rPr>
                <w:bCs/>
                <w:sz w:val="24"/>
                <w:szCs w:val="28"/>
                <w:lang w:val="ru-RU"/>
              </w:rPr>
            </w:pPr>
            <w:r w:rsidRPr="008E2893">
              <w:rPr>
                <w:bCs/>
                <w:sz w:val="24"/>
                <w:szCs w:val="28"/>
                <w:lang w:val="ru-RU"/>
              </w:rPr>
              <w:t>2-местный номер «Стандарт +» (раздельные кровати)</w:t>
            </w:r>
          </w:p>
        </w:tc>
        <w:tc>
          <w:tcPr>
            <w:tcW w:w="1843" w:type="dxa"/>
          </w:tcPr>
          <w:p w14:paraId="27C5A5E3" w14:textId="67BF0791"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14</w:t>
            </w:r>
            <w:r>
              <w:rPr>
                <w:b/>
                <w:bCs/>
                <w:sz w:val="24"/>
                <w:szCs w:val="28"/>
                <w:lang w:val="ru-RU"/>
              </w:rPr>
              <w:t xml:space="preserve"> </w:t>
            </w:r>
            <w:r w:rsidRPr="008E2893">
              <w:rPr>
                <w:b/>
                <w:bCs/>
                <w:sz w:val="24"/>
                <w:szCs w:val="28"/>
                <w:lang w:val="ru-RU"/>
              </w:rPr>
              <w:t>760</w:t>
            </w:r>
          </w:p>
        </w:tc>
      </w:tr>
      <w:tr w:rsidR="008E2893" w14:paraId="4D570EB4" w14:textId="77777777" w:rsidTr="009C5216">
        <w:tc>
          <w:tcPr>
            <w:tcW w:w="8075" w:type="dxa"/>
          </w:tcPr>
          <w:p w14:paraId="2B1F0E0B" w14:textId="77777777" w:rsidR="008E2893" w:rsidRPr="008E2893" w:rsidRDefault="008E2893" w:rsidP="009C5216">
            <w:pPr>
              <w:pStyle w:val="af"/>
              <w:tabs>
                <w:tab w:val="left" w:pos="426"/>
              </w:tabs>
              <w:rPr>
                <w:bCs/>
                <w:sz w:val="24"/>
                <w:szCs w:val="28"/>
                <w:lang w:val="ru-RU"/>
              </w:rPr>
            </w:pPr>
            <w:r w:rsidRPr="008E2893">
              <w:rPr>
                <w:bCs/>
                <w:sz w:val="24"/>
                <w:szCs w:val="28"/>
                <w:lang w:val="ru-RU"/>
              </w:rPr>
              <w:t>2-местный номер «Улучшенный» (двуспальная кровать)</w:t>
            </w:r>
          </w:p>
        </w:tc>
        <w:tc>
          <w:tcPr>
            <w:tcW w:w="1843" w:type="dxa"/>
          </w:tcPr>
          <w:p w14:paraId="616A7D55" w14:textId="269231B9"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15</w:t>
            </w:r>
            <w:r>
              <w:rPr>
                <w:b/>
                <w:bCs/>
                <w:sz w:val="24"/>
                <w:szCs w:val="28"/>
                <w:lang w:val="ru-RU"/>
              </w:rPr>
              <w:t xml:space="preserve"> </w:t>
            </w:r>
            <w:r w:rsidRPr="008E2893">
              <w:rPr>
                <w:b/>
                <w:bCs/>
                <w:sz w:val="24"/>
                <w:szCs w:val="28"/>
                <w:lang w:val="ru-RU"/>
              </w:rPr>
              <w:t>550</w:t>
            </w:r>
          </w:p>
        </w:tc>
      </w:tr>
      <w:tr w:rsidR="008E2893" w14:paraId="48EEA2BF" w14:textId="77777777" w:rsidTr="009C5216">
        <w:tc>
          <w:tcPr>
            <w:tcW w:w="8075" w:type="dxa"/>
          </w:tcPr>
          <w:p w14:paraId="1FDBEDA7" w14:textId="77777777" w:rsidR="008E2893" w:rsidRPr="008E2893" w:rsidRDefault="008E2893" w:rsidP="009C5216">
            <w:pPr>
              <w:pStyle w:val="af"/>
              <w:tabs>
                <w:tab w:val="left" w:pos="426"/>
              </w:tabs>
              <w:rPr>
                <w:bCs/>
                <w:sz w:val="24"/>
                <w:szCs w:val="28"/>
                <w:lang w:val="ru-RU"/>
              </w:rPr>
            </w:pPr>
            <w:r w:rsidRPr="008E2893">
              <w:rPr>
                <w:bCs/>
                <w:sz w:val="24"/>
                <w:szCs w:val="28"/>
                <w:lang w:val="ru-RU"/>
              </w:rPr>
              <w:t>2-местный номер «Улучшенный» (раздельные кровати)</w:t>
            </w:r>
          </w:p>
        </w:tc>
        <w:tc>
          <w:tcPr>
            <w:tcW w:w="1843" w:type="dxa"/>
          </w:tcPr>
          <w:p w14:paraId="5338E679" w14:textId="518A5D33"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15</w:t>
            </w:r>
            <w:r>
              <w:rPr>
                <w:b/>
                <w:bCs/>
                <w:sz w:val="24"/>
                <w:szCs w:val="28"/>
                <w:lang w:val="ru-RU"/>
              </w:rPr>
              <w:t xml:space="preserve"> </w:t>
            </w:r>
            <w:r w:rsidRPr="008E2893">
              <w:rPr>
                <w:b/>
                <w:bCs/>
                <w:sz w:val="24"/>
                <w:szCs w:val="28"/>
                <w:lang w:val="ru-RU"/>
              </w:rPr>
              <w:t>550</w:t>
            </w:r>
          </w:p>
        </w:tc>
      </w:tr>
      <w:tr w:rsidR="008E2893" w14:paraId="0BE5A01C" w14:textId="77777777" w:rsidTr="009C5216">
        <w:tc>
          <w:tcPr>
            <w:tcW w:w="8075" w:type="dxa"/>
          </w:tcPr>
          <w:p w14:paraId="05E65DB8" w14:textId="77777777" w:rsidR="008E2893" w:rsidRPr="008E2893" w:rsidRDefault="008E2893" w:rsidP="009C5216">
            <w:pPr>
              <w:pStyle w:val="af"/>
              <w:tabs>
                <w:tab w:val="left" w:pos="426"/>
              </w:tabs>
              <w:rPr>
                <w:bCs/>
                <w:sz w:val="24"/>
                <w:szCs w:val="28"/>
                <w:lang w:val="ru-RU"/>
              </w:rPr>
            </w:pPr>
            <w:r>
              <w:rPr>
                <w:bCs/>
                <w:sz w:val="24"/>
                <w:szCs w:val="28"/>
                <w:lang w:val="ru-RU"/>
              </w:rPr>
              <w:t>Дополнительное место в номере</w:t>
            </w:r>
          </w:p>
        </w:tc>
        <w:tc>
          <w:tcPr>
            <w:tcW w:w="1843" w:type="dxa"/>
          </w:tcPr>
          <w:p w14:paraId="71A617A2" w14:textId="442642F2" w:rsidR="008E2893" w:rsidRPr="008E2893" w:rsidRDefault="008E2893" w:rsidP="009C5216">
            <w:pPr>
              <w:pStyle w:val="af"/>
              <w:tabs>
                <w:tab w:val="left" w:pos="426"/>
              </w:tabs>
              <w:ind w:left="-111" w:right="-100"/>
              <w:jc w:val="center"/>
              <w:rPr>
                <w:b/>
                <w:bCs/>
                <w:sz w:val="24"/>
                <w:szCs w:val="28"/>
                <w:lang w:val="ru-RU"/>
              </w:rPr>
            </w:pPr>
            <w:r w:rsidRPr="008E2893">
              <w:rPr>
                <w:b/>
                <w:bCs/>
                <w:sz w:val="24"/>
                <w:szCs w:val="28"/>
                <w:lang w:val="ru-RU"/>
              </w:rPr>
              <w:t>12</w:t>
            </w:r>
            <w:r>
              <w:rPr>
                <w:b/>
                <w:bCs/>
                <w:sz w:val="24"/>
                <w:szCs w:val="28"/>
                <w:lang w:val="ru-RU"/>
              </w:rPr>
              <w:t xml:space="preserve"> </w:t>
            </w:r>
            <w:r w:rsidRPr="008E2893">
              <w:rPr>
                <w:b/>
                <w:bCs/>
                <w:sz w:val="24"/>
                <w:szCs w:val="28"/>
                <w:lang w:val="ru-RU"/>
              </w:rPr>
              <w:t>900</w:t>
            </w:r>
          </w:p>
        </w:tc>
      </w:tr>
    </w:tbl>
    <w:bookmarkEnd w:id="0"/>
    <w:p w14:paraId="444E4A4F" w14:textId="2E50679F" w:rsidR="0077760E" w:rsidRDefault="00090750" w:rsidP="00785736">
      <w:pPr>
        <w:pStyle w:val="af"/>
        <w:tabs>
          <w:tab w:val="left" w:pos="426"/>
        </w:tabs>
        <w:ind w:left="-567" w:right="-143"/>
        <w:rPr>
          <w:bCs/>
          <w:i/>
          <w:sz w:val="24"/>
          <w:szCs w:val="28"/>
          <w:lang w:val="ru-RU"/>
        </w:rPr>
      </w:pPr>
      <w:r w:rsidRPr="008E2893">
        <w:rPr>
          <w:bCs/>
          <w:i/>
          <w:sz w:val="24"/>
          <w:szCs w:val="28"/>
          <w:lang w:val="ru-RU"/>
        </w:rPr>
        <w:t>Скидка на ребенка до 14 лет – 350 руб.</w:t>
      </w:r>
    </w:p>
    <w:p w14:paraId="5DA40DE2" w14:textId="77777777" w:rsidR="00785736" w:rsidRPr="00785736" w:rsidRDefault="00785736" w:rsidP="00785736">
      <w:pPr>
        <w:pStyle w:val="af"/>
        <w:tabs>
          <w:tab w:val="left" w:pos="426"/>
        </w:tabs>
        <w:ind w:left="-567" w:right="-143"/>
        <w:rPr>
          <w:bCs/>
          <w:i/>
          <w:sz w:val="12"/>
          <w:szCs w:val="28"/>
          <w:lang w:val="ru-RU"/>
        </w:rPr>
      </w:pPr>
    </w:p>
    <w:p w14:paraId="086E248C" w14:textId="4C964030" w:rsidR="00072673" w:rsidRPr="008634E1" w:rsidRDefault="00315D09" w:rsidP="00785736">
      <w:pPr>
        <w:pStyle w:val="af"/>
        <w:tabs>
          <w:tab w:val="left" w:pos="426"/>
        </w:tabs>
        <w:ind w:left="-567" w:right="-284"/>
        <w:rPr>
          <w:b/>
          <w:sz w:val="28"/>
          <w:szCs w:val="24"/>
          <w:lang w:val="ru-RU"/>
        </w:rPr>
      </w:pPr>
      <w:r w:rsidRPr="008634E1">
        <w:rPr>
          <w:b/>
          <w:sz w:val="28"/>
          <w:szCs w:val="24"/>
          <w:lang w:val="ru-RU"/>
        </w:rPr>
        <w:t>В стоимость тура входит:</w:t>
      </w:r>
    </w:p>
    <w:p w14:paraId="3B771530" w14:textId="7AF33351" w:rsidR="00F62A97" w:rsidRPr="00F62A97" w:rsidRDefault="00F62A97" w:rsidP="00F62A97">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F62A97">
        <w:rPr>
          <w:rFonts w:ascii="Times New Roman" w:eastAsia="Times New Roman" w:hAnsi="Times New Roman"/>
          <w:color w:val="000000"/>
          <w:szCs w:val="24"/>
          <w:lang w:eastAsia="ru-RU"/>
        </w:rPr>
        <w:t xml:space="preserve">автотранспортное обслуживание (при группе </w:t>
      </w:r>
      <w:r w:rsidR="00A40869">
        <w:rPr>
          <w:rFonts w:ascii="Times New Roman" w:eastAsia="Times New Roman" w:hAnsi="Times New Roman"/>
          <w:color w:val="000000"/>
          <w:szCs w:val="24"/>
          <w:lang w:eastAsia="ru-RU"/>
        </w:rPr>
        <w:t xml:space="preserve">в количестве менее 18 человек </w:t>
      </w:r>
      <w:bookmarkStart w:id="1" w:name="_GoBack"/>
      <w:bookmarkEnd w:id="1"/>
      <w:r w:rsidRPr="00F62A97">
        <w:rPr>
          <w:rFonts w:ascii="Times New Roman" w:eastAsia="Times New Roman" w:hAnsi="Times New Roman"/>
          <w:color w:val="000000"/>
          <w:szCs w:val="24"/>
          <w:lang w:eastAsia="ru-RU"/>
        </w:rPr>
        <w:t>обслуживание производится на микроавтобусе);</w:t>
      </w:r>
    </w:p>
    <w:p w14:paraId="6274A229" w14:textId="77777777" w:rsidR="00F62A97" w:rsidRPr="00F62A97" w:rsidRDefault="00F62A97" w:rsidP="00F62A97">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F62A97">
        <w:rPr>
          <w:rFonts w:ascii="Times New Roman" w:eastAsia="Times New Roman" w:hAnsi="Times New Roman"/>
          <w:color w:val="000000"/>
          <w:szCs w:val="24"/>
          <w:lang w:eastAsia="ru-RU"/>
        </w:rPr>
        <w:t>экскурсионное обслуживание по программе;</w:t>
      </w:r>
    </w:p>
    <w:p w14:paraId="2F7DE2ED" w14:textId="77777777" w:rsidR="00F62A97" w:rsidRPr="00F62A97" w:rsidRDefault="00F62A97" w:rsidP="00F62A97">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F62A97">
        <w:rPr>
          <w:rFonts w:ascii="Times New Roman" w:eastAsia="Times New Roman" w:hAnsi="Times New Roman"/>
          <w:color w:val="000000"/>
          <w:szCs w:val="24"/>
          <w:lang w:eastAsia="ru-RU"/>
        </w:rPr>
        <w:t>проживание в гостинице;</w:t>
      </w:r>
    </w:p>
    <w:p w14:paraId="0B776462" w14:textId="77777777" w:rsidR="00F62A97" w:rsidRPr="00F62A97" w:rsidRDefault="00F62A97" w:rsidP="00F62A97">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F62A97">
        <w:rPr>
          <w:rFonts w:ascii="Times New Roman" w:eastAsia="Times New Roman" w:hAnsi="Times New Roman"/>
          <w:color w:val="000000"/>
          <w:szCs w:val="24"/>
          <w:lang w:eastAsia="ru-RU"/>
        </w:rPr>
        <w:t>питание по программе (1 завтрак, 2 обеда).</w:t>
      </w:r>
    </w:p>
    <w:p w14:paraId="092C3351" w14:textId="77777777" w:rsidR="008E2893" w:rsidRPr="008E2893" w:rsidRDefault="008E2893" w:rsidP="00785736">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785736">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7790381A" w14:textId="043230D1" w:rsidR="00785736" w:rsidRDefault="00785736" w:rsidP="00785736">
      <w:pPr>
        <w:pStyle w:val="af0"/>
        <w:numPr>
          <w:ilvl w:val="0"/>
          <w:numId w:val="20"/>
        </w:numPr>
        <w:spacing w:after="0"/>
        <w:ind w:left="-142"/>
        <w:jc w:val="both"/>
        <w:rPr>
          <w:rFonts w:ascii="Times New Roman" w:eastAsia="Times New Roman" w:hAnsi="Times New Roman"/>
          <w:color w:val="000000"/>
          <w:szCs w:val="24"/>
          <w:lang w:eastAsia="ru-RU"/>
        </w:rPr>
      </w:pPr>
      <w:r w:rsidRPr="00785736">
        <w:rPr>
          <w:rFonts w:ascii="Times New Roman" w:eastAsia="Times New Roman" w:hAnsi="Times New Roman"/>
          <w:color w:val="000000"/>
          <w:szCs w:val="24"/>
          <w:lang w:eastAsia="ru-RU"/>
        </w:rPr>
        <w:t xml:space="preserve">интерактивная программа средневекового города </w:t>
      </w:r>
      <w:proofErr w:type="spellStart"/>
      <w:r w:rsidRPr="00785736">
        <w:rPr>
          <w:rFonts w:ascii="Times New Roman" w:eastAsia="Times New Roman" w:hAnsi="Times New Roman"/>
          <w:color w:val="000000"/>
          <w:szCs w:val="24"/>
          <w:lang w:eastAsia="ru-RU"/>
        </w:rPr>
        <w:t>Сваргас</w:t>
      </w:r>
      <w:proofErr w:type="spellEnd"/>
      <w:r w:rsidRPr="00785736">
        <w:rPr>
          <w:rFonts w:ascii="Times New Roman" w:eastAsia="Times New Roman" w:hAnsi="Times New Roman"/>
          <w:color w:val="000000"/>
          <w:szCs w:val="24"/>
          <w:lang w:eastAsia="ru-RU"/>
        </w:rPr>
        <w:t xml:space="preserve"> (проводится в случае набора группы от 20 участников) или экскурсия в усадьбу «</w:t>
      </w:r>
      <w:proofErr w:type="spellStart"/>
      <w:r w:rsidRPr="00785736">
        <w:rPr>
          <w:rFonts w:ascii="Times New Roman" w:eastAsia="Times New Roman" w:hAnsi="Times New Roman"/>
          <w:color w:val="000000"/>
          <w:szCs w:val="24"/>
          <w:lang w:eastAsia="ru-RU"/>
        </w:rPr>
        <w:t>Киискиля</w:t>
      </w:r>
      <w:proofErr w:type="spellEnd"/>
      <w:r w:rsidRPr="00785736">
        <w:rPr>
          <w:rFonts w:ascii="Times New Roman" w:eastAsia="Times New Roman" w:hAnsi="Times New Roman"/>
          <w:color w:val="000000"/>
          <w:szCs w:val="24"/>
          <w:lang w:eastAsia="ru-RU"/>
        </w:rPr>
        <w:t>» с дегустацией продукции местной пивоварни (проводится в случае набора группы до 20 участников) – 1850 руб./</w:t>
      </w:r>
      <w:proofErr w:type="spellStart"/>
      <w:r w:rsidRPr="00785736">
        <w:rPr>
          <w:rFonts w:ascii="Times New Roman" w:eastAsia="Times New Roman" w:hAnsi="Times New Roman"/>
          <w:color w:val="000000"/>
          <w:szCs w:val="24"/>
          <w:lang w:eastAsia="ru-RU"/>
        </w:rPr>
        <w:t>взр</w:t>
      </w:r>
      <w:proofErr w:type="spellEnd"/>
      <w:r w:rsidRPr="00785736">
        <w:rPr>
          <w:rFonts w:ascii="Times New Roman" w:eastAsia="Times New Roman" w:hAnsi="Times New Roman"/>
          <w:color w:val="000000"/>
          <w:szCs w:val="24"/>
          <w:lang w:eastAsia="ru-RU"/>
        </w:rPr>
        <w:t>., 850 руб./</w:t>
      </w:r>
      <w:proofErr w:type="spellStart"/>
      <w:r w:rsidRPr="00785736">
        <w:rPr>
          <w:rFonts w:ascii="Times New Roman" w:eastAsia="Times New Roman" w:hAnsi="Times New Roman"/>
          <w:color w:val="000000"/>
          <w:szCs w:val="24"/>
          <w:lang w:eastAsia="ru-RU"/>
        </w:rPr>
        <w:t>реб</w:t>
      </w:r>
      <w:proofErr w:type="spellEnd"/>
      <w:r w:rsidRPr="00785736">
        <w:rPr>
          <w:rFonts w:ascii="Times New Roman" w:eastAsia="Times New Roman" w:hAnsi="Times New Roman"/>
          <w:color w:val="000000"/>
          <w:szCs w:val="24"/>
          <w:lang w:eastAsia="ru-RU"/>
        </w:rPr>
        <w:t>. до 18 лет.</w:t>
      </w:r>
    </w:p>
    <w:p w14:paraId="14876F56" w14:textId="77777777" w:rsidR="00F62A97" w:rsidRPr="00785736" w:rsidRDefault="00F62A97" w:rsidP="00F62A97">
      <w:pPr>
        <w:pStyle w:val="af0"/>
        <w:spacing w:after="0"/>
        <w:ind w:left="-142"/>
        <w:jc w:val="both"/>
        <w:rPr>
          <w:rFonts w:ascii="Times New Roman" w:eastAsia="Times New Roman" w:hAnsi="Times New Roman"/>
          <w:color w:val="000000"/>
          <w:szCs w:val="24"/>
          <w:lang w:eastAsia="ru-RU"/>
        </w:rPr>
      </w:pPr>
    </w:p>
    <w:p w14:paraId="0066AB6F" w14:textId="01F09247" w:rsidR="00785736" w:rsidRPr="008634E1" w:rsidRDefault="00072673" w:rsidP="00785736">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6CA2E241" w14:textId="77777777" w:rsidR="00F62A97" w:rsidRPr="00F62A97" w:rsidRDefault="00F62A97" w:rsidP="00F62A97">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F62A97">
        <w:rPr>
          <w:rFonts w:ascii="Times New Roman" w:eastAsia="Times New Roman" w:hAnsi="Times New Roman"/>
          <w:color w:val="000000"/>
          <w:szCs w:val="24"/>
          <w:lang w:eastAsia="ru-RU"/>
        </w:rPr>
        <w:t>Отправление автобуса в рейс производится без задержки в указанное время. При опоздании к месту сбора группы, есть возможность догнать группу на такси, узнав у гида место возможной посадки в автобус.</w:t>
      </w:r>
    </w:p>
    <w:p w14:paraId="3FCEBB0B" w14:textId="77777777" w:rsidR="00F62A97" w:rsidRPr="00F62A97" w:rsidRDefault="00F62A97" w:rsidP="00F62A97">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F62A97">
        <w:rPr>
          <w:rFonts w:ascii="Times New Roman" w:eastAsia="Times New Roman" w:hAnsi="Times New Roman"/>
          <w:color w:val="000000"/>
          <w:szCs w:val="24"/>
          <w:lang w:eastAsia="ru-RU"/>
        </w:rPr>
        <w:t>При себе необходимо иметь паспорт, льготные документы.</w:t>
      </w:r>
    </w:p>
    <w:p w14:paraId="78EA7055" w14:textId="77777777" w:rsidR="00F62A97" w:rsidRPr="00F62A97" w:rsidRDefault="00F62A97" w:rsidP="00F62A97">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F62A97">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w:t>
      </w:r>
    </w:p>
    <w:p w14:paraId="0A752027" w14:textId="09EFD0D9" w:rsidR="00072673" w:rsidRPr="00F62A97" w:rsidRDefault="00F62A97" w:rsidP="00F62A97">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F62A97">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sectPr w:rsidR="00072673" w:rsidRPr="00F62A97"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49A14" w14:textId="77777777" w:rsidR="00113177" w:rsidRDefault="00113177" w:rsidP="00CD1C11">
      <w:pPr>
        <w:spacing w:after="0" w:line="240" w:lineRule="auto"/>
      </w:pPr>
      <w:r>
        <w:separator/>
      </w:r>
    </w:p>
  </w:endnote>
  <w:endnote w:type="continuationSeparator" w:id="0">
    <w:p w14:paraId="29A031B1" w14:textId="77777777" w:rsidR="00113177" w:rsidRDefault="00113177"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BE14" w14:textId="77777777" w:rsidR="00113177" w:rsidRDefault="00113177" w:rsidP="00CD1C11">
      <w:pPr>
        <w:spacing w:after="0" w:line="240" w:lineRule="auto"/>
      </w:pPr>
      <w:r>
        <w:separator/>
      </w:r>
    </w:p>
  </w:footnote>
  <w:footnote w:type="continuationSeparator" w:id="0">
    <w:p w14:paraId="0C031980" w14:textId="77777777" w:rsidR="00113177" w:rsidRDefault="00113177"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9A1A68"/>
    <w:multiLevelType w:val="hybridMultilevel"/>
    <w:tmpl w:val="5E46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5"/>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3"/>
  </w:num>
  <w:num w:numId="23">
    <w:abstractNumId w:val="22"/>
  </w:num>
  <w:num w:numId="2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173FC"/>
    <w:rsid w:val="00025D98"/>
    <w:rsid w:val="0003225B"/>
    <w:rsid w:val="000322EC"/>
    <w:rsid w:val="00035D6B"/>
    <w:rsid w:val="00036D86"/>
    <w:rsid w:val="0004071A"/>
    <w:rsid w:val="00056776"/>
    <w:rsid w:val="00063764"/>
    <w:rsid w:val="00072673"/>
    <w:rsid w:val="00086F4E"/>
    <w:rsid w:val="0009061A"/>
    <w:rsid w:val="00090750"/>
    <w:rsid w:val="0009172F"/>
    <w:rsid w:val="000A6189"/>
    <w:rsid w:val="000D302A"/>
    <w:rsid w:val="000D3133"/>
    <w:rsid w:val="000D486A"/>
    <w:rsid w:val="000D6D31"/>
    <w:rsid w:val="000E2439"/>
    <w:rsid w:val="000E4677"/>
    <w:rsid w:val="000E6970"/>
    <w:rsid w:val="000F712E"/>
    <w:rsid w:val="00113177"/>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1A55"/>
    <w:rsid w:val="001D592C"/>
    <w:rsid w:val="001E3CB8"/>
    <w:rsid w:val="001E6370"/>
    <w:rsid w:val="001E6FF5"/>
    <w:rsid w:val="001F792D"/>
    <w:rsid w:val="001F7EC9"/>
    <w:rsid w:val="00200D22"/>
    <w:rsid w:val="00201C0D"/>
    <w:rsid w:val="00206011"/>
    <w:rsid w:val="002449F5"/>
    <w:rsid w:val="00246531"/>
    <w:rsid w:val="00255C83"/>
    <w:rsid w:val="00257C2F"/>
    <w:rsid w:val="00263267"/>
    <w:rsid w:val="0027193C"/>
    <w:rsid w:val="00274790"/>
    <w:rsid w:val="00282CAB"/>
    <w:rsid w:val="00283E61"/>
    <w:rsid w:val="002A0F24"/>
    <w:rsid w:val="002A4369"/>
    <w:rsid w:val="002B661B"/>
    <w:rsid w:val="002C125E"/>
    <w:rsid w:val="002C18E3"/>
    <w:rsid w:val="002C2DCA"/>
    <w:rsid w:val="002D4CA8"/>
    <w:rsid w:val="002D5AE4"/>
    <w:rsid w:val="002D5DD4"/>
    <w:rsid w:val="002E693E"/>
    <w:rsid w:val="002F52CE"/>
    <w:rsid w:val="00315D09"/>
    <w:rsid w:val="0031740B"/>
    <w:rsid w:val="00317DC8"/>
    <w:rsid w:val="00320FFE"/>
    <w:rsid w:val="00322973"/>
    <w:rsid w:val="00322F60"/>
    <w:rsid w:val="0032560A"/>
    <w:rsid w:val="00326E6B"/>
    <w:rsid w:val="00334A7F"/>
    <w:rsid w:val="003374F6"/>
    <w:rsid w:val="003418F1"/>
    <w:rsid w:val="003436EC"/>
    <w:rsid w:val="00344F0D"/>
    <w:rsid w:val="003456BE"/>
    <w:rsid w:val="003472A3"/>
    <w:rsid w:val="0035422F"/>
    <w:rsid w:val="00354F84"/>
    <w:rsid w:val="00355399"/>
    <w:rsid w:val="003572FC"/>
    <w:rsid w:val="0036091F"/>
    <w:rsid w:val="00363CAF"/>
    <w:rsid w:val="00366BB8"/>
    <w:rsid w:val="00370026"/>
    <w:rsid w:val="003809E6"/>
    <w:rsid w:val="003869B9"/>
    <w:rsid w:val="003A0DFE"/>
    <w:rsid w:val="003A4B6D"/>
    <w:rsid w:val="003B12E2"/>
    <w:rsid w:val="003B1859"/>
    <w:rsid w:val="003C02B5"/>
    <w:rsid w:val="003D1C93"/>
    <w:rsid w:val="003D1EF7"/>
    <w:rsid w:val="003E4DC2"/>
    <w:rsid w:val="003E52ED"/>
    <w:rsid w:val="003F0E9D"/>
    <w:rsid w:val="003F53D4"/>
    <w:rsid w:val="00421C59"/>
    <w:rsid w:val="004521B8"/>
    <w:rsid w:val="00455564"/>
    <w:rsid w:val="00480F1B"/>
    <w:rsid w:val="004A3D84"/>
    <w:rsid w:val="004A6356"/>
    <w:rsid w:val="004D27AB"/>
    <w:rsid w:val="004E1982"/>
    <w:rsid w:val="004F08C6"/>
    <w:rsid w:val="004F18CE"/>
    <w:rsid w:val="004F5795"/>
    <w:rsid w:val="00507CE5"/>
    <w:rsid w:val="005141BD"/>
    <w:rsid w:val="0051666A"/>
    <w:rsid w:val="00521EFE"/>
    <w:rsid w:val="00525EB6"/>
    <w:rsid w:val="0052616C"/>
    <w:rsid w:val="005279F3"/>
    <w:rsid w:val="00527DF3"/>
    <w:rsid w:val="00533F58"/>
    <w:rsid w:val="00534987"/>
    <w:rsid w:val="00537617"/>
    <w:rsid w:val="00544444"/>
    <w:rsid w:val="00547BE1"/>
    <w:rsid w:val="00554363"/>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D2BCE"/>
    <w:rsid w:val="005D56DC"/>
    <w:rsid w:val="005E275C"/>
    <w:rsid w:val="005E7649"/>
    <w:rsid w:val="005F1B0A"/>
    <w:rsid w:val="00600EB9"/>
    <w:rsid w:val="00613C6D"/>
    <w:rsid w:val="00624EF7"/>
    <w:rsid w:val="00643D4D"/>
    <w:rsid w:val="00657D17"/>
    <w:rsid w:val="00663512"/>
    <w:rsid w:val="0066617D"/>
    <w:rsid w:val="006661A0"/>
    <w:rsid w:val="00670354"/>
    <w:rsid w:val="00672CC9"/>
    <w:rsid w:val="00674304"/>
    <w:rsid w:val="006743F6"/>
    <w:rsid w:val="00680F56"/>
    <w:rsid w:val="006939D5"/>
    <w:rsid w:val="006944B8"/>
    <w:rsid w:val="006A6986"/>
    <w:rsid w:val="006B1627"/>
    <w:rsid w:val="006B33B9"/>
    <w:rsid w:val="006B4703"/>
    <w:rsid w:val="006B6401"/>
    <w:rsid w:val="006D01CB"/>
    <w:rsid w:val="006D1AB2"/>
    <w:rsid w:val="006E2AB0"/>
    <w:rsid w:val="006E3077"/>
    <w:rsid w:val="006E3D6E"/>
    <w:rsid w:val="006E4AB1"/>
    <w:rsid w:val="006F63D4"/>
    <w:rsid w:val="00710822"/>
    <w:rsid w:val="00713289"/>
    <w:rsid w:val="0071562E"/>
    <w:rsid w:val="007219A5"/>
    <w:rsid w:val="007231CE"/>
    <w:rsid w:val="00727552"/>
    <w:rsid w:val="00737485"/>
    <w:rsid w:val="00737DD0"/>
    <w:rsid w:val="00751C7C"/>
    <w:rsid w:val="007649AD"/>
    <w:rsid w:val="00770701"/>
    <w:rsid w:val="0077388F"/>
    <w:rsid w:val="0077760E"/>
    <w:rsid w:val="00785736"/>
    <w:rsid w:val="00785B73"/>
    <w:rsid w:val="007B0D48"/>
    <w:rsid w:val="007B48A9"/>
    <w:rsid w:val="007B4EA1"/>
    <w:rsid w:val="007B6713"/>
    <w:rsid w:val="007B6A56"/>
    <w:rsid w:val="007D6234"/>
    <w:rsid w:val="007E28B0"/>
    <w:rsid w:val="007E506E"/>
    <w:rsid w:val="007E7422"/>
    <w:rsid w:val="007F1E77"/>
    <w:rsid w:val="007F374B"/>
    <w:rsid w:val="00811664"/>
    <w:rsid w:val="00811E32"/>
    <w:rsid w:val="008201E0"/>
    <w:rsid w:val="00821D53"/>
    <w:rsid w:val="0082370D"/>
    <w:rsid w:val="00830A10"/>
    <w:rsid w:val="00840E30"/>
    <w:rsid w:val="00850A11"/>
    <w:rsid w:val="00861DD6"/>
    <w:rsid w:val="008634E1"/>
    <w:rsid w:val="00872E9B"/>
    <w:rsid w:val="008801A0"/>
    <w:rsid w:val="00890F96"/>
    <w:rsid w:val="008A24DB"/>
    <w:rsid w:val="008A27EB"/>
    <w:rsid w:val="008A359E"/>
    <w:rsid w:val="008C1A80"/>
    <w:rsid w:val="008E0402"/>
    <w:rsid w:val="008E2893"/>
    <w:rsid w:val="008E50AD"/>
    <w:rsid w:val="0090258E"/>
    <w:rsid w:val="009030A9"/>
    <w:rsid w:val="00907B35"/>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9F0CDB"/>
    <w:rsid w:val="00A06913"/>
    <w:rsid w:val="00A14940"/>
    <w:rsid w:val="00A21615"/>
    <w:rsid w:val="00A231D3"/>
    <w:rsid w:val="00A247E9"/>
    <w:rsid w:val="00A34AF1"/>
    <w:rsid w:val="00A40869"/>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8DC"/>
    <w:rsid w:val="00B07E52"/>
    <w:rsid w:val="00B1266C"/>
    <w:rsid w:val="00B27342"/>
    <w:rsid w:val="00B4454D"/>
    <w:rsid w:val="00B44B05"/>
    <w:rsid w:val="00B4678F"/>
    <w:rsid w:val="00B54189"/>
    <w:rsid w:val="00B54913"/>
    <w:rsid w:val="00B722F6"/>
    <w:rsid w:val="00B853D2"/>
    <w:rsid w:val="00BA07F0"/>
    <w:rsid w:val="00BA3269"/>
    <w:rsid w:val="00BA72E1"/>
    <w:rsid w:val="00BC3311"/>
    <w:rsid w:val="00BD2595"/>
    <w:rsid w:val="00BE0087"/>
    <w:rsid w:val="00BE673C"/>
    <w:rsid w:val="00BF6748"/>
    <w:rsid w:val="00C2425B"/>
    <w:rsid w:val="00C325B2"/>
    <w:rsid w:val="00C32E26"/>
    <w:rsid w:val="00C37DF9"/>
    <w:rsid w:val="00C42A98"/>
    <w:rsid w:val="00C665B5"/>
    <w:rsid w:val="00C72117"/>
    <w:rsid w:val="00C73586"/>
    <w:rsid w:val="00C7624E"/>
    <w:rsid w:val="00C76E4B"/>
    <w:rsid w:val="00C80B13"/>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0597F"/>
    <w:rsid w:val="00D124B1"/>
    <w:rsid w:val="00D137CA"/>
    <w:rsid w:val="00D15FA6"/>
    <w:rsid w:val="00D20E84"/>
    <w:rsid w:val="00D2207A"/>
    <w:rsid w:val="00D257A2"/>
    <w:rsid w:val="00D365B2"/>
    <w:rsid w:val="00D441EA"/>
    <w:rsid w:val="00D60B90"/>
    <w:rsid w:val="00D65C31"/>
    <w:rsid w:val="00D671B8"/>
    <w:rsid w:val="00D70288"/>
    <w:rsid w:val="00D7278E"/>
    <w:rsid w:val="00D83FD0"/>
    <w:rsid w:val="00D8516C"/>
    <w:rsid w:val="00D9336D"/>
    <w:rsid w:val="00DA6704"/>
    <w:rsid w:val="00DB1E51"/>
    <w:rsid w:val="00DC49B0"/>
    <w:rsid w:val="00DC6DD3"/>
    <w:rsid w:val="00DD2B90"/>
    <w:rsid w:val="00DE05F0"/>
    <w:rsid w:val="00DF6180"/>
    <w:rsid w:val="00E15570"/>
    <w:rsid w:val="00E17A8D"/>
    <w:rsid w:val="00E24F1A"/>
    <w:rsid w:val="00E36F40"/>
    <w:rsid w:val="00E43302"/>
    <w:rsid w:val="00E473E7"/>
    <w:rsid w:val="00E607EF"/>
    <w:rsid w:val="00E634FF"/>
    <w:rsid w:val="00E723B1"/>
    <w:rsid w:val="00E76E3F"/>
    <w:rsid w:val="00E91476"/>
    <w:rsid w:val="00E91FBB"/>
    <w:rsid w:val="00E95763"/>
    <w:rsid w:val="00EA3295"/>
    <w:rsid w:val="00EB452D"/>
    <w:rsid w:val="00EB4816"/>
    <w:rsid w:val="00EC2B05"/>
    <w:rsid w:val="00EC5721"/>
    <w:rsid w:val="00EC6DE9"/>
    <w:rsid w:val="00EC720B"/>
    <w:rsid w:val="00ED2CCB"/>
    <w:rsid w:val="00ED711D"/>
    <w:rsid w:val="00EE3FAF"/>
    <w:rsid w:val="00EE4C8F"/>
    <w:rsid w:val="00EF3465"/>
    <w:rsid w:val="00EF4546"/>
    <w:rsid w:val="00F050E6"/>
    <w:rsid w:val="00F06101"/>
    <w:rsid w:val="00F207A7"/>
    <w:rsid w:val="00F20FF8"/>
    <w:rsid w:val="00F2206E"/>
    <w:rsid w:val="00F22D5A"/>
    <w:rsid w:val="00F257CC"/>
    <w:rsid w:val="00F26ED3"/>
    <w:rsid w:val="00F32AEC"/>
    <w:rsid w:val="00F542F1"/>
    <w:rsid w:val="00F62A97"/>
    <w:rsid w:val="00F6342B"/>
    <w:rsid w:val="00F63A45"/>
    <w:rsid w:val="00F64732"/>
    <w:rsid w:val="00F6567C"/>
    <w:rsid w:val="00F670C3"/>
    <w:rsid w:val="00F67728"/>
    <w:rsid w:val="00F81924"/>
    <w:rsid w:val="00FB14C4"/>
    <w:rsid w:val="00FB407B"/>
    <w:rsid w:val="00FB53AB"/>
    <w:rsid w:val="00FE2D5D"/>
    <w:rsid w:val="00FF08F4"/>
    <w:rsid w:val="00FF4280"/>
    <w:rsid w:val="00FF5877"/>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893"/>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7096335">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8964934">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87781447">
      <w:bodyDiv w:val="1"/>
      <w:marLeft w:val="0"/>
      <w:marRight w:val="0"/>
      <w:marTop w:val="0"/>
      <w:marBottom w:val="0"/>
      <w:divBdr>
        <w:top w:val="none" w:sz="0" w:space="0" w:color="auto"/>
        <w:left w:val="none" w:sz="0" w:space="0" w:color="auto"/>
        <w:bottom w:val="none" w:sz="0" w:space="0" w:color="auto"/>
        <w:right w:val="none" w:sz="0" w:space="0" w:color="auto"/>
      </w:divBdr>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5526370">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8917855">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0481577">
      <w:bodyDiv w:val="1"/>
      <w:marLeft w:val="0"/>
      <w:marRight w:val="0"/>
      <w:marTop w:val="0"/>
      <w:marBottom w:val="0"/>
      <w:divBdr>
        <w:top w:val="none" w:sz="0" w:space="0" w:color="auto"/>
        <w:left w:val="none" w:sz="0" w:space="0" w:color="auto"/>
        <w:bottom w:val="none" w:sz="0" w:space="0" w:color="auto"/>
        <w:right w:val="none" w:sz="0" w:space="0" w:color="auto"/>
      </w:divBdr>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636204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88655196">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09432905">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2176354">
      <w:bodyDiv w:val="1"/>
      <w:marLeft w:val="0"/>
      <w:marRight w:val="0"/>
      <w:marTop w:val="0"/>
      <w:marBottom w:val="0"/>
      <w:divBdr>
        <w:top w:val="none" w:sz="0" w:space="0" w:color="auto"/>
        <w:left w:val="none" w:sz="0" w:space="0" w:color="auto"/>
        <w:bottom w:val="none" w:sz="0" w:space="0" w:color="auto"/>
        <w:right w:val="none" w:sz="0" w:space="0" w:color="auto"/>
      </w:divBdr>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7154851">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78973093">
      <w:bodyDiv w:val="1"/>
      <w:marLeft w:val="0"/>
      <w:marRight w:val="0"/>
      <w:marTop w:val="0"/>
      <w:marBottom w:val="0"/>
      <w:divBdr>
        <w:top w:val="none" w:sz="0" w:space="0" w:color="auto"/>
        <w:left w:val="none" w:sz="0" w:space="0" w:color="auto"/>
        <w:bottom w:val="none" w:sz="0" w:space="0" w:color="auto"/>
        <w:right w:val="none" w:sz="0" w:space="0" w:color="auto"/>
      </w:divBdr>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479900">
      <w:bodyDiv w:val="1"/>
      <w:marLeft w:val="0"/>
      <w:marRight w:val="0"/>
      <w:marTop w:val="0"/>
      <w:marBottom w:val="0"/>
      <w:divBdr>
        <w:top w:val="none" w:sz="0" w:space="0" w:color="auto"/>
        <w:left w:val="none" w:sz="0" w:space="0" w:color="auto"/>
        <w:bottom w:val="none" w:sz="0" w:space="0" w:color="auto"/>
        <w:right w:val="none" w:sz="0" w:space="0" w:color="auto"/>
      </w:divBdr>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6632022">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4031767">
      <w:bodyDiv w:val="1"/>
      <w:marLeft w:val="0"/>
      <w:marRight w:val="0"/>
      <w:marTop w:val="0"/>
      <w:marBottom w:val="0"/>
      <w:divBdr>
        <w:top w:val="none" w:sz="0" w:space="0" w:color="auto"/>
        <w:left w:val="none" w:sz="0" w:space="0" w:color="auto"/>
        <w:bottom w:val="none" w:sz="0" w:space="0" w:color="auto"/>
        <w:right w:val="none" w:sz="0" w:space="0" w:color="auto"/>
      </w:divBdr>
    </w:div>
    <w:div w:id="855659749">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8872">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06341786">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5313026">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7978416">
      <w:bodyDiv w:val="1"/>
      <w:marLeft w:val="0"/>
      <w:marRight w:val="0"/>
      <w:marTop w:val="0"/>
      <w:marBottom w:val="0"/>
      <w:divBdr>
        <w:top w:val="none" w:sz="0" w:space="0" w:color="auto"/>
        <w:left w:val="none" w:sz="0" w:space="0" w:color="auto"/>
        <w:bottom w:val="none" w:sz="0" w:space="0" w:color="auto"/>
        <w:right w:val="none" w:sz="0" w:space="0" w:color="auto"/>
      </w:divBdr>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4240693">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0546700">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91146684">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165328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71233">
      <w:bodyDiv w:val="1"/>
      <w:marLeft w:val="0"/>
      <w:marRight w:val="0"/>
      <w:marTop w:val="0"/>
      <w:marBottom w:val="0"/>
      <w:divBdr>
        <w:top w:val="none" w:sz="0" w:space="0" w:color="auto"/>
        <w:left w:val="none" w:sz="0" w:space="0" w:color="auto"/>
        <w:bottom w:val="none" w:sz="0" w:space="0" w:color="auto"/>
        <w:right w:val="none" w:sz="0" w:space="0" w:color="auto"/>
      </w:divBdr>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4882867">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324">
      <w:bodyDiv w:val="1"/>
      <w:marLeft w:val="0"/>
      <w:marRight w:val="0"/>
      <w:marTop w:val="0"/>
      <w:marBottom w:val="0"/>
      <w:divBdr>
        <w:top w:val="none" w:sz="0" w:space="0" w:color="auto"/>
        <w:left w:val="none" w:sz="0" w:space="0" w:color="auto"/>
        <w:bottom w:val="none" w:sz="0" w:space="0" w:color="auto"/>
        <w:right w:val="none" w:sz="0" w:space="0" w:color="auto"/>
      </w:divBdr>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0251070">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2644427">
      <w:bodyDiv w:val="1"/>
      <w:marLeft w:val="0"/>
      <w:marRight w:val="0"/>
      <w:marTop w:val="0"/>
      <w:marBottom w:val="0"/>
      <w:divBdr>
        <w:top w:val="none" w:sz="0" w:space="0" w:color="auto"/>
        <w:left w:val="none" w:sz="0" w:space="0" w:color="auto"/>
        <w:bottom w:val="none" w:sz="0" w:space="0" w:color="auto"/>
        <w:right w:val="none" w:sz="0" w:space="0" w:color="auto"/>
      </w:divBdr>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3630400">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8403186">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8933451">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8641">
      <w:bodyDiv w:val="1"/>
      <w:marLeft w:val="0"/>
      <w:marRight w:val="0"/>
      <w:marTop w:val="0"/>
      <w:marBottom w:val="0"/>
      <w:divBdr>
        <w:top w:val="none" w:sz="0" w:space="0" w:color="auto"/>
        <w:left w:val="none" w:sz="0" w:space="0" w:color="auto"/>
        <w:bottom w:val="none" w:sz="0" w:space="0" w:color="auto"/>
        <w:right w:val="none" w:sz="0" w:space="0" w:color="auto"/>
      </w:divBdr>
      <w:divsChild>
        <w:div w:id="1428765496">
          <w:marLeft w:val="0"/>
          <w:marRight w:val="0"/>
          <w:marTop w:val="0"/>
          <w:marBottom w:val="0"/>
          <w:divBdr>
            <w:top w:val="none" w:sz="0" w:space="0" w:color="auto"/>
            <w:left w:val="none" w:sz="0" w:space="0" w:color="auto"/>
            <w:bottom w:val="none" w:sz="0" w:space="0" w:color="auto"/>
            <w:right w:val="none" w:sz="0" w:space="0" w:color="auto"/>
          </w:divBdr>
          <w:divsChild>
            <w:div w:id="1610578117">
              <w:marLeft w:val="0"/>
              <w:marRight w:val="0"/>
              <w:marTop w:val="0"/>
              <w:marBottom w:val="0"/>
              <w:divBdr>
                <w:top w:val="none" w:sz="0" w:space="0" w:color="auto"/>
                <w:left w:val="none" w:sz="0" w:space="0" w:color="auto"/>
                <w:bottom w:val="none" w:sz="0" w:space="0" w:color="auto"/>
                <w:right w:val="none" w:sz="0" w:space="0" w:color="auto"/>
              </w:divBdr>
              <w:divsChild>
                <w:div w:id="1962491694">
                  <w:marLeft w:val="0"/>
                  <w:marRight w:val="0"/>
                  <w:marTop w:val="0"/>
                  <w:marBottom w:val="0"/>
                  <w:divBdr>
                    <w:top w:val="none" w:sz="0" w:space="0" w:color="auto"/>
                    <w:left w:val="none" w:sz="0" w:space="0" w:color="auto"/>
                    <w:bottom w:val="single" w:sz="6" w:space="0" w:color="DDDDDD"/>
                    <w:right w:val="none" w:sz="0" w:space="0" w:color="auto"/>
                  </w:divBdr>
                  <w:divsChild>
                    <w:div w:id="12713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36399597">
      <w:bodyDiv w:val="1"/>
      <w:marLeft w:val="0"/>
      <w:marRight w:val="0"/>
      <w:marTop w:val="0"/>
      <w:marBottom w:val="0"/>
      <w:divBdr>
        <w:top w:val="none" w:sz="0" w:space="0" w:color="auto"/>
        <w:left w:val="none" w:sz="0" w:space="0" w:color="auto"/>
        <w:bottom w:val="none" w:sz="0" w:space="0" w:color="auto"/>
        <w:right w:val="none" w:sz="0" w:space="0" w:color="auto"/>
      </w:divBdr>
    </w:div>
    <w:div w:id="1941402729">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2">
      <w:bodyDiv w:val="1"/>
      <w:marLeft w:val="0"/>
      <w:marRight w:val="0"/>
      <w:marTop w:val="0"/>
      <w:marBottom w:val="0"/>
      <w:divBdr>
        <w:top w:val="none" w:sz="0" w:space="0" w:color="auto"/>
        <w:left w:val="none" w:sz="0" w:space="0" w:color="auto"/>
        <w:bottom w:val="none" w:sz="0" w:space="0" w:color="auto"/>
        <w:right w:val="none" w:sz="0" w:space="0" w:color="auto"/>
      </w:divBdr>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526056">
      <w:bodyDiv w:val="1"/>
      <w:marLeft w:val="0"/>
      <w:marRight w:val="0"/>
      <w:marTop w:val="0"/>
      <w:marBottom w:val="0"/>
      <w:divBdr>
        <w:top w:val="none" w:sz="0" w:space="0" w:color="auto"/>
        <w:left w:val="none" w:sz="0" w:space="0" w:color="auto"/>
        <w:bottom w:val="none" w:sz="0" w:space="0" w:color="auto"/>
        <w:right w:val="none" w:sz="0" w:space="0" w:color="auto"/>
      </w:divBdr>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65106855">
      <w:bodyDiv w:val="1"/>
      <w:marLeft w:val="0"/>
      <w:marRight w:val="0"/>
      <w:marTop w:val="0"/>
      <w:marBottom w:val="0"/>
      <w:divBdr>
        <w:top w:val="none" w:sz="0" w:space="0" w:color="auto"/>
        <w:left w:val="none" w:sz="0" w:space="0" w:color="auto"/>
        <w:bottom w:val="none" w:sz="0" w:space="0" w:color="auto"/>
        <w:right w:val="none" w:sz="0" w:space="0" w:color="auto"/>
      </w:divBdr>
    </w:div>
    <w:div w:id="2065323463">
      <w:bodyDiv w:val="1"/>
      <w:marLeft w:val="0"/>
      <w:marRight w:val="0"/>
      <w:marTop w:val="0"/>
      <w:marBottom w:val="0"/>
      <w:divBdr>
        <w:top w:val="none" w:sz="0" w:space="0" w:color="auto"/>
        <w:left w:val="none" w:sz="0" w:space="0" w:color="auto"/>
        <w:bottom w:val="none" w:sz="0" w:space="0" w:color="auto"/>
        <w:right w:val="none" w:sz="0" w:space="0" w:color="auto"/>
      </w:divBdr>
    </w:div>
    <w:div w:id="2071532367">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18</cp:revision>
  <cp:lastPrinted>2021-05-14T11:01:00Z</cp:lastPrinted>
  <dcterms:created xsi:type="dcterms:W3CDTF">2022-04-04T10:10:00Z</dcterms:created>
  <dcterms:modified xsi:type="dcterms:W3CDTF">2024-03-11T12:01:00Z</dcterms:modified>
</cp:coreProperties>
</file>