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2F4702E" w:rsidR="0035422F" w:rsidRPr="000E4677" w:rsidRDefault="00152E79" w:rsidP="00152E7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Колоритная Армения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6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CA41" w14:textId="5399E122" w:rsidR="00E816A9" w:rsidRDefault="00F137B6" w:rsidP="00605FA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  <w:r w:rsidR="00605FA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  <w:p w14:paraId="01AA4DA2" w14:textId="658FAAD7" w:rsidR="00605FA3" w:rsidRPr="00605FA3" w:rsidRDefault="00605FA3" w:rsidP="00E816A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05FA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В зависимости от дня прилета очередность экскурсий будет меняться.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56B" w14:textId="7FD65714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Ереван.</w:t>
            </w:r>
          </w:p>
          <w:p w14:paraId="3DA2D2A6" w14:textId="5CD7972C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Еревана.</w:t>
            </w:r>
          </w:p>
          <w:p w14:paraId="59A2ACD8" w14:textId="55CF5092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выбранную гостиницу.</w:t>
            </w:r>
          </w:p>
          <w:p w14:paraId="33E8D4C1" w14:textId="50CDC551" w:rsidR="009711DE" w:rsidRPr="000923FF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7B42" w14:textId="0F9523B5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FBD054D" w14:textId="552532BC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экскурсия-прогулка по Еревану.</w:t>
            </w:r>
          </w:p>
          <w:p w14:paraId="19EFC68B" w14:textId="2FDB8ACA" w:rsidR="00152E79" w:rsidRPr="00152E79" w:rsidRDefault="00152E79" w:rsidP="00152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Обзорная экскурсия по Еревану, древнему (на 29 лет старше Рима) и в то же время современному красивому городу с уникальным колоритом на фоне величественной библейской горы Арарат, сверкающей своими заснеженными вершинами. Экскурсия включает знакомство с центром города и его достопримечательностями: здание Оперы и Балета, Площадь Республики, Лебединое озеро, Каскад, Сев</w:t>
            </w: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ерный Проспект и многое другое!</w:t>
            </w:r>
          </w:p>
          <w:p w14:paraId="475735E8" w14:textId="1EA0882F" w:rsidR="00CB37B0" w:rsidRPr="000923FF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C236" w14:textId="2D17A58D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  <w:t xml:space="preserve">При заездах </w:t>
            </w:r>
            <w:proofErr w:type="gramStart"/>
            <w:r w:rsidRPr="00152E79"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  <w:t>во воскресеньям</w:t>
            </w:r>
            <w:proofErr w:type="gramEnd"/>
            <w:r w:rsidRPr="00152E79"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  <w:t xml:space="preserve"> экскурсия «Севан – Дилижан» меняется на экскурси</w:t>
            </w:r>
            <w:r w:rsidRPr="00152E79"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  <w:t>ю «Севан – Цахкадзор».</w:t>
            </w:r>
          </w:p>
          <w:p w14:paraId="0C2F9A9A" w14:textId="7F36EB89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3B261A6" w14:textId="303ED047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к высокогорному озеру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еван – одному из чудес Армении.</w:t>
            </w:r>
          </w:p>
          <w:p w14:paraId="691B077E" w14:textId="5F08DDF0" w:rsidR="00152E79" w:rsidRPr="00152E79" w:rsidRDefault="00152E79" w:rsidP="00152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Это ослепительно голубое озеро расположено высоко в горах. Холодное и величественное оно таит в себе необъяснимую красоту. Недаром многие художники выбирают С</w:t>
            </w: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еван объектом своего искусства.</w:t>
            </w:r>
          </w:p>
          <w:p w14:paraId="61322B4A" w14:textId="723725B6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Севанаванк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0D9AFA6" w14:textId="7270AE76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Пое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здка к горному курорту Дилижан.</w:t>
            </w:r>
          </w:p>
          <w:p w14:paraId="7A3D0897" w14:textId="5DB970E8" w:rsidR="00152E79" w:rsidRPr="00152E79" w:rsidRDefault="00152E79" w:rsidP="00152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Он расположен высоко в горах (1200–1500 м), покрытых</w:t>
            </w: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девственными сосновыми лесами.</w:t>
            </w:r>
          </w:p>
          <w:p w14:paraId="40190906" w14:textId="1C70DD8C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монастырско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го комплекса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Агарцин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(XIII в.).</w:t>
            </w:r>
          </w:p>
          <w:p w14:paraId="7F6F0745" w14:textId="021E4257" w:rsidR="00152E79" w:rsidRPr="00152E79" w:rsidRDefault="00152E79" w:rsidP="00152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Агарцин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– наиболее уединенный и отрезанный от внешнего мира монастырь, включающий группу монастырских зданий, тесно примыкающих друг к другу. Неожиданно возникающий среди густых деревьев монастырь создает сказочно</w:t>
            </w: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е впечатление затерянного мира.</w:t>
            </w:r>
          </w:p>
          <w:p w14:paraId="289CA532" w14:textId="02472594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средневеково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го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Гошаванк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(XIII в).</w:t>
            </w:r>
          </w:p>
          <w:p w14:paraId="1A7A9B19" w14:textId="0CFF011A" w:rsidR="00152E79" w:rsidRPr="00152E79" w:rsidRDefault="00152E79" w:rsidP="00152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на месте разрушенного землетрясением древнего монастыря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Гетик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. В строительстве принимал участие выдающийся ученый и писатель средневековой Армении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Мхитар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Гош, в честь которого и был назван монастырь. В ансамбль сооружений монастыря входят Церковь Св.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Аствацацин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(Богоматери 1196 г.), Церковь Св.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Григора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(1231 г.), Церковь Св.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Григора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Просветителя (1241 г.), книгохранилище с колокольней (1291 г.), здание школы, часовня и галерея (XIII в.).</w:t>
            </w:r>
          </w:p>
          <w:p w14:paraId="56E523A9" w14:textId="1D5A74CE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озвращение в Ереван.</w:t>
            </w:r>
          </w:p>
          <w:p w14:paraId="311A5857" w14:textId="2F95EE20" w:rsidR="0098283F" w:rsidRPr="000923FF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6759" w14:textId="57DD08FE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B3731D2" w14:textId="2EEA9245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в Эчмиадзин (</w:t>
            </w:r>
            <w:proofErr w:type="spellStart"/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Вагарша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– древнюю столицу Армении.</w:t>
            </w:r>
          </w:p>
          <w:p w14:paraId="47CC29D6" w14:textId="521DB135" w:rsidR="00152E79" w:rsidRPr="00152E79" w:rsidRDefault="00152E79" w:rsidP="00152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Начиная с IV-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го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века </w:t>
            </w:r>
            <w:proofErr w:type="gram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по сегодняшний день это</w:t>
            </w:r>
            <w:proofErr w:type="gram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крупнейший религиозный центр, постоянная резиденция главы армянской церкви – Католикоса. Перед въездом в г. Эчмиадзин стоит величественный храм мученицы Св.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Рипсиме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, могила которой находится в склепе под алтарем. По преданию она была подвергнута пыткам и убита за распространение христианства в Армении. На месте ее гибели в VII в. Католикос Комитас воздвиг храм. Об этом говорит н</w:t>
            </w: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адпись на западной стене храма.</w:t>
            </w:r>
          </w:p>
          <w:p w14:paraId="571E27D5" w14:textId="7D389151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храма Св. </w:t>
            </w:r>
            <w:proofErr w:type="spellStart"/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Гаяне</w:t>
            </w:r>
            <w:proofErr w:type="spellEnd"/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(VII в. н. э.), которая также погибла за распрост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ранение христианства в Армении.</w:t>
            </w:r>
          </w:p>
          <w:p w14:paraId="644D4C26" w14:textId="70D5CEE8" w:rsidR="00152E79" w:rsidRPr="00152E79" w:rsidRDefault="00152E79" w:rsidP="00152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Он расположен южнее Кафедрального собора и был основан в 630 г. Католикосом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Езром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. Позднее к западному фасаду храма была пристроена галерея – место погребения иерархов армянской церкви, а в южном приделе покоятся мощи Св.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Гаяне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Эчмиадзинский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собор является центром армянской апостольской церкви. В музее собора, расположенном за алтарем, хранятся: коллекция предметов декоративно-прикладного искусства, связанных с литургией, предметы из золота, серебра, драгоценных камней, украшения, громадный серебряный котел для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мирроварени</w:t>
            </w: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и легендарное «святое копье».</w:t>
            </w:r>
          </w:p>
          <w:p w14:paraId="3A36553F" w14:textId="33CBACB6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одному из архитектурных чудес Армении – храму </w:t>
            </w:r>
            <w:proofErr w:type="spellStart"/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Звартноц</w:t>
            </w:r>
            <w:proofErr w:type="spellEnd"/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(641–661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н.э.), или храму «Бдящих Сил».</w:t>
            </w:r>
          </w:p>
          <w:p w14:paraId="7F39BE22" w14:textId="489E4AB0" w:rsidR="00152E79" w:rsidRPr="00152E79" w:rsidRDefault="00152E79" w:rsidP="00152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Храм получил свое название от слова «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зварт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», что в переводе с армянского означает «радостно-красивый». Это в прошлом трехъярусное сооружение, опирающееся на массивные колонны с изображениями орлов, украшено выточенными виноградными лозами, ветками граната,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паметты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акапры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. Оставшиеся руины дают представление о редкой красоте этого храма. Храм занесен в список Все</w:t>
            </w: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мирного Наследия ЮНЕСКО (2000).</w:t>
            </w:r>
          </w:p>
          <w:p w14:paraId="679642B1" w14:textId="7BA4134E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197182FF" w14:textId="0A897F15" w:rsidR="00F51649" w:rsidRPr="000923FF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625C" w14:textId="72CE94EA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5CF51BF" w14:textId="2D59FA7A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к необыкновенному по красоте языческому храму Солнц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 (I в. н. э.) в 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8D6741F" w14:textId="0365C8A2" w:rsidR="00152E79" w:rsidRPr="00152E79" w:rsidRDefault="00152E79" w:rsidP="00152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Построенный в греческом стиле с характерной колоннадой со всех сторон и расположенный на вершине холма, разделенного от горной гряды глубоким ущельем, он представляет собой необыкновенное по своей красоте зрелище, кажущееся порой нереальным. Крепость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Гарни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служила летней резиденцией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Аршакидского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царского двора. Разрушенный сильным землетрясением в 1679 г., позднее в 1969–1974 гг. храм был отреставрирован. Сохранилась часть стены крепости, окружавшей храм, а также руины царского дворца и бани. Интересен мозаичный пол предбанника и надпись на нем: «Работали, не получив ничего». Сохранились надписи на греческом языке, из которых следовало, что храм был построен в 77г. н. э. царем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Тр</w:t>
            </w: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датом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I (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Аршакидская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династия).</w:t>
            </w:r>
          </w:p>
          <w:p w14:paraId="0908D118" w14:textId="3BFFE723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к редчайшему высеченному в скале храму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Гегарда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(XII–XIII вв.).</w:t>
            </w:r>
          </w:p>
          <w:p w14:paraId="67248671" w14:textId="64B9AE81" w:rsidR="00152E79" w:rsidRPr="00152E79" w:rsidRDefault="00152E79" w:rsidP="00152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В переводе «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» означает «святое копье» в честь хранившегося в нем долгое время того самого копья, которым были прерваны мучения Христа на кресте (сейчас оно находится в музее Св. Эчмиадзина). Храм находится высоко в горах в живописном ущелье реки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Азат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. Это шедевр армянского средневекового зодчества. Он представляет собой комплекс, состоящий из главной церкви, двух пещерных церквей, а также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</w:t>
            </w:r>
            <w:proofErr w:type="spellStart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 xml:space="preserve"> занесен в список Все</w:t>
            </w:r>
            <w:r w:rsidRPr="00152E79">
              <w:rPr>
                <w:rFonts w:ascii="Times New Roman" w:eastAsia="Times New Roman" w:hAnsi="Times New Roman"/>
                <w:bCs/>
                <w:lang w:eastAsia="ru-RU"/>
              </w:rPr>
              <w:t>мирного Наследия ЮНЕСКО (2000).</w:t>
            </w:r>
          </w:p>
          <w:p w14:paraId="5193093A" w14:textId="6C69529B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Демонстрация уникального процесса выпечки армянского хлеба – лаваша в </w:t>
            </w:r>
            <w:proofErr w:type="spellStart"/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тоны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5F1EB2D" w14:textId="675D59B6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2B2EA952" w14:textId="5CD80C51" w:rsidR="00F51649" w:rsidRPr="000923FF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 Еревана.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A560" w14:textId="4B9E39C8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DC9ADF9" w14:textId="101B7A16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номера до 12:00.</w:t>
            </w:r>
          </w:p>
          <w:p w14:paraId="35F35692" w14:textId="45FFA829" w:rsidR="00152E79" w:rsidRPr="00152E79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Трансфер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аэропорт за 2,5 часа до вылета.</w:t>
            </w:r>
          </w:p>
          <w:p w14:paraId="5C069662" w14:textId="534CFD4C" w:rsidR="000923FF" w:rsidRPr="000923FF" w:rsidRDefault="00152E79" w:rsidP="00152E7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E7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837"/>
      </w:tblGrid>
      <w:tr w:rsidR="00E816A9" w14:paraId="2F6981C9" w14:textId="2D3E01D6" w:rsidTr="00E816A9">
        <w:tc>
          <w:tcPr>
            <w:tcW w:w="4395" w:type="dxa"/>
            <w:shd w:val="clear" w:color="auto" w:fill="F2F2F2" w:themeFill="background1" w:themeFillShade="F2"/>
          </w:tcPr>
          <w:p w14:paraId="39688D2D" w14:textId="5FBE2ACC" w:rsidR="00E816A9" w:rsidRPr="00E816A9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Гостиницы (или аналоги)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3ECCDC8" w14:textId="73485818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9F202F" w14:textId="0CD9F52C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ED946EF" w14:textId="7BE5DCC3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E816A9" w14:paraId="7EDC9E3D" w14:textId="308310A6" w:rsidTr="00E816A9">
        <w:tc>
          <w:tcPr>
            <w:tcW w:w="4395" w:type="dxa"/>
          </w:tcPr>
          <w:p w14:paraId="4E42C382" w14:textId="658F9AD3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</w:rPr>
            </w:pPr>
            <w:r w:rsidRPr="00E816A9">
              <w:rPr>
                <w:bCs/>
                <w:color w:val="000000"/>
                <w:sz w:val="24"/>
                <w:szCs w:val="24"/>
              </w:rPr>
              <w:t>«Elysium Gallery»</w:t>
            </w: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/</w:t>
            </w:r>
            <w:r w:rsidRPr="00E816A9">
              <w:rPr>
                <w:bCs/>
                <w:color w:val="000000"/>
                <w:sz w:val="24"/>
                <w:szCs w:val="24"/>
              </w:rPr>
              <w:t xml:space="preserve"> «Mandarin» / «Alba»</w:t>
            </w:r>
          </w:p>
        </w:tc>
        <w:tc>
          <w:tcPr>
            <w:tcW w:w="1842" w:type="dxa"/>
          </w:tcPr>
          <w:p w14:paraId="7DA4D7E1" w14:textId="362AE154" w:rsidR="00E816A9" w:rsidRPr="00156816" w:rsidRDefault="00152E79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52E79">
              <w:rPr>
                <w:b/>
                <w:bCs/>
                <w:color w:val="000000"/>
                <w:sz w:val="24"/>
                <w:szCs w:val="24"/>
                <w:lang w:val="ru-RU"/>
              </w:rPr>
              <w:t>694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37FAC71A" w14:textId="0A07EC98" w:rsidR="00E816A9" w:rsidRPr="00156816" w:rsidRDefault="00152E79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52E79">
              <w:rPr>
                <w:b/>
                <w:bCs/>
                <w:color w:val="000000"/>
                <w:sz w:val="24"/>
                <w:szCs w:val="24"/>
                <w:lang w:val="ru-RU"/>
              </w:rPr>
              <w:t>544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2F227145" w14:textId="149157A9" w:rsidR="00E816A9" w:rsidRDefault="00152E79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E79">
              <w:rPr>
                <w:b/>
                <w:bCs/>
                <w:color w:val="000000"/>
                <w:sz w:val="24"/>
                <w:szCs w:val="24"/>
                <w:lang w:val="ru-RU"/>
              </w:rPr>
              <w:t>525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3680BD2E" w14:textId="77777777" w:rsidTr="00E816A9">
        <w:tc>
          <w:tcPr>
            <w:tcW w:w="4395" w:type="dxa"/>
          </w:tcPr>
          <w:p w14:paraId="2B164FDB" w14:textId="3319EE1D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Central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Inn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3*</w:t>
            </w:r>
          </w:p>
        </w:tc>
        <w:tc>
          <w:tcPr>
            <w:tcW w:w="1842" w:type="dxa"/>
          </w:tcPr>
          <w:p w14:paraId="12025C01" w14:textId="6AC9EE10" w:rsidR="00E816A9" w:rsidRDefault="00152E7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2E79">
              <w:rPr>
                <w:b/>
                <w:bCs/>
                <w:color w:val="000000"/>
                <w:sz w:val="24"/>
                <w:szCs w:val="24"/>
                <w:lang w:val="ru-RU"/>
              </w:rPr>
              <w:t>738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7F9044DD" w14:textId="31D3BE57" w:rsidR="00E816A9" w:rsidRDefault="00152E79" w:rsidP="00152E79">
            <w:pPr>
              <w:pStyle w:val="af"/>
              <w:tabs>
                <w:tab w:val="left" w:pos="426"/>
                <w:tab w:val="left" w:pos="630"/>
                <w:tab w:val="center" w:pos="885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52E79">
              <w:rPr>
                <w:b/>
                <w:bCs/>
                <w:color w:val="000000"/>
                <w:sz w:val="24"/>
                <w:szCs w:val="24"/>
                <w:lang w:val="ru-RU"/>
              </w:rPr>
              <w:t>594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5CAEBC75" w14:textId="5819AFE5" w:rsidR="00E816A9" w:rsidRDefault="00152E7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2E79">
              <w:rPr>
                <w:b/>
                <w:bCs/>
                <w:color w:val="000000"/>
                <w:sz w:val="24"/>
                <w:szCs w:val="24"/>
                <w:lang w:val="ru-RU"/>
              </w:rPr>
              <w:t>563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0D8A2F4A" w14:textId="77777777" w:rsidTr="00E816A9">
        <w:tc>
          <w:tcPr>
            <w:tcW w:w="4395" w:type="dxa"/>
          </w:tcPr>
          <w:p w14:paraId="2FFB1848" w14:textId="03BF20F8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Plaza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4*</w:t>
            </w:r>
          </w:p>
        </w:tc>
        <w:tc>
          <w:tcPr>
            <w:tcW w:w="1842" w:type="dxa"/>
          </w:tcPr>
          <w:p w14:paraId="4EDF3E53" w14:textId="4E685A59" w:rsidR="00E816A9" w:rsidRDefault="00152E7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2E79">
              <w:rPr>
                <w:b/>
                <w:bCs/>
                <w:color w:val="000000"/>
                <w:sz w:val="24"/>
                <w:szCs w:val="24"/>
                <w:lang w:val="ru-RU"/>
              </w:rPr>
              <w:t>844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6566CA85" w14:textId="06A0798B" w:rsidR="00E816A9" w:rsidRDefault="00152E7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2E79">
              <w:rPr>
                <w:b/>
                <w:bCs/>
                <w:color w:val="000000"/>
                <w:sz w:val="24"/>
                <w:szCs w:val="24"/>
                <w:lang w:val="ru-RU"/>
              </w:rPr>
              <w:t>657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33743E63" w14:textId="25DAB7BF" w:rsidR="00E816A9" w:rsidRDefault="00152E7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2E79">
              <w:rPr>
                <w:b/>
                <w:bCs/>
                <w:color w:val="000000"/>
                <w:sz w:val="24"/>
                <w:szCs w:val="24"/>
                <w:lang w:val="ru-RU"/>
              </w:rPr>
              <w:t>582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C91874C" w14:textId="77777777" w:rsidR="00152E79" w:rsidRPr="00152E79" w:rsidRDefault="00152E79" w:rsidP="00152E7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(5 ночей);</w:t>
      </w:r>
    </w:p>
    <w:p w14:paraId="56005FD3" w14:textId="77777777" w:rsidR="00152E79" w:rsidRPr="00152E79" w:rsidRDefault="00152E79" w:rsidP="00152E7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завтраки;</w:t>
      </w:r>
    </w:p>
    <w:p w14:paraId="67690D19" w14:textId="77777777" w:rsidR="00152E79" w:rsidRPr="00152E79" w:rsidRDefault="00152E79" w:rsidP="00152E7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трансферы и транспортное обслуживание по программе;</w:t>
      </w:r>
    </w:p>
    <w:p w14:paraId="4428640E" w14:textId="77777777" w:rsidR="00152E79" w:rsidRPr="00152E79" w:rsidRDefault="00152E79" w:rsidP="00152E7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услуги профессионального русскоговорящего гида;</w:t>
      </w:r>
    </w:p>
    <w:p w14:paraId="5C933D1C" w14:textId="77777777" w:rsidR="00152E79" w:rsidRPr="00152E79" w:rsidRDefault="00152E79" w:rsidP="00152E7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все входные билеты;</w:t>
      </w:r>
    </w:p>
    <w:p w14:paraId="179C34B7" w14:textId="77777777" w:rsidR="00152E79" w:rsidRPr="00152E79" w:rsidRDefault="00152E79" w:rsidP="00152E7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демонстрация процесса выпечки лаваша в </w:t>
      </w:r>
      <w:proofErr w:type="spellStart"/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Гарни</w:t>
      </w:r>
      <w:proofErr w:type="spellEnd"/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D9E4CC5" w14:textId="77777777" w:rsidR="00605FA3" w:rsidRPr="00605FA3" w:rsidRDefault="00605FA3" w:rsidP="00605F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7C7A2A8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Ереван и обратно;</w:t>
      </w:r>
    </w:p>
    <w:p w14:paraId="10B7BE42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740A986E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35859939" w14:textId="6D62B555" w:rsidR="00DB7B2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расходы.</w:t>
      </w:r>
    </w:p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B29FF36" w14:textId="3F25249F" w:rsidR="00152E79" w:rsidRPr="00152E79" w:rsidRDefault="00152E79" w:rsidP="00152E7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При заездах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п</w:t>
      </w: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о воскресеньям экскурсия «Севан – Дилижан» меняется на экскурсию «Севан – Цахкадзор».</w:t>
      </w:r>
    </w:p>
    <w:p w14:paraId="65307BA7" w14:textId="77777777" w:rsidR="00152E79" w:rsidRPr="00152E79" w:rsidRDefault="00152E79" w:rsidP="00152E7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С 1 мая 2022 г. при въезде в Армению через воздушно-наземную границу туристам больше не требуется предъявлять сертификат о вакцинации от COVID-19 или отрицательный ПЦР-тест. Также с марта в Армении отменен масочный режим в закрытых помещениях.</w:t>
      </w:r>
    </w:p>
    <w:p w14:paraId="1004A8FC" w14:textId="77777777" w:rsidR="00152E79" w:rsidRPr="00152E79" w:rsidRDefault="00152E79" w:rsidP="00152E7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0A752027" w14:textId="1A7A8DCF" w:rsidR="00072673" w:rsidRPr="00152E79" w:rsidRDefault="00152E79" w:rsidP="00152E7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2E7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  <w:bookmarkEnd w:id="1"/>
    </w:p>
    <w:sectPr w:rsidR="00072673" w:rsidRPr="00152E7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C36CE" w14:textId="77777777" w:rsidR="005C4827" w:rsidRDefault="005C4827" w:rsidP="00CD1C11">
      <w:pPr>
        <w:spacing w:after="0" w:line="240" w:lineRule="auto"/>
      </w:pPr>
      <w:r>
        <w:separator/>
      </w:r>
    </w:p>
  </w:endnote>
  <w:endnote w:type="continuationSeparator" w:id="0">
    <w:p w14:paraId="75253675" w14:textId="77777777" w:rsidR="005C4827" w:rsidRDefault="005C482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C3680" w14:textId="77777777" w:rsidR="005C4827" w:rsidRDefault="005C4827" w:rsidP="00CD1C11">
      <w:pPr>
        <w:spacing w:after="0" w:line="240" w:lineRule="auto"/>
      </w:pPr>
      <w:r>
        <w:separator/>
      </w:r>
    </w:p>
  </w:footnote>
  <w:footnote w:type="continuationSeparator" w:id="0">
    <w:p w14:paraId="4C91D12A" w14:textId="77777777" w:rsidR="005C4827" w:rsidRDefault="005C482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2E79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242F0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4827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47520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E345A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17</cp:revision>
  <cp:lastPrinted>2021-05-14T11:01:00Z</cp:lastPrinted>
  <dcterms:created xsi:type="dcterms:W3CDTF">2022-09-23T10:01:00Z</dcterms:created>
  <dcterms:modified xsi:type="dcterms:W3CDTF">2024-01-11T10:54:00Z</dcterms:modified>
</cp:coreProperties>
</file>