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Ind w:w="-459" w:type="dxa"/>
        <w:shd w:val="clear" w:color="auto" w:fill="CCCCCC"/>
        <w:tblLook w:val="01E0" w:firstRow="1" w:lastRow="1" w:firstColumn="1" w:lastColumn="1" w:noHBand="0" w:noVBand="0"/>
      </w:tblPr>
      <w:tblGrid>
        <w:gridCol w:w="9923"/>
      </w:tblGrid>
      <w:tr w:rsidR="0035422F" w:rsidRPr="0035422F" w:rsidTr="0031307E">
        <w:trPr>
          <w:trHeight w:val="13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F2F2"/>
          </w:tcPr>
          <w:p w:rsidR="0035422F" w:rsidRPr="000E4677" w:rsidRDefault="00BA0F95" w:rsidP="0022175D">
            <w:pPr>
              <w:tabs>
                <w:tab w:val="left" w:pos="-1440"/>
                <w:tab w:val="left" w:pos="288"/>
                <w:tab w:val="left" w:pos="1152"/>
                <w:tab w:val="left" w:pos="1440"/>
                <w:tab w:val="left" w:pos="1584"/>
                <w:tab w:val="left" w:pos="1728"/>
                <w:tab w:val="left" w:pos="1872"/>
                <w:tab w:val="left" w:pos="2694"/>
                <w:tab w:val="left" w:pos="2736"/>
                <w:tab w:val="left" w:pos="3456"/>
                <w:tab w:val="left" w:pos="5103"/>
                <w:tab w:val="left" w:pos="7230"/>
              </w:tabs>
              <w:spacing w:before="24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Майские праздники на Селигере</w:t>
            </w:r>
            <w:r w:rsidR="0098283F" w:rsidRPr="0098283F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, 3 дня</w:t>
            </w:r>
          </w:p>
        </w:tc>
      </w:tr>
    </w:tbl>
    <w:p w:rsidR="0035422F" w:rsidRPr="0035422F" w:rsidRDefault="0093259B" w:rsidP="0093259B">
      <w:pPr>
        <w:tabs>
          <w:tab w:val="left" w:pos="-1440"/>
          <w:tab w:val="left" w:pos="2910"/>
        </w:tabs>
        <w:spacing w:after="0" w:line="240" w:lineRule="auto"/>
        <w:ind w:right="-108"/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  <w:tab/>
      </w:r>
    </w:p>
    <w:tbl>
      <w:tblPr>
        <w:tblW w:w="9923" w:type="dxa"/>
        <w:tblInd w:w="-45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93"/>
        <w:gridCol w:w="8930"/>
      </w:tblGrid>
      <w:tr w:rsidR="00602FBC" w:rsidRPr="00BE673C" w:rsidTr="0031307E">
        <w:trPr>
          <w:trHeight w:val="226"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1F2F2"/>
            <w:vAlign w:val="center"/>
          </w:tcPr>
          <w:p w:rsidR="00602FBC" w:rsidRPr="00951CF5" w:rsidRDefault="00DA2587" w:rsidP="00BA0F95">
            <w:pPr>
              <w:widowControl w:val="0"/>
              <w:spacing w:before="160" w:after="0" w:line="276" w:lineRule="auto"/>
              <w:rPr>
                <w:rFonts w:ascii="Times New Roman" w:eastAsia="Times New Roman" w:hAnsi="Times New Roman"/>
                <w:b/>
                <w:i/>
                <w:szCs w:val="18"/>
                <w:lang w:eastAsia="ru-RU"/>
              </w:rPr>
            </w:pPr>
            <w:r w:rsidRPr="00C11C71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>Дат</w:t>
            </w:r>
            <w:r w:rsidR="00BA0F95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>а</w:t>
            </w:r>
            <w:r w:rsidRPr="00C11C71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 xml:space="preserve"> тура в 202</w:t>
            </w:r>
            <w:r w:rsidR="001543BD" w:rsidRPr="00C11C71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>5</w:t>
            </w:r>
            <w:r w:rsidRPr="00C11C71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 xml:space="preserve"> году</w:t>
            </w:r>
            <w:r w:rsidR="00602FBC" w:rsidRPr="005B5049">
              <w:rPr>
                <w:rFonts w:ascii="Times New Roman" w:eastAsia="Times New Roman" w:hAnsi="Times New Roman"/>
                <w:b/>
                <w:szCs w:val="18"/>
                <w:lang w:eastAsia="ru-RU"/>
              </w:rPr>
              <w:t>:</w:t>
            </w:r>
            <w:r w:rsidR="001543BD">
              <w:rPr>
                <w:rFonts w:ascii="Times New Roman" w:eastAsia="Times New Roman" w:hAnsi="Times New Roman"/>
                <w:b/>
                <w:i/>
                <w:szCs w:val="18"/>
                <w:lang w:eastAsia="ru-RU"/>
              </w:rPr>
              <w:t xml:space="preserve"> 09.05</w:t>
            </w:r>
          </w:p>
        </w:tc>
      </w:tr>
      <w:tr w:rsidR="0035422F" w:rsidRPr="0035422F" w:rsidTr="0031307E">
        <w:trPr>
          <w:trHeight w:val="27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22F" w:rsidRPr="004521B8" w:rsidRDefault="0035422F" w:rsidP="00840E30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7267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07:15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сбор группы (подача автобуса).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07:30 отправление автобуса из Санкт-Петербурга от станции метро «Московская», Демонстрационный проезд, остановка «Московская площадь» (автобус будет стоять между памятником В. И. Ленину и Дом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ом Советов). Бытовые остановки.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роезд до озера Валдай (315 км).</w:t>
            </w:r>
            <w:r w:rsidR="00426136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Ост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ановка на острове озера Валдай.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Валдайского мужского монастыря: прогулка по территории действующего монастыря с осмо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тром интерьеров главного храма.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Валдайский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Иверский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Святоозерский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Богородицкий мужской монастырь, расположенный на красивейшем острове посреди Валдайского озера. Монастырь основан в 1653 году в честь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Иверской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иконы Божьей Матери. Это уникальный памятник зодчества, который великолепно отреставрирован и украшен.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Свободное время.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Переезд на озеро Селигер. Р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азмещение в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экокомплексе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«СДЛ».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18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:00–20:30 ужин (линия раздачи).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Свободное время.</w:t>
            </w:r>
          </w:p>
          <w:p w:rsidR="009711DE" w:rsidRPr="0023668E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Ночь в </w:t>
            </w:r>
            <w:proofErr w:type="spellStart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экокомплексе</w:t>
            </w:r>
            <w:proofErr w:type="spellEnd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.</w:t>
            </w:r>
          </w:p>
        </w:tc>
      </w:tr>
      <w:tr w:rsidR="00CB37B0" w:rsidRPr="0035422F" w:rsidTr="0031307E">
        <w:trPr>
          <w:trHeight w:val="41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7B0" w:rsidRPr="00072673" w:rsidRDefault="00CB37B0" w:rsidP="00840E30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08:30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–10:30 завтрак (линия раздачи).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Обзорная экскурсия по Осташко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ву, которому уже более 600 лет.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Своеобразной особенностью Осташкова является ощущение, что он стоит прямо на воде. В городе находятся жилые деревянные избы 19 века, каменные храмы и усадьбы, а также дома со львами и атлантами. Здесь сохранилась типичная городская планировка эпохи Екатерины Великой.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Осмотр Богородичного </w:t>
            </w:r>
            <w:proofErr w:type="spellStart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Житенног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монастыря в городе Осташкове.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Это скромная, прекрасная в своей простоте, строгая обитель, один из старинных и удивительных памятников архитектуры, духовных центров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Верхневолжья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. Основанный в 1716 году монастырь был посвящён главной высокопочитаемой местной святыне – Смоленской иконе Богоматери Одигитрии, защитнице и покровительнице Осташкова.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Экскурсия в Краеведческий музей.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Музей рассказывает о истории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Селигерского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края, о промыслах и ремеслах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осташей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, о богатых культурных и исторических традициях края.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13:00 о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бед в кафе </w:t>
            </w:r>
            <w:r w:rsidR="00426136">
              <w:rPr>
                <w:rFonts w:ascii="Times New Roman" w:eastAsia="Times New Roman" w:hAnsi="Times New Roman"/>
                <w:b/>
                <w:bCs/>
                <w:lang w:eastAsia="ru-RU"/>
              </w:rPr>
              <w:t>города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14:00 для желающих – теплоходная экскурсия в 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Нилову Пустынь (за доп. плату).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Недалеко от города Осташков, на озере Селигер, лежит остров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Столобный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, на котором величественно возвышаются стены и храмы Древней русской обители –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Нило-Столобенской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пустыни. Монастырь основан в XVI веке. Богатейшую в России обитель создавали многие известные зодчие: И. Шарлемань, А.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Баттани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. Нилова Пустынь – целый город, состоящий из построек самого разного назначения: жилые и хозяйственные строения, покои для настоятеля монастыря и братии, гостиница, амбары, погреба, кузницы, судоремонтные мастерские, конюшенный двор и фруктовый сад. Посреди монастыря </w:t>
            </w: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высится собор во имя Богоявления Господня. Вы сможете подняться на колокольню, откуда открывается великолепная панорама озера, прилегающих островов, небольших деревень и храмов. В начале XX в. Нилова Пустынь являлась наиболее посещаемой российской святыней и второй в мире после Гроба Господня.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Возвращение в отель.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18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:00–20:30 ужин (линия раздачи).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Свободное время.</w:t>
            </w:r>
          </w:p>
          <w:p w:rsidR="00CB37B0" w:rsidRPr="0023668E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Ночь в </w:t>
            </w:r>
            <w:proofErr w:type="spellStart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экокомплексе</w:t>
            </w:r>
            <w:proofErr w:type="spellEnd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.</w:t>
            </w:r>
          </w:p>
        </w:tc>
      </w:tr>
      <w:tr w:rsidR="0098283F" w:rsidRPr="0035422F" w:rsidTr="0031307E">
        <w:trPr>
          <w:trHeight w:val="31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83F" w:rsidRDefault="0098283F" w:rsidP="00840E30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3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08:30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–10:30 завтрак (линия раздачи).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ыезд из отеля. Отъезд в Торжок.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Обзорная экскурсия по городу.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Торжок – один из древнейших городов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Верхневолжья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. В городе сохранились многочисленные архитектурные памятники XVII–XIX веков, среди которых: деревянная церковь Вознесения XVII века, Путевой дворец, построенный при Екатерине Великой, комплекс Борисоглебского монастыря,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Спасо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-Преображенский собор, архитектурные шедевры XVIII века Н.А. Львова с единственным в России памятником великому зодчему, многочисленные жилые дома в стиле классицизма.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Обед (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с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пожарскими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котлетами) в кафе.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Экскурсия в Музей </w:t>
            </w:r>
            <w:proofErr w:type="spellStart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Золотного</w:t>
            </w:r>
            <w:proofErr w:type="spellEnd"/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ши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тья.</w:t>
            </w:r>
          </w:p>
          <w:p w:rsidR="00BA0F95" w:rsidRPr="00BA0F95" w:rsidRDefault="00BA0F95" w:rsidP="00BA0F9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Торжок – единственный русский город, сумевший сохранить это древнее искусство до наших дней. Экспонаты музея отражают историю и современное состояние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торжокского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proofErr w:type="spellStart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>золотного</w:t>
            </w:r>
            <w:proofErr w:type="spellEnd"/>
            <w:r w:rsidRPr="00BA0F95">
              <w:rPr>
                <w:rFonts w:ascii="Times New Roman" w:eastAsia="Times New Roman" w:hAnsi="Times New Roman"/>
                <w:bCs/>
                <w:lang w:eastAsia="ru-RU"/>
              </w:rPr>
              <w:t xml:space="preserve"> шитья и других видов народной ручной и машинной вышивки.</w:t>
            </w:r>
          </w:p>
          <w:p w:rsidR="00BA0F95" w:rsidRPr="00BA0F95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Отправление в Санкт-П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етербург. Прибытие около 23:00.</w:t>
            </w:r>
          </w:p>
          <w:p w:rsidR="0098283F" w:rsidRPr="0023668E" w:rsidRDefault="00BA0F95" w:rsidP="00BA0F95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b/>
                <w:bCs/>
                <w:lang w:eastAsia="ru-RU"/>
              </w:rPr>
              <w:t>Окончание тура.</w:t>
            </w:r>
          </w:p>
        </w:tc>
      </w:tr>
    </w:tbl>
    <w:p w:rsidR="003D4F24" w:rsidRDefault="003D4F24" w:rsidP="0023668E">
      <w:pPr>
        <w:pStyle w:val="af"/>
        <w:tabs>
          <w:tab w:val="left" w:pos="426"/>
        </w:tabs>
        <w:ind w:right="-143"/>
        <w:rPr>
          <w:b/>
          <w:bCs/>
          <w:szCs w:val="28"/>
          <w:lang w:val="ru-RU"/>
        </w:rPr>
      </w:pPr>
      <w:bookmarkStart w:id="0" w:name="_Hlk43730867"/>
    </w:p>
    <w:p w:rsidR="007B4EA1" w:rsidRDefault="007B4EA1" w:rsidP="0023668E">
      <w:pPr>
        <w:pStyle w:val="af"/>
        <w:tabs>
          <w:tab w:val="left" w:pos="426"/>
        </w:tabs>
        <w:ind w:left="-567" w:right="-143"/>
        <w:rPr>
          <w:b/>
          <w:bCs/>
          <w:sz w:val="28"/>
          <w:szCs w:val="28"/>
          <w:lang w:val="ru-RU"/>
        </w:rPr>
      </w:pPr>
      <w:r w:rsidRPr="00ED2CCB">
        <w:rPr>
          <w:b/>
          <w:bCs/>
          <w:sz w:val="28"/>
          <w:szCs w:val="28"/>
          <w:lang w:val="ru-RU"/>
        </w:rPr>
        <w:t>Стоимость тура на 1 человека в рублях</w:t>
      </w:r>
      <w:r w:rsidR="00A70F68">
        <w:rPr>
          <w:b/>
          <w:bCs/>
          <w:sz w:val="28"/>
          <w:szCs w:val="28"/>
          <w:lang w:val="ru-RU"/>
        </w:rPr>
        <w:t>:</w:t>
      </w:r>
    </w:p>
    <w:tbl>
      <w:tblPr>
        <w:tblW w:w="5295" w:type="pct"/>
        <w:tblInd w:w="-5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05"/>
        <w:gridCol w:w="1434"/>
      </w:tblGrid>
      <w:tr w:rsidR="00282919" w:rsidRPr="003A37B6" w:rsidTr="00BA0F95">
        <w:tc>
          <w:tcPr>
            <w:tcW w:w="9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2919" w:rsidRPr="003A37B6" w:rsidRDefault="00BA0F95" w:rsidP="00506C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BA0F95">
              <w:rPr>
                <w:rFonts w:ascii="Times New Roman" w:hAnsi="Times New Roman"/>
                <w:b/>
              </w:rPr>
              <w:t>Экокомплекс</w:t>
            </w:r>
            <w:proofErr w:type="spellEnd"/>
            <w:r w:rsidRPr="00BA0F95">
              <w:rPr>
                <w:rFonts w:ascii="Times New Roman" w:hAnsi="Times New Roman"/>
                <w:b/>
              </w:rPr>
              <w:t xml:space="preserve"> «СДЛ»</w:t>
            </w:r>
            <w:r w:rsidR="00282919" w:rsidRPr="00A70F68">
              <w:rPr>
                <w:rFonts w:ascii="Times New Roman" w:hAnsi="Times New Roman"/>
                <w:b/>
              </w:rPr>
              <w:t xml:space="preserve">, </w:t>
            </w:r>
            <w:proofErr w:type="spellStart"/>
            <w:r w:rsidR="00282919" w:rsidRPr="00A70F68">
              <w:rPr>
                <w:rFonts w:ascii="Times New Roman" w:hAnsi="Times New Roman"/>
                <w:b/>
              </w:rPr>
              <w:t>Осташковский</w:t>
            </w:r>
            <w:proofErr w:type="spellEnd"/>
            <w:r w:rsidR="00282919" w:rsidRPr="00A70F68">
              <w:rPr>
                <w:rFonts w:ascii="Times New Roman" w:hAnsi="Times New Roman"/>
                <w:b/>
              </w:rPr>
              <w:t xml:space="preserve"> район</w:t>
            </w:r>
          </w:p>
        </w:tc>
      </w:tr>
      <w:tr w:rsidR="00BA0F95" w:rsidRPr="0071414B" w:rsidTr="00BA0F95">
        <w:tc>
          <w:tcPr>
            <w:tcW w:w="99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hideMark/>
          </w:tcPr>
          <w:p w:rsidR="00BA0F95" w:rsidRPr="00BA0F95" w:rsidRDefault="00BA0F95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lang w:eastAsia="ru-RU"/>
              </w:rPr>
              <w:t xml:space="preserve">На территории комплекса расположено 5 больших гостевых домов. Покои в них оборудованы всем необходимым для комфортного отдыха. В санузле установлена душевая кабина, а также для гостей приготовлены полотенца, одноразовые шампуни, гели для душа. Для комфортного проживания в комнате есть холодильник и телевизор, бесплатный </w:t>
            </w:r>
            <w:proofErr w:type="spellStart"/>
            <w:r w:rsidRPr="00BA0F95">
              <w:rPr>
                <w:rFonts w:ascii="Times New Roman" w:eastAsia="Times New Roman" w:hAnsi="Times New Roman"/>
                <w:lang w:eastAsia="ru-RU"/>
              </w:rPr>
              <w:t>Wi-Fi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BA0F95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F95" w:rsidRPr="00426136" w:rsidRDefault="00BA0F95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2-местные покои в гостевом доме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0F95" w:rsidRPr="0071414B" w:rsidRDefault="00BA0F95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22 670</w:t>
            </w:r>
          </w:p>
        </w:tc>
      </w:tr>
      <w:tr w:rsidR="00BA0F95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F95" w:rsidRPr="00426136" w:rsidRDefault="00BA0F95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1-местное размещение в гостевом доме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0F95" w:rsidRPr="0071414B" w:rsidRDefault="00BA0F95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28 170</w:t>
            </w:r>
          </w:p>
        </w:tc>
      </w:tr>
      <w:tr w:rsidR="00426136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26136" w:rsidRPr="00426136" w:rsidRDefault="00426136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2-4-местные покои  в гостевом доме (двухкомнатный номер), 2-местное размещение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26136" w:rsidRDefault="00426136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b/>
                <w:lang w:eastAsia="ru-RU"/>
              </w:rPr>
              <w:t>26 800</w:t>
            </w:r>
          </w:p>
        </w:tc>
      </w:tr>
      <w:tr w:rsidR="00426136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26136" w:rsidRPr="00426136" w:rsidRDefault="00426136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2-4-местные покои  в гостевом доме (двухкомнатный номер), 3-местное размещение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26136" w:rsidRDefault="00426136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b/>
                <w:lang w:eastAsia="ru-RU"/>
              </w:rPr>
              <w:t>23 590</w:t>
            </w:r>
          </w:p>
        </w:tc>
      </w:tr>
      <w:tr w:rsidR="00426136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26136" w:rsidRPr="00426136" w:rsidRDefault="00426136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2-4-местные покои  в гостевом доме (двухкомнатный номер), 4-местное размещение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26136" w:rsidRDefault="00426136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b/>
                <w:lang w:eastAsia="ru-RU"/>
              </w:rPr>
              <w:t>21 990</w:t>
            </w:r>
          </w:p>
        </w:tc>
      </w:tr>
      <w:tr w:rsidR="00BA0F95" w:rsidRPr="0071414B" w:rsidTr="00BA0F95">
        <w:tc>
          <w:tcPr>
            <w:tcW w:w="99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:rsidR="00BA0F95" w:rsidRPr="00BA0F95" w:rsidRDefault="00BA0F95" w:rsidP="00BA0F95">
            <w:pPr>
              <w:spacing w:after="0" w:line="240" w:lineRule="auto"/>
              <w:ind w:left="129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lang w:eastAsia="ru-RU"/>
              </w:rPr>
              <w:t xml:space="preserve">Семь двухэтажных деревянных теремов, Терем №2 сделан из бруса, остальные </w:t>
            </w:r>
            <w:r>
              <w:rPr>
                <w:rFonts w:ascii="Times New Roman" w:eastAsia="Times New Roman" w:hAnsi="Times New Roman"/>
                <w:lang w:eastAsia="ru-RU"/>
              </w:rPr>
              <w:t>Т</w:t>
            </w:r>
            <w:r w:rsidRPr="00BA0F95">
              <w:rPr>
                <w:rFonts w:ascii="Times New Roman" w:eastAsia="Times New Roman" w:hAnsi="Times New Roman"/>
                <w:lang w:eastAsia="ru-RU"/>
              </w:rPr>
              <w:t xml:space="preserve">ерема </w:t>
            </w:r>
            <w:r>
              <w:rPr>
                <w:rFonts w:ascii="Times New Roman" w:eastAsia="Times New Roman" w:hAnsi="Times New Roman"/>
                <w:lang w:eastAsia="ru-RU"/>
              </w:rPr>
              <w:t>–</w:t>
            </w:r>
            <w:r w:rsidRPr="00BA0F95">
              <w:rPr>
                <w:rFonts w:ascii="Times New Roman" w:eastAsia="Times New Roman" w:hAnsi="Times New Roman"/>
                <w:lang w:eastAsia="ru-RU"/>
              </w:rPr>
              <w:t xml:space="preserve"> это срубы из сосны. В покоях имеется все необходимое для удобства и комфортного времяпрепровождения гостей: оборудованный душевой кабиной санузел, холодильник, телевизор и DVD плеер. Также в покоях гости найдут одноразовые шампуни и гели для душа, наборы для ухода за зубами и комплекты полотенец, фен для волос, бесплатный </w:t>
            </w:r>
            <w:proofErr w:type="spellStart"/>
            <w:r w:rsidRPr="00BA0F95">
              <w:rPr>
                <w:rFonts w:ascii="Times New Roman" w:eastAsia="Times New Roman" w:hAnsi="Times New Roman"/>
                <w:lang w:eastAsia="ru-RU"/>
              </w:rPr>
              <w:t>Wi-Fi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BA0F95" w:rsidRPr="0071414B" w:rsidTr="00282919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F95" w:rsidRPr="00426136" w:rsidRDefault="00BA0F95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 xml:space="preserve">2-местные покои в Тереме  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0F95" w:rsidRPr="0071414B" w:rsidRDefault="00BA0F95" w:rsidP="00BA0F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24 920</w:t>
            </w:r>
          </w:p>
        </w:tc>
      </w:tr>
      <w:tr w:rsidR="00BA0F95" w:rsidRPr="0071414B" w:rsidTr="004D2B20">
        <w:tc>
          <w:tcPr>
            <w:tcW w:w="85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0F95" w:rsidRPr="00426136" w:rsidRDefault="00BA0F95" w:rsidP="00BA0F95">
            <w:pPr>
              <w:spacing w:after="0" w:line="240" w:lineRule="auto"/>
              <w:ind w:left="129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426136">
              <w:rPr>
                <w:rFonts w:ascii="Times New Roman" w:eastAsia="Times New Roman" w:hAnsi="Times New Roman"/>
                <w:szCs w:val="24"/>
                <w:lang w:eastAsia="ru-RU"/>
              </w:rPr>
              <w:t>1-местное размещение в Тереме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A0F95" w:rsidRPr="0071414B" w:rsidRDefault="00BA0F95" w:rsidP="00BA0F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32 670</w:t>
            </w:r>
          </w:p>
        </w:tc>
      </w:tr>
      <w:tr w:rsidR="00282919" w:rsidRPr="00190F70" w:rsidTr="00BA0F95">
        <w:tc>
          <w:tcPr>
            <w:tcW w:w="99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hideMark/>
          </w:tcPr>
          <w:p w:rsidR="00282919" w:rsidRPr="00282919" w:rsidRDefault="00BA0F95" w:rsidP="00BA0F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lang w:eastAsia="ru-RU"/>
              </w:rPr>
            </w:pPr>
            <w:r w:rsidRPr="00BA0F95">
              <w:rPr>
                <w:rFonts w:ascii="Times New Roman" w:eastAsia="Times New Roman" w:hAnsi="Times New Roman"/>
                <w:i/>
                <w:lang w:eastAsia="ru-RU"/>
              </w:rPr>
              <w:t xml:space="preserve">Скидка школьникам до 16 лет 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–</w:t>
            </w:r>
            <w:r w:rsidRPr="00BA0F95">
              <w:rPr>
                <w:rFonts w:ascii="Times New Roman" w:eastAsia="Times New Roman" w:hAnsi="Times New Roman"/>
                <w:i/>
                <w:lang w:eastAsia="ru-RU"/>
              </w:rPr>
              <w:t xml:space="preserve"> 300 рублей, студентам и пенсионерам 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–</w:t>
            </w:r>
            <w:r w:rsidRPr="00BA0F95">
              <w:rPr>
                <w:rFonts w:ascii="Times New Roman" w:eastAsia="Times New Roman" w:hAnsi="Times New Roman"/>
                <w:i/>
                <w:lang w:eastAsia="ru-RU"/>
              </w:rPr>
              <w:t xml:space="preserve"> 150 рублей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</w:p>
        </w:tc>
      </w:tr>
    </w:tbl>
    <w:p w:rsidR="001543BD" w:rsidRDefault="001543BD" w:rsidP="0023668E">
      <w:pPr>
        <w:pStyle w:val="af"/>
        <w:tabs>
          <w:tab w:val="left" w:pos="426"/>
        </w:tabs>
        <w:ind w:left="-567" w:right="-143"/>
        <w:rPr>
          <w:b/>
          <w:bCs/>
          <w:sz w:val="28"/>
          <w:szCs w:val="28"/>
          <w:lang w:val="ru-RU"/>
        </w:rPr>
      </w:pPr>
    </w:p>
    <w:bookmarkEnd w:id="0"/>
    <w:p w:rsidR="00072673" w:rsidRPr="008634E1" w:rsidRDefault="00315D09" w:rsidP="00D40F02">
      <w:pPr>
        <w:pStyle w:val="af"/>
        <w:tabs>
          <w:tab w:val="left" w:pos="426"/>
        </w:tabs>
        <w:ind w:left="-567" w:right="-284"/>
        <w:rPr>
          <w:b/>
          <w:sz w:val="28"/>
          <w:szCs w:val="24"/>
          <w:lang w:val="ru-RU"/>
        </w:rPr>
      </w:pPr>
      <w:r w:rsidRPr="008634E1">
        <w:rPr>
          <w:b/>
          <w:sz w:val="28"/>
          <w:szCs w:val="24"/>
          <w:lang w:val="ru-RU"/>
        </w:rPr>
        <w:lastRenderedPageBreak/>
        <w:t>В стоимость тура входит: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проживание на выбор в отеле и номерах выбранной категории (все номера с удобствами);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питание по программе тура;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автотранспортное обслуживание;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экскурсионное обслуживание по программе с входными билетами;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услуги гида / сопровождающего.</w:t>
      </w:r>
    </w:p>
    <w:p w:rsidR="0007008D" w:rsidRPr="0007008D" w:rsidRDefault="0007008D" w:rsidP="0007008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C73586" w:rsidRPr="008634E1" w:rsidRDefault="00C73586" w:rsidP="00D40F02">
      <w:pPr>
        <w:pStyle w:val="af"/>
        <w:tabs>
          <w:tab w:val="left" w:pos="426"/>
        </w:tabs>
        <w:ind w:left="-567" w:right="-284"/>
        <w:rPr>
          <w:b/>
          <w:sz w:val="28"/>
          <w:szCs w:val="24"/>
          <w:lang w:val="ru-RU"/>
        </w:rPr>
      </w:pPr>
      <w:r w:rsidRPr="00C73586">
        <w:rPr>
          <w:b/>
          <w:sz w:val="28"/>
          <w:szCs w:val="24"/>
          <w:lang w:val="ru-RU"/>
        </w:rPr>
        <w:t>Дополнительные услуги</w:t>
      </w:r>
      <w:r w:rsidRPr="008634E1">
        <w:rPr>
          <w:b/>
          <w:sz w:val="28"/>
          <w:szCs w:val="24"/>
          <w:lang w:val="ru-RU"/>
        </w:rPr>
        <w:t>: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теплоходная экскурсия в Нилову Пустынь – 1700 руб./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взр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., 800 руб./школ. до 14 лет;</w:t>
      </w:r>
    </w:p>
    <w:p w:rsidR="00BA0F95" w:rsidRPr="00BA0F95" w:rsidRDefault="00BA0F95" w:rsidP="00BA0F95">
      <w:pPr>
        <w:pStyle w:val="af0"/>
        <w:numPr>
          <w:ilvl w:val="0"/>
          <w:numId w:val="20"/>
        </w:numPr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дополнительные услуги в 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Экокомплексе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(по предварительному бронированию):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сеанс в турецкой бане / хамам (до 6 человек) – 4000 руб./час до 22:00, 8000 руб./час после 22:00;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сеанс в солярии – 300 руб./10 мин.;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сеанс на Нуга Бест – 300 руб./40 минут;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инфракрасная сауна (до 3 человек) –700 руб./30 мин./чел.;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сеанс в соляной комнате (до 2 человек) – 200 руб./1 час/чел.;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боулинг, бильярд, 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аэрохоккей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: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игра в боулинг: с 12 до 22 – 1500 руб./час (дорожка), с 22 до 01 – 3000 руб./час (дорожка);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игра в русский бильярд с 15 до 22 – 600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игра в американский пул с 15 до 22 – 450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игра в 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аэрохоккей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– 170 руб./жетон (игра);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прокат техники: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катамаран на 2 человек – 400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додка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прогулочная на 2 человек – 300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proofErr w:type="spellStart"/>
      <w:proofErr w:type="gram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винд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-серфинг</w:t>
      </w:r>
      <w:proofErr w:type="gram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– 2250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SUP-доска (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сапборд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) – 300 руб./30 мин., 500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велосипед – 300 руб./час;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верховая езда на лошадях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прогулка на лошади, маршрут №1 (2 км / 30 мин.) – 600 руб.;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прогулка на лошади, маршрут №2 (6 км / 40 мин.) – 800 руб.;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прогулка на лошади, маршрут №3 (12 км / 1 час) – 1200 руб.;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лошадь с санями – 2000 руб./30 мин.;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спортивный комплекс (с 10:00 до 21:00):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универсальное спортивное поле (игровые виды спорта): открытая площадка для игры в мини-футбол, волейбол – бесплатно;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крытый спортивный зал (большой теннис, волейбол) – 1900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занятие в тренажёрном зале – 250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игра в настольный теннис – 400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открытый теннисный корт – 500 руб./час;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прокат мячей (волейбол, футбол, баскетбол) –150 руб./час за мяч (залог – 1000 руб.);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прокат комплекта для игры в большой теннис (ракетки, мячи) – 400 руб./час за комплект (залог – 12000 руб.);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прокат комплекта для игры в бадминтон – 150 руб./час за комплект (залог – 1000 руб.);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прокат комплекта для игры в настольный теннис – 150 руб./час за комплект (залог – 1500 руб.);</w:t>
      </w:r>
    </w:p>
    <w:p w:rsidR="00BA0F95" w:rsidRPr="00BA0F95" w:rsidRDefault="00BA0F95" w:rsidP="00BA0F95">
      <w:pPr>
        <w:pStyle w:val="af0"/>
        <w:numPr>
          <w:ilvl w:val="2"/>
          <w:numId w:val="20"/>
        </w:numPr>
        <w:ind w:left="709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прокат комплекта для игры в 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дартс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– 250 руб./час за комплект (залог – 2000 руб.);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бассейн (понедельник – санитарный день, вторник-пятница – с 16:00 до 21:00, суббота-воскресенье – с 10:00 до 21:00): сеанс в бассейне – 380 руб./час/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взр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., 200 руб./час/</w:t>
      </w: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реб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. 7–14 лет;</w:t>
      </w:r>
    </w:p>
    <w:p w:rsidR="00BA0F95" w:rsidRPr="00BA0F95" w:rsidRDefault="00BA0F95" w:rsidP="00BA0F95">
      <w:pPr>
        <w:pStyle w:val="af0"/>
        <w:numPr>
          <w:ilvl w:val="1"/>
          <w:numId w:val="20"/>
        </w:numPr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proofErr w:type="spellStart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экоферма</w:t>
      </w:r>
      <w:proofErr w:type="spellEnd"/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(с 10:00 до 16:00);</w:t>
      </w:r>
    </w:p>
    <w:p w:rsidR="00CE74D2" w:rsidRDefault="00BA0F95" w:rsidP="00BA0F95">
      <w:pPr>
        <w:pStyle w:val="af0"/>
        <w:numPr>
          <w:ilvl w:val="1"/>
          <w:numId w:val="20"/>
        </w:numPr>
        <w:spacing w:after="0"/>
        <w:ind w:left="284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стрелковый клуб, охота, рыбалка.</w:t>
      </w:r>
    </w:p>
    <w:p w:rsidR="00BA0F95" w:rsidRPr="00BA0F95" w:rsidRDefault="00BA0F95" w:rsidP="00BA0F95">
      <w:pPr>
        <w:spacing w:after="0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072673" w:rsidRPr="008634E1" w:rsidRDefault="00072673" w:rsidP="00D40F02">
      <w:pPr>
        <w:keepNext/>
        <w:keepLines/>
        <w:spacing w:after="0" w:line="240" w:lineRule="auto"/>
        <w:ind w:left="-567"/>
        <w:jc w:val="both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  <w:r w:rsidRPr="008634E1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 xml:space="preserve">Комментарии к </w:t>
      </w:r>
      <w:r w:rsidR="00A9690B" w:rsidRPr="008634E1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туру</w:t>
      </w:r>
      <w:r w:rsidRPr="008634E1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: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b/>
          <w:color w:val="000000"/>
          <w:szCs w:val="24"/>
          <w:lang w:eastAsia="ru-RU"/>
        </w:rPr>
        <w:t>Схема размещения мест в автобусе может незначительно меняться в зависимости от марки и вместимости автобуса.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Туроператор оставляет за собой право изменять программу экскурсии, время и очередность посещения указанных объектов без изменения количества предоставляемых услуг.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При планировании поездки необходимо иметь достаточный резерв времени – не менее 3 часов после окончания программы, так как возможны задержки в связи с форс-мажорными обстоятельствами – неблагоприятными погодными условиями, затруднениями при движении («пробками») на дорогах и другими непредвиденными факторами. В связи с дорожными работами, проводимыми на разных участках маршрута, возможны задержки в программе, а также опоздание к закрытию метро.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При себе необходимо иметь паспорт.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Скорректировать заказ (добавить питание, заменить категорию номера, заменить отель, добавить дополнительные услуги и заменить туристов) возможно не менее чем за 72 часа до отправления. После этого изменения принимаются только по согласованию с операторами.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Выбрать и оплатить дополнительные экскурсии и теплоходные прогулки Вы можете в автобусе или в библиотеке пансионата.</w:t>
      </w:r>
    </w:p>
    <w:p w:rsidR="00BA0F95" w:rsidRPr="00BA0F95" w:rsidRDefault="00BA0F95" w:rsidP="00BA0F95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color w:val="000000"/>
          <w:szCs w:val="24"/>
          <w:lang w:eastAsia="ru-RU"/>
        </w:rPr>
        <w:t>Скидка на тур для студентов и пенсионеров – 150 руб. (иметь при себе в поездке соответствующие документы).</w:t>
      </w:r>
    </w:p>
    <w:p w:rsidR="00BA0F95" w:rsidRPr="00BA0F95" w:rsidRDefault="00BA0F95" w:rsidP="00BA0F95">
      <w:pPr>
        <w:spacing w:after="0" w:line="240" w:lineRule="auto"/>
        <w:ind w:left="-567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r w:rsidRPr="00BA0F95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Информация об </w:t>
      </w:r>
      <w:proofErr w:type="spellStart"/>
      <w:r w:rsidRPr="00BA0F95">
        <w:rPr>
          <w:rFonts w:ascii="Times New Roman" w:eastAsia="Times New Roman" w:hAnsi="Times New Roman"/>
          <w:b/>
          <w:color w:val="000000"/>
          <w:szCs w:val="24"/>
          <w:lang w:eastAsia="ru-RU"/>
        </w:rPr>
        <w:t>экокомплексе</w:t>
      </w:r>
      <w:proofErr w:type="spellEnd"/>
      <w:r w:rsidRPr="00BA0F95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 «СДЛ»: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На территории </w:t>
      </w:r>
      <w:proofErr w:type="spellStart"/>
      <w:r w:rsidRPr="009969D2">
        <w:rPr>
          <w:rFonts w:ascii="Times New Roman" w:eastAsia="Times New Roman" w:hAnsi="Times New Roman"/>
          <w:b/>
          <w:color w:val="000000"/>
          <w:szCs w:val="24"/>
          <w:lang w:eastAsia="ru-RU"/>
        </w:rPr>
        <w:t>экокомплекса</w:t>
      </w:r>
      <w:proofErr w:type="spellEnd"/>
      <w:r w:rsidRPr="009969D2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 работают операторы связи ТОЛЬКО БИЛАЙН и МТС, учтите это при планировании поездки.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В зависимости от сезона и загруженности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Экокомплекса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питание может быть организовано по следующим типам: завтрак и ужин (линия раздачи). Если гостей на базе отдыха более 50-ти, то блюда гости выбирают самостоятельно с линии раздачи, а если гостей меньше – блюда выбираются по меню на текущие сутки и приносятся официантами.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В конюшне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экокомплекса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живут 2 скаковые лошади. Зимой можно впрячь лошадей в сани, покататься. Прогулки верхом и катание на лошадях благотворно влияют на всех без исключения людей. Обязательно посетите конюшню. Маленькие гости отеля могут прокатиться на лошадях и получить бурю эмоций от общения с животными. Для взрослых посетителей предлагаются конные прогулки по природны</w:t>
      </w:r>
      <w:bookmarkStart w:id="1" w:name="_GoBack"/>
      <w:bookmarkEnd w:id="1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м маршрутам, а для всей семьи организуются катания на санях. Профессионалы помогут вам почувствовать себя уверенно верхом и рядом с лошадью и будут сопровождать во время катания.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В бассейне 3 дорожки, длина 25 метров, ширина – 8,5 метра. Глубина переменная от 1,5 до 3 метров. Температура воды 29-30 градусов. Минимальный возраст: 7 лет. Современная система очистки воды, также включает в себя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ультрофиолетовую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обработку. Раздевалки женская и мужская. По 2 душевые кабины. Раздевалки оборудованы фенами, весами. В продаже всегда есть шапочки, очки, тапочки, шампуни, мыло, гели для душа, мочалки (принадлежности для мытья).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Пожалуй, одно из самых примечательных мест в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Экокомплексе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СДЛ – уникальная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экоферма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. Здесь представлены разнообразные птицы: куры, утки, фазаны, индейки. Помимо всевозможной живности, в нашей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экоферме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 есть большая круглогодичная теплица, фруктовый сад, а также собственная пасека.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Размещение:</w:t>
      </w:r>
    </w:p>
    <w:p w:rsidR="009969D2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На территории комплекса расположено 5 больших гостевых домов. Покои в них оборудованы всем необходимым для комфортного отдыха. В санузле установлена душевая кабина, а также для гостей приготовлены полотенца, одноразовые шампуни, гели для душа. Для комфортного проживания в комнате есть холодильник и телевизор, бесплатный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Wi-Fi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.</w:t>
      </w:r>
    </w:p>
    <w:p w:rsidR="00072673" w:rsidRPr="009969D2" w:rsidRDefault="009969D2" w:rsidP="009969D2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 xml:space="preserve">Семь двухэтажных деревянных теремов, Терем №2 сделан из бруса, остальные Терема – это срубы из сосны. В покоях имеется все необходимое для удобства и комфортного времяпрепровождения гостей: оборудованный душевой кабиной санузел, холодильник, телевизор и DVD плеер. Также в </w:t>
      </w:r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lastRenderedPageBreak/>
        <w:t xml:space="preserve">покоях гости найдут одноразовые шампуни и гели для душа, наборы для ухода за зубами и комплекты полотенец, фен для волос, бесплатный </w:t>
      </w:r>
      <w:proofErr w:type="spellStart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Wi-Fi</w:t>
      </w:r>
      <w:proofErr w:type="spellEnd"/>
      <w:r w:rsidRPr="009969D2">
        <w:rPr>
          <w:rFonts w:ascii="Times New Roman" w:eastAsia="Times New Roman" w:hAnsi="Times New Roman"/>
          <w:color w:val="000000"/>
          <w:szCs w:val="24"/>
          <w:lang w:eastAsia="ru-RU"/>
        </w:rPr>
        <w:t>.</w:t>
      </w:r>
    </w:p>
    <w:sectPr w:rsidR="00072673" w:rsidRPr="009969D2" w:rsidSect="00AD03C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2B03" w:rsidRDefault="00222B03" w:rsidP="00CD1C11">
      <w:pPr>
        <w:spacing w:after="0" w:line="240" w:lineRule="auto"/>
      </w:pPr>
      <w:r>
        <w:separator/>
      </w:r>
    </w:p>
  </w:endnote>
  <w:endnote w:type="continuationSeparator" w:id="0">
    <w:p w:rsidR="00222B03" w:rsidRDefault="00222B03" w:rsidP="00CD1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2B03" w:rsidRDefault="00222B03" w:rsidP="00CD1C11">
      <w:pPr>
        <w:spacing w:after="0" w:line="240" w:lineRule="auto"/>
      </w:pPr>
      <w:r>
        <w:separator/>
      </w:r>
    </w:p>
  </w:footnote>
  <w:footnote w:type="continuationSeparator" w:id="0">
    <w:p w:rsidR="00222B03" w:rsidRDefault="00222B03" w:rsidP="00CD1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30A9" w:rsidRPr="00785B73" w:rsidRDefault="0094089C" w:rsidP="00CD1C11">
    <w:pPr>
      <w:pStyle w:val="a3"/>
      <w:jc w:val="right"/>
      <w:rPr>
        <w:rFonts w:ascii="Arial" w:hAnsi="Arial" w:cs="Arial"/>
        <w:b/>
        <w:sz w:val="16"/>
        <w:szCs w:val="16"/>
      </w:rPr>
    </w:pPr>
    <w:r>
      <w:rPr>
        <w:b/>
        <w:noProof/>
        <w:lang w:eastAsia="ru-RU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-438150</wp:posOffset>
          </wp:positionH>
          <wp:positionV relativeFrom="paragraph">
            <wp:posOffset>36195</wp:posOffset>
          </wp:positionV>
          <wp:extent cx="3819525" cy="542925"/>
          <wp:effectExtent l="0" t="0" r="0" b="0"/>
          <wp:wrapSquare wrapText="bothSides"/>
          <wp:docPr id="9" name="Рисунок 9" descr="sozvezdie_blank_logo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ozvezdie_blank_logo-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952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9030A9" w:rsidRPr="00785B73">
      <w:rPr>
        <w:rFonts w:ascii="Arial" w:hAnsi="Arial" w:cs="Arial"/>
        <w:b/>
        <w:sz w:val="16"/>
        <w:szCs w:val="16"/>
      </w:rPr>
      <w:t>ООО «Созвездие»</w:t>
    </w:r>
  </w:p>
  <w:p w:rsidR="00785B73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AD18E4">
      <w:rPr>
        <w:rFonts w:ascii="Arial" w:hAnsi="Arial" w:cs="Arial"/>
        <w:sz w:val="16"/>
        <w:szCs w:val="16"/>
      </w:rPr>
      <w:t>191040</w:t>
    </w:r>
    <w:r w:rsidRPr="00E723B1">
      <w:rPr>
        <w:rFonts w:ascii="Arial" w:hAnsi="Arial" w:cs="Arial"/>
        <w:sz w:val="16"/>
        <w:szCs w:val="16"/>
      </w:rPr>
      <w:t>, г. Санкт-Петербург,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 xml:space="preserve">Лиговский </w:t>
    </w:r>
    <w:proofErr w:type="spellStart"/>
    <w:proofErr w:type="gramStart"/>
    <w:r w:rsidRPr="00E723B1">
      <w:rPr>
        <w:rFonts w:ascii="Arial" w:hAnsi="Arial" w:cs="Arial"/>
        <w:sz w:val="16"/>
        <w:szCs w:val="16"/>
      </w:rPr>
      <w:t>пр</w:t>
    </w:r>
    <w:proofErr w:type="spellEnd"/>
    <w:r w:rsidRPr="00E723B1">
      <w:rPr>
        <w:rFonts w:ascii="Arial" w:hAnsi="Arial" w:cs="Arial"/>
        <w:sz w:val="16"/>
        <w:szCs w:val="16"/>
      </w:rPr>
      <w:t>.,д.</w:t>
    </w:r>
    <w:proofErr w:type="gramEnd"/>
    <w:r w:rsidRPr="00E723B1">
      <w:rPr>
        <w:rFonts w:ascii="Arial" w:hAnsi="Arial" w:cs="Arial"/>
        <w:sz w:val="16"/>
        <w:szCs w:val="16"/>
      </w:rPr>
      <w:t xml:space="preserve"> </w:t>
    </w:r>
    <w:r w:rsidRPr="00AD18E4">
      <w:rPr>
        <w:rFonts w:ascii="Arial" w:hAnsi="Arial" w:cs="Arial"/>
        <w:sz w:val="16"/>
        <w:szCs w:val="16"/>
      </w:rPr>
      <w:t>43-45</w:t>
    </w:r>
    <w:r w:rsidRPr="00E723B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литер Б,</w:t>
    </w:r>
    <w:r w:rsidRPr="00E723B1">
      <w:rPr>
        <w:rFonts w:ascii="Arial" w:hAnsi="Arial" w:cs="Arial"/>
        <w:sz w:val="16"/>
        <w:szCs w:val="16"/>
      </w:rPr>
      <w:t xml:space="preserve"> оф. </w:t>
    </w:r>
    <w:r w:rsidRPr="00725AEF">
      <w:rPr>
        <w:rFonts w:ascii="Arial" w:hAnsi="Arial" w:cs="Arial"/>
        <w:sz w:val="16"/>
        <w:szCs w:val="16"/>
      </w:rPr>
      <w:t>115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>ОГРН 1089847272712</w:t>
    </w:r>
    <w:r>
      <w:rPr>
        <w:rFonts w:ascii="Arial" w:hAnsi="Arial" w:cs="Arial"/>
        <w:sz w:val="16"/>
        <w:szCs w:val="16"/>
      </w:rPr>
      <w:t>,</w:t>
    </w:r>
    <w:r w:rsidRPr="00E723B1">
      <w:rPr>
        <w:rFonts w:ascii="Arial" w:hAnsi="Arial" w:cs="Arial"/>
        <w:sz w:val="16"/>
        <w:szCs w:val="16"/>
      </w:rPr>
      <w:t xml:space="preserve"> ИНН 7841391041</w:t>
    </w:r>
  </w:p>
  <w:p w:rsidR="00785B73" w:rsidRPr="008E0402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663512">
      <w:rPr>
        <w:rFonts w:ascii="Arial" w:hAnsi="Arial" w:cs="Arial"/>
        <w:sz w:val="16"/>
        <w:szCs w:val="16"/>
      </w:rPr>
      <w:t>Тел</w:t>
    </w:r>
    <w:r>
      <w:rPr>
        <w:rFonts w:ascii="Arial" w:hAnsi="Arial" w:cs="Arial"/>
        <w:sz w:val="16"/>
        <w:szCs w:val="16"/>
      </w:rPr>
      <w:t>.</w:t>
    </w:r>
    <w:r w:rsidRPr="00663512">
      <w:rPr>
        <w:rFonts w:ascii="Arial" w:hAnsi="Arial" w:cs="Arial"/>
        <w:sz w:val="16"/>
        <w:szCs w:val="16"/>
      </w:rPr>
      <w:t>/факс: +7</w:t>
    </w:r>
    <w:r>
      <w:rPr>
        <w:rFonts w:ascii="Arial" w:hAnsi="Arial" w:cs="Arial"/>
        <w:sz w:val="16"/>
        <w:szCs w:val="16"/>
      </w:rPr>
      <w:t xml:space="preserve"> (</w:t>
    </w:r>
    <w:r w:rsidRPr="00663512">
      <w:rPr>
        <w:rFonts w:ascii="Arial" w:hAnsi="Arial" w:cs="Arial"/>
        <w:sz w:val="16"/>
        <w:szCs w:val="16"/>
      </w:rPr>
      <w:t>812</w:t>
    </w:r>
    <w:r>
      <w:rPr>
        <w:rFonts w:ascii="Arial" w:hAnsi="Arial" w:cs="Arial"/>
        <w:sz w:val="16"/>
        <w:szCs w:val="16"/>
      </w:rPr>
      <w:t xml:space="preserve">) </w:t>
    </w:r>
    <w:r w:rsidRPr="0008351C">
      <w:rPr>
        <w:rFonts w:ascii="Arial" w:hAnsi="Arial" w:cs="Arial"/>
        <w:sz w:val="16"/>
        <w:szCs w:val="16"/>
      </w:rPr>
      <w:t>640-05-55</w:t>
    </w:r>
    <w:r w:rsidRPr="00BA72E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8-800-555-35-0</w:t>
    </w:r>
    <w:r w:rsidRPr="008E0402">
      <w:rPr>
        <w:rFonts w:ascii="Arial" w:hAnsi="Arial" w:cs="Arial"/>
        <w:sz w:val="16"/>
        <w:szCs w:val="16"/>
      </w:rPr>
      <w:t>0</w:t>
    </w:r>
  </w:p>
  <w:p w:rsidR="009030A9" w:rsidRPr="00035D6B" w:rsidRDefault="00785B73" w:rsidP="00785B73">
    <w:pPr>
      <w:pStyle w:val="a3"/>
      <w:jc w:val="right"/>
      <w:rPr>
        <w:rStyle w:val="a7"/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en-US"/>
      </w:rPr>
      <w:t>Email</w:t>
    </w:r>
    <w:r w:rsidRPr="00035D6B">
      <w:rPr>
        <w:rFonts w:ascii="Arial" w:hAnsi="Arial" w:cs="Arial"/>
        <w:sz w:val="16"/>
        <w:szCs w:val="16"/>
      </w:rPr>
      <w:t xml:space="preserve">: </w:t>
    </w:r>
    <w:hyperlink r:id="rId2" w:history="1">
      <w:r>
        <w:rPr>
          <w:rStyle w:val="a7"/>
          <w:rFonts w:ascii="Arial" w:hAnsi="Arial" w:cs="Arial"/>
          <w:sz w:val="16"/>
          <w:szCs w:val="16"/>
          <w:lang w:val="en-US"/>
        </w:rPr>
        <w:t>info</w:t>
      </w:r>
      <w:r w:rsidRPr="00035D6B">
        <w:rPr>
          <w:rStyle w:val="a7"/>
          <w:rFonts w:ascii="Arial" w:hAnsi="Arial" w:cs="Arial"/>
          <w:sz w:val="16"/>
          <w:szCs w:val="16"/>
        </w:rPr>
        <w:t>@</w:t>
      </w:r>
      <w:proofErr w:type="spellStart"/>
      <w:r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proofErr w:type="spellEnd"/>
      <w:r w:rsidRPr="00035D6B">
        <w:rPr>
          <w:rStyle w:val="a7"/>
          <w:rFonts w:ascii="Arial" w:hAnsi="Arial" w:cs="Arial"/>
          <w:sz w:val="16"/>
          <w:szCs w:val="16"/>
        </w:rPr>
        <w:t>-</w:t>
      </w:r>
      <w:r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proofErr w:type="spellStart"/>
      <w:r>
        <w:rPr>
          <w:rStyle w:val="a7"/>
          <w:rFonts w:ascii="Arial" w:hAnsi="Arial" w:cs="Arial"/>
          <w:sz w:val="16"/>
          <w:szCs w:val="16"/>
          <w:lang w:val="en-US"/>
        </w:rPr>
        <w:t>ru</w:t>
      </w:r>
      <w:proofErr w:type="spellEnd"/>
    </w:hyperlink>
    <w:r w:rsidRPr="00E36F40">
      <w:rPr>
        <w:rFonts w:ascii="Arial" w:hAnsi="Arial" w:cs="Arial"/>
        <w:sz w:val="16"/>
        <w:szCs w:val="16"/>
      </w:rPr>
      <w:t>Сайт</w:t>
    </w:r>
    <w:r w:rsidRPr="00035D6B">
      <w:rPr>
        <w:rFonts w:ascii="Arial" w:hAnsi="Arial" w:cs="Arial"/>
        <w:sz w:val="16"/>
        <w:szCs w:val="16"/>
      </w:rPr>
      <w:t xml:space="preserve">: </w:t>
    </w:r>
    <w:hyperlink r:id="rId3" w:history="1">
      <w:proofErr w:type="spellStart"/>
      <w:r w:rsidRPr="00E36F40"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proofErr w:type="spellEnd"/>
      <w:r w:rsidRPr="00035D6B">
        <w:rPr>
          <w:rStyle w:val="a7"/>
          <w:rFonts w:ascii="Arial" w:hAnsi="Arial" w:cs="Arial"/>
          <w:sz w:val="16"/>
          <w:szCs w:val="16"/>
        </w:rPr>
        <w:t>-</w:t>
      </w:r>
      <w:r w:rsidRPr="00E36F40"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proofErr w:type="spellStart"/>
      <w:r w:rsidRPr="00E36F40">
        <w:rPr>
          <w:rStyle w:val="a7"/>
          <w:rFonts w:ascii="Arial" w:hAnsi="Arial" w:cs="Arial"/>
          <w:sz w:val="16"/>
          <w:szCs w:val="16"/>
          <w:lang w:val="en-US"/>
        </w:rPr>
        <w:t>ru</w:t>
      </w:r>
      <w:proofErr w:type="spellEnd"/>
    </w:hyperlink>
  </w:p>
  <w:p w:rsidR="00785B73" w:rsidRPr="00035D6B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  <w:lang w:val="ru-RU"/>
      </w:rPr>
    </w:lvl>
  </w:abstractNum>
  <w:abstractNum w:abstractNumId="1" w15:restartNumberingAfterBreak="0">
    <w:nsid w:val="00000003"/>
    <w:multiLevelType w:val="multilevel"/>
    <w:tmpl w:val="9488C8EC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360"/>
        </w:tabs>
        <w:ind w:left="36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StarSymbol"/>
        <w:sz w:val="18"/>
        <w:szCs w:val="18"/>
      </w:rPr>
    </w:lvl>
  </w:abstractNum>
  <w:abstractNum w:abstractNumId="2" w15:restartNumberingAfterBreak="0">
    <w:nsid w:val="018566E5"/>
    <w:multiLevelType w:val="hybridMultilevel"/>
    <w:tmpl w:val="3C5AD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CE7118"/>
    <w:multiLevelType w:val="hybridMultilevel"/>
    <w:tmpl w:val="E5465A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A6FA6"/>
    <w:multiLevelType w:val="multilevel"/>
    <w:tmpl w:val="0E961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2A2FC5"/>
    <w:multiLevelType w:val="multilevel"/>
    <w:tmpl w:val="CF3E2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E73F9C"/>
    <w:multiLevelType w:val="hybridMultilevel"/>
    <w:tmpl w:val="E592D15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3F7734"/>
    <w:multiLevelType w:val="hybridMultilevel"/>
    <w:tmpl w:val="8F623C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0752A3"/>
    <w:multiLevelType w:val="hybridMultilevel"/>
    <w:tmpl w:val="1F94F6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F1E1E17"/>
    <w:multiLevelType w:val="hybridMultilevel"/>
    <w:tmpl w:val="B686B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D74FB0"/>
    <w:multiLevelType w:val="multilevel"/>
    <w:tmpl w:val="9336E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03B4795"/>
    <w:multiLevelType w:val="multilevel"/>
    <w:tmpl w:val="CEB23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1616C06"/>
    <w:multiLevelType w:val="hybridMultilevel"/>
    <w:tmpl w:val="DF8CB0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D311465"/>
    <w:multiLevelType w:val="hybridMultilevel"/>
    <w:tmpl w:val="9EAE0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7D2E20"/>
    <w:multiLevelType w:val="multilevel"/>
    <w:tmpl w:val="6EAAE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F273538"/>
    <w:multiLevelType w:val="multilevel"/>
    <w:tmpl w:val="C7D4B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BB83672"/>
    <w:multiLevelType w:val="hybridMultilevel"/>
    <w:tmpl w:val="F220526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6E75E4"/>
    <w:multiLevelType w:val="hybridMultilevel"/>
    <w:tmpl w:val="EF6E0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987A73"/>
    <w:multiLevelType w:val="multilevel"/>
    <w:tmpl w:val="BAD06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79849E7"/>
    <w:multiLevelType w:val="hybridMultilevel"/>
    <w:tmpl w:val="F37EB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C76861"/>
    <w:multiLevelType w:val="hybridMultilevel"/>
    <w:tmpl w:val="1F64A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2B6957"/>
    <w:multiLevelType w:val="hybridMultilevel"/>
    <w:tmpl w:val="7D98CB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B65ABA"/>
    <w:multiLevelType w:val="hybridMultilevel"/>
    <w:tmpl w:val="ADB44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44E88"/>
    <w:multiLevelType w:val="hybridMultilevel"/>
    <w:tmpl w:val="1C5A0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0"/>
  </w:num>
  <w:num w:numId="3">
    <w:abstractNumId w:val="2"/>
  </w:num>
  <w:num w:numId="4">
    <w:abstractNumId w:val="19"/>
  </w:num>
  <w:num w:numId="5">
    <w:abstractNumId w:val="4"/>
  </w:num>
  <w:num w:numId="6">
    <w:abstractNumId w:val="18"/>
  </w:num>
  <w:num w:numId="7">
    <w:abstractNumId w:val="23"/>
  </w:num>
  <w:num w:numId="8">
    <w:abstractNumId w:val="7"/>
  </w:num>
  <w:num w:numId="9">
    <w:abstractNumId w:val="14"/>
  </w:num>
  <w:num w:numId="10">
    <w:abstractNumId w:val="5"/>
  </w:num>
  <w:num w:numId="11">
    <w:abstractNumId w:val="10"/>
  </w:num>
  <w:num w:numId="12">
    <w:abstractNumId w:val="15"/>
  </w:num>
  <w:num w:numId="13">
    <w:abstractNumId w:val="11"/>
  </w:num>
  <w:num w:numId="14">
    <w:abstractNumId w:val="9"/>
  </w:num>
  <w:num w:numId="15">
    <w:abstractNumId w:val="8"/>
  </w:num>
  <w:num w:numId="16">
    <w:abstractNumId w:val="21"/>
  </w:num>
  <w:num w:numId="17">
    <w:abstractNumId w:val="6"/>
  </w:num>
  <w:num w:numId="18">
    <w:abstractNumId w:val="16"/>
  </w:num>
  <w:num w:numId="19">
    <w:abstractNumId w:val="3"/>
  </w:num>
  <w:num w:numId="20">
    <w:abstractNumId w:val="12"/>
  </w:num>
  <w:num w:numId="21">
    <w:abstractNumId w:val="13"/>
  </w:num>
  <w:num w:numId="22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1C11"/>
    <w:rsid w:val="00007EB1"/>
    <w:rsid w:val="00025D98"/>
    <w:rsid w:val="0003225B"/>
    <w:rsid w:val="000322EC"/>
    <w:rsid w:val="00035D6B"/>
    <w:rsid w:val="00036D86"/>
    <w:rsid w:val="0004071A"/>
    <w:rsid w:val="00041EA2"/>
    <w:rsid w:val="00056776"/>
    <w:rsid w:val="00063764"/>
    <w:rsid w:val="0007008D"/>
    <w:rsid w:val="00072673"/>
    <w:rsid w:val="00086F4E"/>
    <w:rsid w:val="0009061A"/>
    <w:rsid w:val="0009172F"/>
    <w:rsid w:val="000A6189"/>
    <w:rsid w:val="000D0452"/>
    <w:rsid w:val="000D302A"/>
    <w:rsid w:val="000D3133"/>
    <w:rsid w:val="000D486A"/>
    <w:rsid w:val="000D6D31"/>
    <w:rsid w:val="000E4677"/>
    <w:rsid w:val="000E678B"/>
    <w:rsid w:val="000E6970"/>
    <w:rsid w:val="000E7BBA"/>
    <w:rsid w:val="000F712E"/>
    <w:rsid w:val="00113586"/>
    <w:rsid w:val="00114988"/>
    <w:rsid w:val="00115471"/>
    <w:rsid w:val="001171F6"/>
    <w:rsid w:val="00117473"/>
    <w:rsid w:val="00124419"/>
    <w:rsid w:val="00124447"/>
    <w:rsid w:val="0013291F"/>
    <w:rsid w:val="00140F92"/>
    <w:rsid w:val="00143F36"/>
    <w:rsid w:val="001543BD"/>
    <w:rsid w:val="00155478"/>
    <w:rsid w:val="0015611D"/>
    <w:rsid w:val="00163FDF"/>
    <w:rsid w:val="001645D8"/>
    <w:rsid w:val="00164DDD"/>
    <w:rsid w:val="00170F8C"/>
    <w:rsid w:val="00173983"/>
    <w:rsid w:val="0017616D"/>
    <w:rsid w:val="00180D65"/>
    <w:rsid w:val="00181E06"/>
    <w:rsid w:val="001860E4"/>
    <w:rsid w:val="001A5201"/>
    <w:rsid w:val="001B1577"/>
    <w:rsid w:val="001B2463"/>
    <w:rsid w:val="001B4E2A"/>
    <w:rsid w:val="001C005F"/>
    <w:rsid w:val="001C1399"/>
    <w:rsid w:val="001C16AA"/>
    <w:rsid w:val="001C6BF3"/>
    <w:rsid w:val="001C74F9"/>
    <w:rsid w:val="001D22C7"/>
    <w:rsid w:val="001D592C"/>
    <w:rsid w:val="001E3CB8"/>
    <w:rsid w:val="001E6370"/>
    <w:rsid w:val="001F792D"/>
    <w:rsid w:val="001F7EC9"/>
    <w:rsid w:val="00200D22"/>
    <w:rsid w:val="00201C0D"/>
    <w:rsid w:val="00202FDC"/>
    <w:rsid w:val="00206011"/>
    <w:rsid w:val="0022175D"/>
    <w:rsid w:val="00222B03"/>
    <w:rsid w:val="0023668E"/>
    <w:rsid w:val="002449F5"/>
    <w:rsid w:val="00255C83"/>
    <w:rsid w:val="00257C2F"/>
    <w:rsid w:val="00263267"/>
    <w:rsid w:val="0027193C"/>
    <w:rsid w:val="00274790"/>
    <w:rsid w:val="00282919"/>
    <w:rsid w:val="00282CAB"/>
    <w:rsid w:val="00283E61"/>
    <w:rsid w:val="002A0F24"/>
    <w:rsid w:val="002A4369"/>
    <w:rsid w:val="002B661B"/>
    <w:rsid w:val="002C125E"/>
    <w:rsid w:val="002C18E3"/>
    <w:rsid w:val="002D4CA8"/>
    <w:rsid w:val="002D5DD4"/>
    <w:rsid w:val="002F52CE"/>
    <w:rsid w:val="0030229E"/>
    <w:rsid w:val="0031307E"/>
    <w:rsid w:val="00315D09"/>
    <w:rsid w:val="0031740B"/>
    <w:rsid w:val="00317DC8"/>
    <w:rsid w:val="00320FFE"/>
    <w:rsid w:val="00322973"/>
    <w:rsid w:val="00322F60"/>
    <w:rsid w:val="0032560A"/>
    <w:rsid w:val="00326E6B"/>
    <w:rsid w:val="00334A7F"/>
    <w:rsid w:val="003418F1"/>
    <w:rsid w:val="003436EC"/>
    <w:rsid w:val="00344F0D"/>
    <w:rsid w:val="003472A3"/>
    <w:rsid w:val="0035422F"/>
    <w:rsid w:val="00354F84"/>
    <w:rsid w:val="00355399"/>
    <w:rsid w:val="003572FC"/>
    <w:rsid w:val="0036091F"/>
    <w:rsid w:val="00366BB8"/>
    <w:rsid w:val="00370026"/>
    <w:rsid w:val="003809E6"/>
    <w:rsid w:val="003832D6"/>
    <w:rsid w:val="003A0DFE"/>
    <w:rsid w:val="003A37B6"/>
    <w:rsid w:val="003A4B6D"/>
    <w:rsid w:val="003B12E2"/>
    <w:rsid w:val="003B1859"/>
    <w:rsid w:val="003C02B5"/>
    <w:rsid w:val="003D1EF7"/>
    <w:rsid w:val="003D3808"/>
    <w:rsid w:val="003D4F24"/>
    <w:rsid w:val="003E10B5"/>
    <w:rsid w:val="003E4DC2"/>
    <w:rsid w:val="003E52ED"/>
    <w:rsid w:val="003F0E9D"/>
    <w:rsid w:val="003F53D4"/>
    <w:rsid w:val="00411DAC"/>
    <w:rsid w:val="00421C59"/>
    <w:rsid w:val="00426136"/>
    <w:rsid w:val="00434106"/>
    <w:rsid w:val="004521B8"/>
    <w:rsid w:val="00455564"/>
    <w:rsid w:val="00480F1B"/>
    <w:rsid w:val="00496505"/>
    <w:rsid w:val="004A3D84"/>
    <w:rsid w:val="004A6356"/>
    <w:rsid w:val="004D27AB"/>
    <w:rsid w:val="004E1982"/>
    <w:rsid w:val="004E31BA"/>
    <w:rsid w:val="004F08C6"/>
    <w:rsid w:val="004F18CE"/>
    <w:rsid w:val="004F5795"/>
    <w:rsid w:val="005041CC"/>
    <w:rsid w:val="00507CE5"/>
    <w:rsid w:val="005141BD"/>
    <w:rsid w:val="0051666A"/>
    <w:rsid w:val="00521EFE"/>
    <w:rsid w:val="0052616C"/>
    <w:rsid w:val="005279F3"/>
    <w:rsid w:val="00527DF3"/>
    <w:rsid w:val="00534987"/>
    <w:rsid w:val="00537617"/>
    <w:rsid w:val="00544444"/>
    <w:rsid w:val="00547BE1"/>
    <w:rsid w:val="0055729D"/>
    <w:rsid w:val="005573D5"/>
    <w:rsid w:val="00560DE7"/>
    <w:rsid w:val="0057431A"/>
    <w:rsid w:val="00576B44"/>
    <w:rsid w:val="005867F3"/>
    <w:rsid w:val="0059043D"/>
    <w:rsid w:val="0059168B"/>
    <w:rsid w:val="005969DA"/>
    <w:rsid w:val="005A1BF1"/>
    <w:rsid w:val="005A2A1B"/>
    <w:rsid w:val="005A4A89"/>
    <w:rsid w:val="005B396A"/>
    <w:rsid w:val="005B5049"/>
    <w:rsid w:val="005B758E"/>
    <w:rsid w:val="005C1B1C"/>
    <w:rsid w:val="005D56DC"/>
    <w:rsid w:val="005E275C"/>
    <w:rsid w:val="005E7649"/>
    <w:rsid w:val="005F1B0A"/>
    <w:rsid w:val="00600EB9"/>
    <w:rsid w:val="00602FBC"/>
    <w:rsid w:val="00613C6D"/>
    <w:rsid w:val="00624EF7"/>
    <w:rsid w:val="00663512"/>
    <w:rsid w:val="0066617D"/>
    <w:rsid w:val="00670354"/>
    <w:rsid w:val="00672CC9"/>
    <w:rsid w:val="00674304"/>
    <w:rsid w:val="006743F6"/>
    <w:rsid w:val="00680F56"/>
    <w:rsid w:val="006939D5"/>
    <w:rsid w:val="006944B8"/>
    <w:rsid w:val="006A6986"/>
    <w:rsid w:val="006B1627"/>
    <w:rsid w:val="006B33B9"/>
    <w:rsid w:val="006B4703"/>
    <w:rsid w:val="006D1AB2"/>
    <w:rsid w:val="006E2AB0"/>
    <w:rsid w:val="006E3077"/>
    <w:rsid w:val="006E3D6E"/>
    <w:rsid w:val="006E4AB1"/>
    <w:rsid w:val="006F63D4"/>
    <w:rsid w:val="00710822"/>
    <w:rsid w:val="00713289"/>
    <w:rsid w:val="0071562E"/>
    <w:rsid w:val="007219A5"/>
    <w:rsid w:val="007231CE"/>
    <w:rsid w:val="00737485"/>
    <w:rsid w:val="00737DD0"/>
    <w:rsid w:val="00751C7C"/>
    <w:rsid w:val="007649AD"/>
    <w:rsid w:val="0077388F"/>
    <w:rsid w:val="00784EEB"/>
    <w:rsid w:val="00785B73"/>
    <w:rsid w:val="007B0D48"/>
    <w:rsid w:val="007B48A9"/>
    <w:rsid w:val="007B4EA1"/>
    <w:rsid w:val="007B6540"/>
    <w:rsid w:val="007B6713"/>
    <w:rsid w:val="007B6A56"/>
    <w:rsid w:val="007C795B"/>
    <w:rsid w:val="007D6234"/>
    <w:rsid w:val="007E28B0"/>
    <w:rsid w:val="007E506E"/>
    <w:rsid w:val="007F1E77"/>
    <w:rsid w:val="007F374B"/>
    <w:rsid w:val="00811664"/>
    <w:rsid w:val="00811E32"/>
    <w:rsid w:val="008201E0"/>
    <w:rsid w:val="00821D53"/>
    <w:rsid w:val="0082370D"/>
    <w:rsid w:val="00830A10"/>
    <w:rsid w:val="00840E30"/>
    <w:rsid w:val="00850A11"/>
    <w:rsid w:val="00861DD6"/>
    <w:rsid w:val="008634E1"/>
    <w:rsid w:val="00872E9B"/>
    <w:rsid w:val="00890F96"/>
    <w:rsid w:val="008A24DB"/>
    <w:rsid w:val="008A27EB"/>
    <w:rsid w:val="008C1A80"/>
    <w:rsid w:val="008C22B7"/>
    <w:rsid w:val="008E0402"/>
    <w:rsid w:val="008E50AD"/>
    <w:rsid w:val="009030A9"/>
    <w:rsid w:val="009116F1"/>
    <w:rsid w:val="009127DA"/>
    <w:rsid w:val="0091302C"/>
    <w:rsid w:val="00927485"/>
    <w:rsid w:val="0093259B"/>
    <w:rsid w:val="0094089C"/>
    <w:rsid w:val="00942678"/>
    <w:rsid w:val="00947C8D"/>
    <w:rsid w:val="009518C5"/>
    <w:rsid w:val="00951CF5"/>
    <w:rsid w:val="00951EB5"/>
    <w:rsid w:val="0096311E"/>
    <w:rsid w:val="00964641"/>
    <w:rsid w:val="00967941"/>
    <w:rsid w:val="009711DE"/>
    <w:rsid w:val="00976022"/>
    <w:rsid w:val="00977144"/>
    <w:rsid w:val="0098283F"/>
    <w:rsid w:val="00986824"/>
    <w:rsid w:val="00987E64"/>
    <w:rsid w:val="00994414"/>
    <w:rsid w:val="009969D2"/>
    <w:rsid w:val="009A0FE8"/>
    <w:rsid w:val="009A36D5"/>
    <w:rsid w:val="009C6F4D"/>
    <w:rsid w:val="009D3D25"/>
    <w:rsid w:val="009D4F24"/>
    <w:rsid w:val="009E080C"/>
    <w:rsid w:val="009E145B"/>
    <w:rsid w:val="009E2013"/>
    <w:rsid w:val="009E6266"/>
    <w:rsid w:val="009E63A9"/>
    <w:rsid w:val="009E7070"/>
    <w:rsid w:val="00A06913"/>
    <w:rsid w:val="00A10FEF"/>
    <w:rsid w:val="00A13D9B"/>
    <w:rsid w:val="00A14940"/>
    <w:rsid w:val="00A21615"/>
    <w:rsid w:val="00A231D3"/>
    <w:rsid w:val="00A247E9"/>
    <w:rsid w:val="00A41C41"/>
    <w:rsid w:val="00A420C2"/>
    <w:rsid w:val="00A46F25"/>
    <w:rsid w:val="00A52E99"/>
    <w:rsid w:val="00A53BDE"/>
    <w:rsid w:val="00A63387"/>
    <w:rsid w:val="00A63EA7"/>
    <w:rsid w:val="00A673E9"/>
    <w:rsid w:val="00A70F68"/>
    <w:rsid w:val="00A73C90"/>
    <w:rsid w:val="00A75ED1"/>
    <w:rsid w:val="00A838FE"/>
    <w:rsid w:val="00A908F4"/>
    <w:rsid w:val="00A9690B"/>
    <w:rsid w:val="00A9753A"/>
    <w:rsid w:val="00AC3EF1"/>
    <w:rsid w:val="00AC78EA"/>
    <w:rsid w:val="00AD03C9"/>
    <w:rsid w:val="00AD7951"/>
    <w:rsid w:val="00AD7E4D"/>
    <w:rsid w:val="00AE1F06"/>
    <w:rsid w:val="00AE670D"/>
    <w:rsid w:val="00B03DD9"/>
    <w:rsid w:val="00B04085"/>
    <w:rsid w:val="00B0783B"/>
    <w:rsid w:val="00B07E52"/>
    <w:rsid w:val="00B1266C"/>
    <w:rsid w:val="00B27342"/>
    <w:rsid w:val="00B40F27"/>
    <w:rsid w:val="00B4454D"/>
    <w:rsid w:val="00B44B05"/>
    <w:rsid w:val="00B460DB"/>
    <w:rsid w:val="00B4678F"/>
    <w:rsid w:val="00B54189"/>
    <w:rsid w:val="00B54913"/>
    <w:rsid w:val="00B722F6"/>
    <w:rsid w:val="00B853D2"/>
    <w:rsid w:val="00B85D44"/>
    <w:rsid w:val="00BA07F0"/>
    <w:rsid w:val="00BA0F95"/>
    <w:rsid w:val="00BA3269"/>
    <w:rsid w:val="00BA72E1"/>
    <w:rsid w:val="00BC3311"/>
    <w:rsid w:val="00BD0F2A"/>
    <w:rsid w:val="00BE0087"/>
    <w:rsid w:val="00BE673C"/>
    <w:rsid w:val="00BF6748"/>
    <w:rsid w:val="00C11C71"/>
    <w:rsid w:val="00C2425B"/>
    <w:rsid w:val="00C325B2"/>
    <w:rsid w:val="00C32E26"/>
    <w:rsid w:val="00C37DF9"/>
    <w:rsid w:val="00C42A98"/>
    <w:rsid w:val="00C665B5"/>
    <w:rsid w:val="00C72117"/>
    <w:rsid w:val="00C73586"/>
    <w:rsid w:val="00C7624E"/>
    <w:rsid w:val="00C76E4B"/>
    <w:rsid w:val="00C8477D"/>
    <w:rsid w:val="00C945DD"/>
    <w:rsid w:val="00CA24E5"/>
    <w:rsid w:val="00CA3250"/>
    <w:rsid w:val="00CA55A6"/>
    <w:rsid w:val="00CB37B0"/>
    <w:rsid w:val="00CC0EAA"/>
    <w:rsid w:val="00CC65D2"/>
    <w:rsid w:val="00CC6F31"/>
    <w:rsid w:val="00CD1C11"/>
    <w:rsid w:val="00CD4756"/>
    <w:rsid w:val="00CE1EAB"/>
    <w:rsid w:val="00CE3916"/>
    <w:rsid w:val="00CE4606"/>
    <w:rsid w:val="00CE74D2"/>
    <w:rsid w:val="00CF5C78"/>
    <w:rsid w:val="00CF5E5D"/>
    <w:rsid w:val="00D124B1"/>
    <w:rsid w:val="00D137CA"/>
    <w:rsid w:val="00D15FA6"/>
    <w:rsid w:val="00D20E84"/>
    <w:rsid w:val="00D2207A"/>
    <w:rsid w:val="00D257A2"/>
    <w:rsid w:val="00D40F02"/>
    <w:rsid w:val="00D441EA"/>
    <w:rsid w:val="00D60B90"/>
    <w:rsid w:val="00D65C31"/>
    <w:rsid w:val="00D671B8"/>
    <w:rsid w:val="00D70288"/>
    <w:rsid w:val="00D7278E"/>
    <w:rsid w:val="00D728F2"/>
    <w:rsid w:val="00D750B4"/>
    <w:rsid w:val="00D83FD0"/>
    <w:rsid w:val="00D8516C"/>
    <w:rsid w:val="00DA2541"/>
    <w:rsid w:val="00DA2587"/>
    <w:rsid w:val="00DA50DE"/>
    <w:rsid w:val="00DA6704"/>
    <w:rsid w:val="00DB1E51"/>
    <w:rsid w:val="00DC49B0"/>
    <w:rsid w:val="00DC6DD3"/>
    <w:rsid w:val="00DD0476"/>
    <w:rsid w:val="00DD2B90"/>
    <w:rsid w:val="00DE05F0"/>
    <w:rsid w:val="00E105F5"/>
    <w:rsid w:val="00E15570"/>
    <w:rsid w:val="00E17A8D"/>
    <w:rsid w:val="00E24F1A"/>
    <w:rsid w:val="00E36F40"/>
    <w:rsid w:val="00E473E7"/>
    <w:rsid w:val="00E607EF"/>
    <w:rsid w:val="00E634FF"/>
    <w:rsid w:val="00E723B1"/>
    <w:rsid w:val="00E73483"/>
    <w:rsid w:val="00E76E3F"/>
    <w:rsid w:val="00EA3295"/>
    <w:rsid w:val="00EB452D"/>
    <w:rsid w:val="00EC2B05"/>
    <w:rsid w:val="00EC5721"/>
    <w:rsid w:val="00EC6DE9"/>
    <w:rsid w:val="00EC720B"/>
    <w:rsid w:val="00ED2CCB"/>
    <w:rsid w:val="00ED711D"/>
    <w:rsid w:val="00EE3FAF"/>
    <w:rsid w:val="00EE4C8F"/>
    <w:rsid w:val="00EF3465"/>
    <w:rsid w:val="00EF4546"/>
    <w:rsid w:val="00F050E6"/>
    <w:rsid w:val="00F06101"/>
    <w:rsid w:val="00F207A7"/>
    <w:rsid w:val="00F20FF8"/>
    <w:rsid w:val="00F2206E"/>
    <w:rsid w:val="00F22D5A"/>
    <w:rsid w:val="00F257CC"/>
    <w:rsid w:val="00F26ED3"/>
    <w:rsid w:val="00F32AEC"/>
    <w:rsid w:val="00F542F1"/>
    <w:rsid w:val="00F6342B"/>
    <w:rsid w:val="00F63A45"/>
    <w:rsid w:val="00F64732"/>
    <w:rsid w:val="00F6567C"/>
    <w:rsid w:val="00F670C3"/>
    <w:rsid w:val="00F67728"/>
    <w:rsid w:val="00F67929"/>
    <w:rsid w:val="00F72ACB"/>
    <w:rsid w:val="00F742DF"/>
    <w:rsid w:val="00F81924"/>
    <w:rsid w:val="00FA2F2A"/>
    <w:rsid w:val="00FA5862"/>
    <w:rsid w:val="00FB407B"/>
    <w:rsid w:val="00FB53AB"/>
    <w:rsid w:val="00FE2D5D"/>
    <w:rsid w:val="00FF08F4"/>
    <w:rsid w:val="00FF4280"/>
    <w:rsid w:val="00FF6CCA"/>
    <w:rsid w:val="00FF75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3B63A54"/>
  <w15:docId w15:val="{64C588D2-2B65-4036-9F9C-06991EA6F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919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F67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F67728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B48A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5279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CD1C11"/>
    <w:rPr>
      <w:rFonts w:cs="Times New Roman"/>
    </w:rPr>
  </w:style>
  <w:style w:type="paragraph" w:styleId="a5">
    <w:name w:val="footer"/>
    <w:basedOn w:val="a"/>
    <w:link w:val="a6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CD1C11"/>
    <w:rPr>
      <w:rFonts w:cs="Times New Roman"/>
    </w:rPr>
  </w:style>
  <w:style w:type="character" w:styleId="a7">
    <w:name w:val="Hyperlink"/>
    <w:uiPriority w:val="99"/>
    <w:rsid w:val="00CD1C11"/>
    <w:rPr>
      <w:rFonts w:cs="Times New Roman"/>
      <w:color w:val="0000FF"/>
      <w:u w:val="single"/>
    </w:rPr>
  </w:style>
  <w:style w:type="character" w:customStyle="1" w:styleId="10">
    <w:name w:val="Заголовок 1 Знак"/>
    <w:link w:val="1"/>
    <w:uiPriority w:val="9"/>
    <w:rsid w:val="00F6772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routetitle">
    <w:name w:val="route_title"/>
    <w:rsid w:val="00F67728"/>
  </w:style>
  <w:style w:type="character" w:customStyle="1" w:styleId="apple-converted-space">
    <w:name w:val="apple-converted-space"/>
    <w:rsid w:val="00F67728"/>
  </w:style>
  <w:style w:type="character" w:customStyle="1" w:styleId="20">
    <w:name w:val="Заголовок 2 Знак"/>
    <w:link w:val="2"/>
    <w:rsid w:val="00F67728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8">
    <w:name w:val="Strong"/>
    <w:uiPriority w:val="22"/>
    <w:qFormat/>
    <w:locked/>
    <w:rsid w:val="00F67728"/>
    <w:rPr>
      <w:b/>
      <w:bCs/>
    </w:rPr>
  </w:style>
  <w:style w:type="paragraph" w:styleId="a9">
    <w:name w:val="Normal (Web)"/>
    <w:basedOn w:val="a"/>
    <w:uiPriority w:val="99"/>
    <w:unhideWhenUsed/>
    <w:rsid w:val="00F677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677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F67728"/>
    <w:rPr>
      <w:rFonts w:ascii="Segoe UI" w:hAnsi="Segoe UI" w:cs="Segoe UI"/>
      <w:sz w:val="18"/>
      <w:szCs w:val="18"/>
      <w:lang w:eastAsia="en-US"/>
    </w:rPr>
  </w:style>
  <w:style w:type="character" w:customStyle="1" w:styleId="period">
    <w:name w:val="period"/>
    <w:rsid w:val="009127DA"/>
  </w:style>
  <w:style w:type="character" w:customStyle="1" w:styleId="redseparator">
    <w:name w:val="red_separator"/>
    <w:rsid w:val="00B853D2"/>
  </w:style>
  <w:style w:type="character" w:styleId="ac">
    <w:name w:val="Emphasis"/>
    <w:uiPriority w:val="20"/>
    <w:qFormat/>
    <w:locked/>
    <w:rsid w:val="00B853D2"/>
    <w:rPr>
      <w:i/>
      <w:iCs/>
    </w:rPr>
  </w:style>
  <w:style w:type="character" w:customStyle="1" w:styleId="darkred">
    <w:name w:val="darkred"/>
    <w:rsid w:val="00155478"/>
  </w:style>
  <w:style w:type="character" w:customStyle="1" w:styleId="darkgreen">
    <w:name w:val="darkgreen"/>
    <w:rsid w:val="00155478"/>
  </w:style>
  <w:style w:type="paragraph" w:styleId="ad">
    <w:name w:val="Body Text"/>
    <w:basedOn w:val="a"/>
    <w:link w:val="ae"/>
    <w:unhideWhenUsed/>
    <w:rsid w:val="002449F5"/>
    <w:pPr>
      <w:suppressAutoHyphens/>
      <w:spacing w:after="120" w:line="240" w:lineRule="auto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ae">
    <w:name w:val="Основной текст Знак"/>
    <w:basedOn w:val="a0"/>
    <w:link w:val="ad"/>
    <w:rsid w:val="002449F5"/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7B48A9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11">
    <w:name w:val="Абзац списка1"/>
    <w:basedOn w:val="a"/>
    <w:uiPriority w:val="99"/>
    <w:qFormat/>
    <w:rsid w:val="003F0E9D"/>
    <w:pPr>
      <w:spacing w:after="200" w:line="276" w:lineRule="auto"/>
      <w:ind w:left="720"/>
    </w:pPr>
    <w:rPr>
      <w:rFonts w:eastAsia="Times New Roman" w:cs="Calibri"/>
    </w:rPr>
  </w:style>
  <w:style w:type="paragraph" w:customStyle="1" w:styleId="object-title">
    <w:name w:val="object-title"/>
    <w:basedOn w:val="a"/>
    <w:rsid w:val="00F26E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mi-callto">
    <w:name w:val="wmi-callto"/>
    <w:rsid w:val="006B4703"/>
  </w:style>
  <w:style w:type="character" w:customStyle="1" w:styleId="day-caption">
    <w:name w:val="day-caption"/>
    <w:rsid w:val="00C8477D"/>
  </w:style>
  <w:style w:type="character" w:customStyle="1" w:styleId="meals">
    <w:name w:val="meals"/>
    <w:rsid w:val="00830A10"/>
  </w:style>
  <w:style w:type="character" w:customStyle="1" w:styleId="pay-add">
    <w:name w:val="pay-add"/>
    <w:rsid w:val="00830A10"/>
  </w:style>
  <w:style w:type="paragraph" w:customStyle="1" w:styleId="key-excursion-block">
    <w:name w:val="key-excursion-block"/>
    <w:basedOn w:val="a"/>
    <w:rsid w:val="00830A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excursion-desc">
    <w:name w:val="excursion-desc"/>
    <w:rsid w:val="00007EB1"/>
  </w:style>
  <w:style w:type="character" w:customStyle="1" w:styleId="inline-time">
    <w:name w:val="inline-time"/>
    <w:rsid w:val="00007EB1"/>
  </w:style>
  <w:style w:type="paragraph" w:customStyle="1" w:styleId="af">
    <w:name w:val="бычный"/>
    <w:rsid w:val="0035422F"/>
    <w:pPr>
      <w:widowControl w:val="0"/>
    </w:pPr>
    <w:rPr>
      <w:rFonts w:ascii="Times New Roman" w:eastAsia="Times New Roman" w:hAnsi="Times New Roman"/>
      <w:lang w:val="en-US"/>
    </w:rPr>
  </w:style>
  <w:style w:type="character" w:customStyle="1" w:styleId="60">
    <w:name w:val="Заголовок 6 Знак"/>
    <w:basedOn w:val="a0"/>
    <w:link w:val="6"/>
    <w:semiHidden/>
    <w:rsid w:val="005279F3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9A36D5"/>
    <w:pPr>
      <w:ind w:left="720"/>
      <w:contextualSpacing/>
    </w:pPr>
  </w:style>
  <w:style w:type="table" w:styleId="af1">
    <w:name w:val="Table Grid"/>
    <w:basedOn w:val="a1"/>
    <w:locked/>
    <w:rsid w:val="006944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3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97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56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0171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95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31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8528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1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1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52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3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59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34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243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090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586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9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0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7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57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79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206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8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3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264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33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7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4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138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6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1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204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71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61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2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0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3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3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98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672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01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4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5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1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8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1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2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2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7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6294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1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9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7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95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33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6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02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66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29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93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37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1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8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12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521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60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52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5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1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52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56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527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0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4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1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2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6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727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836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49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65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91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8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0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8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1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39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1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8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8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2241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33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203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9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5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9634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16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71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037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49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1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8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46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99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3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4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9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4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46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1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3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03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1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5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6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07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191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2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7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8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0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50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9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6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0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2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86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531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90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8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0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45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246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806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6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1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0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76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47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1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7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6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5728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6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68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7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0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2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383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331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992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2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4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61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43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66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9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142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23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1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4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10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7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288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67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2661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9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64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3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6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3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99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2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45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03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8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031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2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7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1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2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70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28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4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26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8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2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6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9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38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50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31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7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0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29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9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8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4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4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293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7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56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1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0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0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653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018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0482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8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0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91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8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1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9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05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586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661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97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5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3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7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2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47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5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6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8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2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26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7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0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3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72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74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391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9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3614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23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81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7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8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384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132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6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39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2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6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61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2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5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65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0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9291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2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318812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3503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588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043258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7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47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533555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8656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651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90913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7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426108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1877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6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60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0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90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4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25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51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29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64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61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21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1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8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25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3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2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8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7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8790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3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279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7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2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09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8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7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0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9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5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6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1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3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3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57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64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4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5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0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27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44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4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6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5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1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7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45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3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5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9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39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684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875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486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1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769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95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88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41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464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5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13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8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8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0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7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56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42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982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395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9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7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2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03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394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6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9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4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03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3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9855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93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39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3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2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5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5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6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8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7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314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552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33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7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3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0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796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2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87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00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6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44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8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916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454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607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41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2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0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1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41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3487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6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7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348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83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565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1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1921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67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3277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6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5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5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3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231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6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993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03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73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3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3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2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72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9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42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75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565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3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2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83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5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0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17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76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8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8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77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016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7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2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5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8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5595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45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64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8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5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7639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12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13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413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27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133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714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74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5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9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185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575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84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7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7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604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9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3487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8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43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26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7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19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0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9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45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1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71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2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46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40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967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3155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38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813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78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7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81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3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48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59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1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9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zvezdie-tour.ru" TargetMode="External"/><Relationship Id="rId2" Type="http://schemas.openxmlformats.org/officeDocument/2006/relationships/hyperlink" Target="mailto:info@sozvezdie-tour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5</Pages>
  <Words>1706</Words>
  <Characters>9726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"Созвездие"</Company>
  <LinksUpToDate>false</LinksUpToDate>
  <CharactersWithSpaces>11410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Воробьев</dc:creator>
  <cp:keywords/>
  <dc:description/>
  <cp:lastModifiedBy>Анжелика Агаметова</cp:lastModifiedBy>
  <cp:revision>33</cp:revision>
  <cp:lastPrinted>2023-02-01T12:11:00Z</cp:lastPrinted>
  <dcterms:created xsi:type="dcterms:W3CDTF">2021-12-03T09:08:00Z</dcterms:created>
  <dcterms:modified xsi:type="dcterms:W3CDTF">2025-04-11T14:04:00Z</dcterms:modified>
</cp:coreProperties>
</file>