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4C0B90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1E1C547F" w:rsidR="0035422F" w:rsidRPr="000E4677" w:rsidRDefault="009714B6" w:rsidP="00BE673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714B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Псков – Изборск – Печоры – Пушкинские Горы, 3 дня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A94BD1" w:rsidRPr="0035422F" w14:paraId="1DFBD335" w14:textId="77777777" w:rsidTr="005D3682">
        <w:trPr>
          <w:trHeight w:val="2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  <w:vAlign w:val="center"/>
          </w:tcPr>
          <w:p w14:paraId="28A6B1B2" w14:textId="512700BF" w:rsidR="00A94BD1" w:rsidRPr="00BE673C" w:rsidRDefault="00A94BD1" w:rsidP="00F4602A">
            <w:pPr>
              <w:widowControl w:val="0"/>
              <w:spacing w:before="80" w:after="0" w:line="276" w:lineRule="auto"/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</w:pPr>
            <w:bookmarkStart w:id="0" w:name="_Hlk43743441"/>
            <w:r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Даты тура</w:t>
            </w:r>
            <w:r w:rsidRPr="00FC6C73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 xml:space="preserve"> </w:t>
            </w:r>
            <w:r w:rsidR="00542BDB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 xml:space="preserve">29.04, </w:t>
            </w:r>
            <w:bookmarkStart w:id="1" w:name="_GoBack"/>
            <w:bookmarkEnd w:id="1"/>
            <w:r w:rsidR="00542BDB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19.07, 02.08, 13.09, 02.11.2024</w:t>
            </w:r>
          </w:p>
        </w:tc>
      </w:tr>
      <w:bookmarkEnd w:id="0"/>
      <w:tr w:rsidR="00A47504" w:rsidRPr="0035422F" w14:paraId="0636CA68" w14:textId="77777777" w:rsidTr="004C0B90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A47504" w:rsidRPr="004521B8" w:rsidRDefault="00A47504" w:rsidP="00A47504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EB8F" w14:textId="527AC15B" w:rsidR="00542BDB" w:rsidRPr="00542BDB" w:rsidRDefault="00542BDB" w:rsidP="00542B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42BDB">
              <w:rPr>
                <w:rFonts w:ascii="Times New Roman" w:eastAsia="Times New Roman" w:hAnsi="Times New Roman"/>
                <w:b/>
                <w:bCs/>
                <w:lang w:eastAsia="ru-RU"/>
              </w:rPr>
              <w:t>07:30 отправление автобуса из Санкт-Петербурга от станции метро «Москов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ская», Демонстрационный проезд.</w:t>
            </w:r>
          </w:p>
          <w:p w14:paraId="30D60EF5" w14:textId="4A5892EE" w:rsidR="00542BDB" w:rsidRPr="00542BDB" w:rsidRDefault="00542BDB" w:rsidP="00542B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трассе.</w:t>
            </w:r>
          </w:p>
          <w:p w14:paraId="28C4CBDA" w14:textId="6009B8A0" w:rsidR="00542BDB" w:rsidRPr="00542BDB" w:rsidRDefault="00542BDB" w:rsidP="00542B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42BD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Прибытие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Псков.</w:t>
            </w:r>
          </w:p>
          <w:p w14:paraId="7A200853" w14:textId="4FE74027" w:rsidR="00542BDB" w:rsidRPr="00542BDB" w:rsidRDefault="00542BDB" w:rsidP="00542B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2BDB">
              <w:rPr>
                <w:rFonts w:ascii="Times New Roman" w:eastAsia="Times New Roman" w:hAnsi="Times New Roman"/>
                <w:bCs/>
                <w:lang w:eastAsia="ru-RU"/>
              </w:rPr>
              <w:t>В месте слияния рек Великая и Пскова стоит высокая скала, на которой в начале 10 века был построен кремль. Самые страшные угрозы того времени – пожары, вражеские нашествия и эпидемии не смогли остановить развитие города, и это несмотря на то, что за неполных 600 лет, с 1116 по 1709 гг. Псков участвовал в 123 войнах! Псковская земля неизменно первой принимала на себя удары с Запада.</w:t>
            </w:r>
          </w:p>
          <w:p w14:paraId="375D56F7" w14:textId="759508C8" w:rsidR="00542BDB" w:rsidRPr="00542BDB" w:rsidRDefault="00542BDB" w:rsidP="00542B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кремля.</w:t>
            </w:r>
          </w:p>
          <w:p w14:paraId="6EEB552A" w14:textId="7C8A74C5" w:rsidR="00542BDB" w:rsidRPr="00542BDB" w:rsidRDefault="00542BDB" w:rsidP="00542B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2BDB">
              <w:rPr>
                <w:rFonts w:ascii="Times New Roman" w:eastAsia="Times New Roman" w:hAnsi="Times New Roman"/>
                <w:bCs/>
                <w:lang w:eastAsia="ru-RU"/>
              </w:rPr>
              <w:t>Псковский кремль (Кром) – главная достопримечательность и визитная карточка древнего города, а Троицкий собор – его священный символ. Собор во все времена считался святыней и средоточием государственной жизни Пскова. Здесь хранились главные сокровища и реликвии города: древние грамоты, княжеские печати и государственная казна. К северу от собора, в амбарах и погребах хранились запасы хлеба, оружие, порох и доспехи. Времена были суровые: за воровство полагалась смертная казнь. Та же участь ждала и любого иностранца, рискнувшего появиться на территории кремля.</w:t>
            </w:r>
          </w:p>
          <w:p w14:paraId="0B4E3946" w14:textId="02670DF5" w:rsidR="00542BDB" w:rsidRPr="00542BDB" w:rsidRDefault="00542BDB" w:rsidP="00542B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Печоры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0BC2E0E1" w14:textId="6E9C6F4F" w:rsidR="00542BDB" w:rsidRPr="00542BDB" w:rsidRDefault="00542BDB" w:rsidP="00542B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2BDB">
              <w:rPr>
                <w:rFonts w:ascii="Times New Roman" w:eastAsia="Times New Roman" w:hAnsi="Times New Roman"/>
                <w:bCs/>
                <w:lang w:eastAsia="ru-RU"/>
              </w:rPr>
              <w:t>Название города пошло от старого русского слова «</w:t>
            </w:r>
            <w:proofErr w:type="spellStart"/>
            <w:r w:rsidRPr="00542BDB">
              <w:rPr>
                <w:rFonts w:ascii="Times New Roman" w:eastAsia="Times New Roman" w:hAnsi="Times New Roman"/>
                <w:bCs/>
                <w:lang w:eastAsia="ru-RU"/>
              </w:rPr>
              <w:t>печера</w:t>
            </w:r>
            <w:proofErr w:type="spellEnd"/>
            <w:r w:rsidRPr="00542BDB">
              <w:rPr>
                <w:rFonts w:ascii="Times New Roman" w:eastAsia="Times New Roman" w:hAnsi="Times New Roman"/>
                <w:bCs/>
                <w:lang w:eastAsia="ru-RU"/>
              </w:rPr>
              <w:t>» (пещера). Город вырос вокруг главной своей достопримечательности – Псково-Печерского Свято-Успенского мужского монастыря. В 1558 году край стал ареной боев, и началось строительство Печорской крепости, завершенное в 1565 году. Отныне ей суждено было первой принимать на себя удары с запада. Сам монастырь стоит на дне оврага, прорезанного рекой Каменец, а крепостные стены идут по его краям.</w:t>
            </w:r>
          </w:p>
          <w:p w14:paraId="19DCB2AA" w14:textId="7F7EEE61" w:rsidR="00542BDB" w:rsidRPr="00542BDB" w:rsidRDefault="00542BDB" w:rsidP="00542B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42BDB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Псково-П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ечерского Успенского монастыря.</w:t>
            </w:r>
          </w:p>
          <w:p w14:paraId="30287564" w14:textId="22BB7179" w:rsidR="00542BDB" w:rsidRPr="00542BDB" w:rsidRDefault="00542BDB" w:rsidP="00542B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2BDB">
              <w:rPr>
                <w:rFonts w:ascii="Times New Roman" w:eastAsia="Times New Roman" w:hAnsi="Times New Roman"/>
                <w:bCs/>
                <w:lang w:eastAsia="ru-RU"/>
              </w:rPr>
              <w:t>Это удивительно, но за пять с лишним веков Псково-Печерский монастырь ни на день не закрывался. На территории монастыря расположены семь храмов, в том числе Успенская церковь, представлявшая в 1473 году простую пещеру в склоне оврага. За Успенским храмом расположен вход в подземный некрополь с тысячами тел погибших иноков, стрельцов, ополченцев и простых жителей. Лежат среди них и предки А.В. Суворова, М.И. Кутузова и А.С. Пушкина. Много веков гробы здесь не зарывали в землю, а помещали друг на друга в стенные ниши-склепы. В пещерах держится постоянная температура +5°C, и запах тления совершенно отсутствует, чему искренне удивлялся Борис Ельцин, посетивший монастырь в 1994 году.</w:t>
            </w:r>
          </w:p>
          <w:p w14:paraId="0C1960D4" w14:textId="0E6A2A0D" w:rsidR="00542BDB" w:rsidRPr="00542BDB" w:rsidRDefault="00542BDB" w:rsidP="00542B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42BD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в Старый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Изборск.</w:t>
            </w:r>
          </w:p>
          <w:p w14:paraId="6DFDE14D" w14:textId="1EF4FA02" w:rsidR="00542BDB" w:rsidRPr="00542BDB" w:rsidRDefault="00542BDB" w:rsidP="00542B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2BDB">
              <w:rPr>
                <w:rFonts w:ascii="Times New Roman" w:eastAsia="Times New Roman" w:hAnsi="Times New Roman"/>
                <w:bCs/>
                <w:lang w:eastAsia="ru-RU"/>
              </w:rPr>
              <w:t>Изборск, небольшое село с населением около 800 человек, лежит в 30 км к западу от Пскова. А когда-то Изборск был городом, одним из древнейших на Руси, и во все времена этот город-крепость вставал на пути у иноземных захватчиков для защиты Псковских земель. С 1030 по 1230 гг. летописи зафиксировали более двадцати крупных вооруженных столкновений с финнами и шведами, к которым в конце 12 века присоединились немецкие рыцари. Завоеванные прибалтийские земли они стали называть Ливонией, а себя - ливонскими рыцарями. Хотя, как их ни называй, немцы есть немцы… Война с этой напастью растянулась на века.</w:t>
            </w:r>
          </w:p>
          <w:p w14:paraId="3CFE73CB" w14:textId="5DAAE9D2" w:rsidR="00542BDB" w:rsidRPr="00542BDB" w:rsidRDefault="00542BDB" w:rsidP="00542B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Изборской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крепости.</w:t>
            </w:r>
          </w:p>
          <w:p w14:paraId="72A03E76" w14:textId="0C6D7194" w:rsidR="00542BDB" w:rsidRPr="00542BDB" w:rsidRDefault="00542BDB" w:rsidP="00542B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2BDB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В 1330 году в километре от старого </w:t>
            </w:r>
            <w:proofErr w:type="spellStart"/>
            <w:r w:rsidRPr="00542BDB">
              <w:rPr>
                <w:rFonts w:ascii="Times New Roman" w:eastAsia="Times New Roman" w:hAnsi="Times New Roman"/>
                <w:bCs/>
                <w:lang w:eastAsia="ru-RU"/>
              </w:rPr>
              <w:t>изборского</w:t>
            </w:r>
            <w:proofErr w:type="spellEnd"/>
            <w:r w:rsidRPr="00542BDB">
              <w:rPr>
                <w:rFonts w:ascii="Times New Roman" w:eastAsia="Times New Roman" w:hAnsi="Times New Roman"/>
                <w:bCs/>
                <w:lang w:eastAsia="ru-RU"/>
              </w:rPr>
              <w:t xml:space="preserve"> городища, на горе </w:t>
            </w:r>
            <w:proofErr w:type="spellStart"/>
            <w:r w:rsidRPr="00542BDB">
              <w:rPr>
                <w:rFonts w:ascii="Times New Roman" w:eastAsia="Times New Roman" w:hAnsi="Times New Roman"/>
                <w:bCs/>
                <w:lang w:eastAsia="ru-RU"/>
              </w:rPr>
              <w:t>Жеравьей</w:t>
            </w:r>
            <w:proofErr w:type="spellEnd"/>
            <w:r w:rsidRPr="00542BDB">
              <w:rPr>
                <w:rFonts w:ascii="Times New Roman" w:eastAsia="Times New Roman" w:hAnsi="Times New Roman"/>
                <w:bCs/>
                <w:lang w:eastAsia="ru-RU"/>
              </w:rPr>
              <w:t xml:space="preserve">, была с нуля построена мощная каменная крепость. Немцы – народ упорный, и за неполные 30 лет, с 1341 по 1369 гг. они шесть раз безуспешно атаковали «железный город», как успели прозвать </w:t>
            </w:r>
            <w:proofErr w:type="spellStart"/>
            <w:r w:rsidRPr="00542BDB">
              <w:rPr>
                <w:rFonts w:ascii="Times New Roman" w:eastAsia="Times New Roman" w:hAnsi="Times New Roman"/>
                <w:bCs/>
                <w:lang w:eastAsia="ru-RU"/>
              </w:rPr>
              <w:t>Изборскую</w:t>
            </w:r>
            <w:proofErr w:type="spellEnd"/>
            <w:r w:rsidRPr="00542BDB">
              <w:rPr>
                <w:rFonts w:ascii="Times New Roman" w:eastAsia="Times New Roman" w:hAnsi="Times New Roman"/>
                <w:bCs/>
                <w:lang w:eastAsia="ru-RU"/>
              </w:rPr>
              <w:t xml:space="preserve"> крепость, заплатив за это сотнями жизней. В 1561 году Ливонский орден был ликвидирован, и с тех пор самыми опасными врагами Руси стали Швеция и Речь </w:t>
            </w:r>
            <w:proofErr w:type="spellStart"/>
            <w:r w:rsidRPr="00542BDB">
              <w:rPr>
                <w:rFonts w:ascii="Times New Roman" w:eastAsia="Times New Roman" w:hAnsi="Times New Roman"/>
                <w:bCs/>
                <w:lang w:eastAsia="ru-RU"/>
              </w:rPr>
              <w:t>Посполита</w:t>
            </w:r>
            <w:proofErr w:type="spellEnd"/>
            <w:r w:rsidRPr="00542BDB">
              <w:rPr>
                <w:rFonts w:ascii="Times New Roman" w:eastAsia="Times New Roman" w:hAnsi="Times New Roman"/>
                <w:bCs/>
                <w:lang w:eastAsia="ru-RU"/>
              </w:rPr>
              <w:t>. Тяжелейшая Северная война (1700-1721) закончилась поражением Швеции, и с этого момента город-крепость Изборск, 600 лет стоявший на защите границ России, превратился в тихий купеческий городок, а затем и в село в составе Печорского уезда.</w:t>
            </w:r>
          </w:p>
          <w:p w14:paraId="08893273" w14:textId="77777777" w:rsidR="00542BDB" w:rsidRPr="00542BDB" w:rsidRDefault="00542BDB" w:rsidP="00542B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42BDB"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в Пушкинские Горы.</w:t>
            </w:r>
          </w:p>
          <w:p w14:paraId="348B07D6" w14:textId="459C28F1" w:rsidR="00542BDB" w:rsidRPr="00542BDB" w:rsidRDefault="00542BDB" w:rsidP="00542B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2BDB">
              <w:rPr>
                <w:rFonts w:ascii="Times New Roman" w:eastAsia="Times New Roman" w:hAnsi="Times New Roman"/>
                <w:bCs/>
                <w:lang w:eastAsia="ru-RU"/>
              </w:rPr>
              <w:t xml:space="preserve">Центр заповедника, включающего в себя усадьбы Михайловское, Петровское, </w:t>
            </w:r>
            <w:proofErr w:type="spellStart"/>
            <w:r w:rsidRPr="00542BDB">
              <w:rPr>
                <w:rFonts w:ascii="Times New Roman" w:eastAsia="Times New Roman" w:hAnsi="Times New Roman"/>
                <w:bCs/>
                <w:lang w:eastAsia="ru-RU"/>
              </w:rPr>
              <w:t>Тригорское</w:t>
            </w:r>
            <w:proofErr w:type="spellEnd"/>
            <w:r w:rsidRPr="00542BDB">
              <w:rPr>
                <w:rFonts w:ascii="Times New Roman" w:eastAsia="Times New Roman" w:hAnsi="Times New Roman"/>
                <w:bCs/>
                <w:lang w:eastAsia="ru-RU"/>
              </w:rPr>
              <w:t xml:space="preserve"> и </w:t>
            </w:r>
            <w:proofErr w:type="spellStart"/>
            <w:r w:rsidRPr="00542BDB">
              <w:rPr>
                <w:rFonts w:ascii="Times New Roman" w:eastAsia="Times New Roman" w:hAnsi="Times New Roman"/>
                <w:bCs/>
                <w:lang w:eastAsia="ru-RU"/>
              </w:rPr>
              <w:t>Святогорский</w:t>
            </w:r>
            <w:proofErr w:type="spellEnd"/>
            <w:r w:rsidRPr="00542BDB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монастырь. Размещение на турбазе «</w:t>
            </w:r>
            <w:proofErr w:type="spellStart"/>
            <w:r w:rsidRPr="00542BDB">
              <w:rPr>
                <w:rFonts w:ascii="Times New Roman" w:eastAsia="Times New Roman" w:hAnsi="Times New Roman"/>
                <w:bCs/>
                <w:lang w:eastAsia="ru-RU"/>
              </w:rPr>
              <w:t>Пушкиногорье</w:t>
            </w:r>
            <w:proofErr w:type="spellEnd"/>
            <w:r w:rsidRPr="00542BDB">
              <w:rPr>
                <w:rFonts w:ascii="Times New Roman" w:eastAsia="Times New Roman" w:hAnsi="Times New Roman"/>
                <w:bCs/>
                <w:lang w:eastAsia="ru-RU"/>
              </w:rPr>
              <w:t>».</w:t>
            </w:r>
          </w:p>
          <w:p w14:paraId="33E8D4C1" w14:textId="54B85DDB" w:rsidR="00A47504" w:rsidRPr="00076BD2" w:rsidRDefault="00542BDB" w:rsidP="00542B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42BDB">
              <w:rPr>
                <w:rFonts w:ascii="Times New Roman" w:eastAsia="Times New Roman" w:hAnsi="Times New Roman"/>
                <w:b/>
                <w:bCs/>
                <w:lang w:eastAsia="ru-RU"/>
              </w:rPr>
              <w:t>Ужин для проживающих на турбазе.</w:t>
            </w:r>
          </w:p>
        </w:tc>
      </w:tr>
      <w:tr w:rsidR="00A47504" w:rsidRPr="0035422F" w14:paraId="77BBD0CE" w14:textId="77777777" w:rsidTr="004C0B9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A47504" w:rsidRPr="00072673" w:rsidRDefault="00A47504" w:rsidP="00A47504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D19DF" w14:textId="152A0F34" w:rsidR="00542BDB" w:rsidRPr="00542BDB" w:rsidRDefault="00542BDB" w:rsidP="00542B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0F32C03A" w14:textId="59116C8B" w:rsidR="00542BDB" w:rsidRPr="00542BDB" w:rsidRDefault="00542BDB" w:rsidP="00542B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42BDB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Пушкинского му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зея-заповедника «Михайловское».</w:t>
            </w:r>
          </w:p>
          <w:p w14:paraId="44D96639" w14:textId="563A6F69" w:rsidR="00542BDB" w:rsidRPr="00542BDB" w:rsidRDefault="00542BDB" w:rsidP="00542B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42BDB">
              <w:rPr>
                <w:rFonts w:ascii="Times New Roman" w:eastAsia="Times New Roman" w:hAnsi="Times New Roman"/>
                <w:b/>
                <w:bCs/>
                <w:lang w:eastAsia="ru-RU"/>
              </w:rPr>
              <w:t>Музей-усадьба «М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ихайловское» (дом-музей, парк).</w:t>
            </w:r>
          </w:p>
          <w:p w14:paraId="461A896A" w14:textId="6F0E5D9C" w:rsidR="00542BDB" w:rsidRPr="00542BDB" w:rsidRDefault="00542BDB" w:rsidP="00542B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2BDB">
              <w:rPr>
                <w:rFonts w:ascii="Times New Roman" w:eastAsia="Times New Roman" w:hAnsi="Times New Roman"/>
                <w:bCs/>
                <w:lang w:eastAsia="ru-RU"/>
              </w:rPr>
              <w:t>Михайловское – родовое гнездо Ганнибалов-Пушкиных. В 1742 г. эти земли были пожалованы Абраму Петровичу Ганнибалу, прадеду поэта. Пушкин бывал в Михайловском лишь летом 1817 и 1819 гг., но в августе 1824 г. он вернулся сюда уже в качестве ссыльного и оставался до сентября 1826 г. В 1899 г., к 100-летию со дня рождения поэта, имение было выкуплено в собственность государства, и в 1911 г. здесь открылся первый музей Пушкина. Первый, но не последний… В феврале 1918 г. усадьба была сожжена дотла. В 1937 г. дом-музей построили на том же месте, во второй раз открыли экспозицию, и снова неудачно. Началась Великая Отечественная, и вскоре Михайловское было захвачено гитлеровцами. Фашисты разграбили и сожгли дом-музей, заминировали даже могилу Пушкина. На территории заповедника саперы обезвредили более 7000 мин! Восстановление шло неимоверно трудно, но 12 июня 1949 г. вновь, уже в третий раз открылся возрожденный дом-музей поэта.</w:t>
            </w:r>
          </w:p>
          <w:p w14:paraId="0F8A1ABC" w14:textId="30C9D380" w:rsidR="00542BDB" w:rsidRPr="00542BDB" w:rsidRDefault="00542BDB" w:rsidP="00542B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42BD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музея-усадьбы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Тригорское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 (дом-музей, парк).</w:t>
            </w:r>
          </w:p>
          <w:p w14:paraId="18F1BF48" w14:textId="0D3C492D" w:rsidR="00542BDB" w:rsidRPr="00542BDB" w:rsidRDefault="00542BDB" w:rsidP="00542B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2BDB">
              <w:rPr>
                <w:rFonts w:ascii="Times New Roman" w:eastAsia="Times New Roman" w:hAnsi="Times New Roman"/>
                <w:bCs/>
                <w:lang w:eastAsia="ru-RU"/>
              </w:rPr>
              <w:t xml:space="preserve">Имение близких друзей Пушкина. Хозяйкой дома была П.А. Осипова-Вульф, глава большого семейства. Ссыльный Пушкин подружился с ее сыном Алексеем и двумя старшими </w:t>
            </w:r>
            <w:proofErr w:type="spellStart"/>
            <w:r w:rsidRPr="00542BDB">
              <w:rPr>
                <w:rFonts w:ascii="Times New Roman" w:eastAsia="Times New Roman" w:hAnsi="Times New Roman"/>
                <w:bCs/>
                <w:lang w:eastAsia="ru-RU"/>
              </w:rPr>
              <w:t>дочерьми</w:t>
            </w:r>
            <w:proofErr w:type="spellEnd"/>
            <w:r w:rsidRPr="00542BDB">
              <w:rPr>
                <w:rFonts w:ascii="Times New Roman" w:eastAsia="Times New Roman" w:hAnsi="Times New Roman"/>
                <w:bCs/>
                <w:lang w:eastAsia="ru-RU"/>
              </w:rPr>
              <w:t xml:space="preserve">. Пушкиноведы уверены, что </w:t>
            </w:r>
            <w:proofErr w:type="spellStart"/>
            <w:r w:rsidRPr="00542BDB">
              <w:rPr>
                <w:rFonts w:ascii="Times New Roman" w:eastAsia="Times New Roman" w:hAnsi="Times New Roman"/>
                <w:bCs/>
                <w:lang w:eastAsia="ru-RU"/>
              </w:rPr>
              <w:t>Тригорское</w:t>
            </w:r>
            <w:proofErr w:type="spellEnd"/>
            <w:r w:rsidRPr="00542BDB">
              <w:rPr>
                <w:rFonts w:ascii="Times New Roman" w:eastAsia="Times New Roman" w:hAnsi="Times New Roman"/>
                <w:bCs/>
                <w:lang w:eastAsia="ru-RU"/>
              </w:rPr>
              <w:t xml:space="preserve"> – это дом Лариных в романе «Евгений Онегин», да и сами </w:t>
            </w:r>
            <w:proofErr w:type="spellStart"/>
            <w:r w:rsidRPr="00542BDB">
              <w:rPr>
                <w:rFonts w:ascii="Times New Roman" w:eastAsia="Times New Roman" w:hAnsi="Times New Roman"/>
                <w:bCs/>
                <w:lang w:eastAsia="ru-RU"/>
              </w:rPr>
              <w:t>тригорские</w:t>
            </w:r>
            <w:proofErr w:type="spellEnd"/>
            <w:r w:rsidRPr="00542BDB">
              <w:rPr>
                <w:rFonts w:ascii="Times New Roman" w:eastAsia="Times New Roman" w:hAnsi="Times New Roman"/>
                <w:bCs/>
                <w:lang w:eastAsia="ru-RU"/>
              </w:rPr>
              <w:t xml:space="preserve"> барышни считали себя прототипами героинь романа – Татьяны и Ольги. В 1918 г. имение было сожжено. Восстановить его удалось лишь в 1962 году благодаря чудом сохранившимся фотографиям и чертежам. Неизменной популярностью у посетителей пользуются поэтические уголки </w:t>
            </w:r>
            <w:proofErr w:type="spellStart"/>
            <w:r w:rsidRPr="00542BDB">
              <w:rPr>
                <w:rFonts w:ascii="Times New Roman" w:eastAsia="Times New Roman" w:hAnsi="Times New Roman"/>
                <w:bCs/>
                <w:lang w:eastAsia="ru-RU"/>
              </w:rPr>
              <w:t>тригорского</w:t>
            </w:r>
            <w:proofErr w:type="spellEnd"/>
            <w:r w:rsidRPr="00542BDB">
              <w:rPr>
                <w:rFonts w:ascii="Times New Roman" w:eastAsia="Times New Roman" w:hAnsi="Times New Roman"/>
                <w:bCs/>
                <w:lang w:eastAsia="ru-RU"/>
              </w:rPr>
              <w:t xml:space="preserve"> парка – «аллея Татьяны», «скамья Онегина» и «дуб уединенный».</w:t>
            </w:r>
          </w:p>
          <w:p w14:paraId="7F02248C" w14:textId="61AB0E92" w:rsidR="00542BDB" w:rsidRPr="00542BDB" w:rsidRDefault="00542BDB" w:rsidP="00542B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42BDB">
              <w:rPr>
                <w:rFonts w:ascii="Times New Roman" w:eastAsia="Times New Roman" w:hAnsi="Times New Roman"/>
                <w:b/>
                <w:bCs/>
                <w:lang w:eastAsia="ru-RU"/>
              </w:rPr>
              <w:t>Обед.</w:t>
            </w:r>
          </w:p>
          <w:p w14:paraId="2ACC0BE9" w14:textId="2F5B28FF" w:rsidR="00542BDB" w:rsidRPr="00542BDB" w:rsidRDefault="00542BDB" w:rsidP="00542B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42BDB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на пасеку «П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челиная усадьба».</w:t>
            </w:r>
          </w:p>
          <w:p w14:paraId="011F94B0" w14:textId="6FDDF53C" w:rsidR="00542BDB" w:rsidRPr="00542BDB" w:rsidRDefault="00542BDB" w:rsidP="00542B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2BDB">
              <w:rPr>
                <w:rFonts w:ascii="Times New Roman" w:eastAsia="Times New Roman" w:hAnsi="Times New Roman"/>
                <w:bCs/>
                <w:lang w:eastAsia="ru-RU"/>
              </w:rPr>
              <w:t xml:space="preserve">Вас ждет вся история пчеловодства от старины (бортничество) до современных технологий (ульи, медогонки, пчеловодный инвентарь). Посетители узнают много интересного о различных продуктах пчеловодства (мёд, перга, прополис, маточное молочко, </w:t>
            </w:r>
            <w:proofErr w:type="spellStart"/>
            <w:r w:rsidRPr="00542BDB">
              <w:rPr>
                <w:rFonts w:ascii="Times New Roman" w:eastAsia="Times New Roman" w:hAnsi="Times New Roman"/>
                <w:bCs/>
                <w:lang w:eastAsia="ru-RU"/>
              </w:rPr>
              <w:t>забрус</w:t>
            </w:r>
            <w:proofErr w:type="spellEnd"/>
            <w:r w:rsidRPr="00542BDB">
              <w:rPr>
                <w:rFonts w:ascii="Times New Roman" w:eastAsia="Times New Roman" w:hAnsi="Times New Roman"/>
                <w:bCs/>
                <w:lang w:eastAsia="ru-RU"/>
              </w:rPr>
              <w:t xml:space="preserve"> и др.), их полезных свойствах и применении. Помимо экскурсии, вас ждет дегустация меда и угощение: сбитень на травах (для детей), медовуха (слабоалкогольная) и медовый крепкий русский самогон (для взрослых). В медовой лавке вы сможете приобрести разные сорта псковского мёда, </w:t>
            </w:r>
            <w:proofErr w:type="spellStart"/>
            <w:r w:rsidRPr="00542BDB">
              <w:rPr>
                <w:rFonts w:ascii="Times New Roman" w:eastAsia="Times New Roman" w:hAnsi="Times New Roman"/>
                <w:bCs/>
                <w:lang w:eastAsia="ru-RU"/>
              </w:rPr>
              <w:t>пчелопродукцию</w:t>
            </w:r>
            <w:proofErr w:type="spellEnd"/>
            <w:r w:rsidRPr="00542BDB">
              <w:rPr>
                <w:rFonts w:ascii="Times New Roman" w:eastAsia="Times New Roman" w:hAnsi="Times New Roman"/>
                <w:bCs/>
                <w:lang w:eastAsia="ru-RU"/>
              </w:rPr>
              <w:t xml:space="preserve"> и сувениры.</w:t>
            </w:r>
          </w:p>
          <w:p w14:paraId="6124A6B7" w14:textId="264577F4" w:rsidR="00542BDB" w:rsidRPr="00542BDB" w:rsidRDefault="00542BDB" w:rsidP="00542B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475735E8" w14:textId="561CB480" w:rsidR="00A47504" w:rsidRPr="00076BD2" w:rsidRDefault="00542BDB" w:rsidP="00542B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42BDB">
              <w:rPr>
                <w:rFonts w:ascii="Times New Roman" w:eastAsia="Times New Roman" w:hAnsi="Times New Roman"/>
                <w:b/>
                <w:bCs/>
                <w:lang w:eastAsia="ru-RU"/>
              </w:rPr>
              <w:t>Ужин для проживающих на турбазе.</w:t>
            </w:r>
          </w:p>
        </w:tc>
      </w:tr>
      <w:tr w:rsidR="00A47504" w:rsidRPr="0035422F" w14:paraId="78A1C5ED" w14:textId="77777777" w:rsidTr="004C0B90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4C35" w14:textId="3C32C6E6" w:rsidR="00A47504" w:rsidRDefault="00A47504" w:rsidP="00A47504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2F5A" w14:textId="5D49F5CA" w:rsidR="00542BDB" w:rsidRPr="00542BDB" w:rsidRDefault="00542BDB" w:rsidP="00542B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79F7F7E7" w14:textId="18369E8C" w:rsidR="00542BDB" w:rsidRPr="00542BDB" w:rsidRDefault="00542BDB" w:rsidP="00542B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42BD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музея-усадьбы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«Петровское» (дом-музей, парк).</w:t>
            </w:r>
          </w:p>
          <w:p w14:paraId="2817CBE1" w14:textId="425ADF68" w:rsidR="00542BDB" w:rsidRPr="00542BDB" w:rsidRDefault="00542BDB" w:rsidP="00542B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2BDB">
              <w:rPr>
                <w:rFonts w:ascii="Times New Roman" w:eastAsia="Times New Roman" w:hAnsi="Times New Roman"/>
                <w:bCs/>
                <w:lang w:eastAsia="ru-RU"/>
              </w:rPr>
              <w:t>Петровское, как и Михайловское, было подарено Абраму Петровичу Ганнибалу императрицей Елизаветой Петровной. Благоустраивал усадьбу его сын, Петр Абрамович Ганнибал. Он построил роскошный дом и разбил прекрасный парк, после чего 37 лет прожил в своем имении, не зная, чем себя занять. Он был единственным из детей «арапа Петра Великого», с кем был близко знаком и часто общался Пушкин. Очевидно, что взбалмошного Петра Абрамовича живо напоминает Кирилл Петрович Троекуров из пушкинской повести «Дубровский». В 1918 году дом сожгли. Лишь в 1969 г. решено было восстановить усадьбу, и еще через 8 лет открылся Дом-музей, посвященный жизни трех поколений Ганнибалов.</w:t>
            </w:r>
          </w:p>
          <w:p w14:paraId="6260CF1F" w14:textId="3BEF6674" w:rsidR="00542BDB" w:rsidRPr="00542BDB" w:rsidRDefault="00542BDB" w:rsidP="00542B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42BD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proofErr w:type="spellStart"/>
            <w:r w:rsidRPr="00542BDB">
              <w:rPr>
                <w:rFonts w:ascii="Times New Roman" w:eastAsia="Times New Roman" w:hAnsi="Times New Roman"/>
                <w:b/>
                <w:bCs/>
                <w:lang w:eastAsia="ru-RU"/>
              </w:rPr>
              <w:t>Святогорского</w:t>
            </w:r>
            <w:proofErr w:type="spellEnd"/>
            <w:r w:rsidRPr="00542BD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монастыря, расположен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ного в поселке Пушкинские Горы.</w:t>
            </w:r>
          </w:p>
          <w:p w14:paraId="32DEACD0" w14:textId="59D5EC9D" w:rsidR="00542BDB" w:rsidRPr="00542BDB" w:rsidRDefault="00542BDB" w:rsidP="00542B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42BDB">
              <w:rPr>
                <w:rFonts w:ascii="Times New Roman" w:eastAsia="Times New Roman" w:hAnsi="Times New Roman"/>
                <w:bCs/>
                <w:lang w:eastAsia="ru-RU"/>
              </w:rPr>
              <w:t xml:space="preserve">В годы ссылки Пушкин находился под надзором настоятеля монастыря игумена Ионы и регулярно посещал обитель. Он мог свободно пользоваться архивом и богатейшей монастырской библиотекой, что было совершенно необходимо для его работы над «Борисом Годуновым». Навещал он и семейный некрополь у стен Успенского собора. В апреле 1836 г. Пушкин привез сюда из столицы гроб с телом матери и выкупил на кладбище место для себя. Несколько месяцев спустя, 6 февраля 1837 г. здесь хоронили самого Пушкина, убитого на дуэли. С 1841 года на могиле поэта стоит памятник. На гранитном цоколе высечено: «Александр Сергеевич ПУШКИН. Родился в Москве 26 мая 1799 года. Скончался в Санкт-Петербурге 29 января 1837 года». В 1992 г. </w:t>
            </w:r>
            <w:proofErr w:type="spellStart"/>
            <w:r w:rsidRPr="00542BDB">
              <w:rPr>
                <w:rFonts w:ascii="Times New Roman" w:eastAsia="Times New Roman" w:hAnsi="Times New Roman"/>
                <w:bCs/>
                <w:lang w:eastAsia="ru-RU"/>
              </w:rPr>
              <w:t>Святогорский</w:t>
            </w:r>
            <w:proofErr w:type="spellEnd"/>
            <w:r w:rsidRPr="00542BDB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 возвратили Псковской епархии, и в Успенском соборе возобновились регулярные богослужения.</w:t>
            </w:r>
          </w:p>
          <w:p w14:paraId="2D5E35F2" w14:textId="7EE31BD2" w:rsidR="00542BDB" w:rsidRPr="00542BDB" w:rsidRDefault="00542BDB" w:rsidP="00542B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Обед.</w:t>
            </w:r>
          </w:p>
          <w:p w14:paraId="78ECF762" w14:textId="05BDCE49" w:rsidR="00542BDB" w:rsidRPr="00542BDB" w:rsidRDefault="00542BDB" w:rsidP="00542B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42BDB"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в Санкт-П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етербург.</w:t>
            </w:r>
          </w:p>
          <w:p w14:paraId="3CBFDC9E" w14:textId="47913A68" w:rsidR="00542BDB" w:rsidRPr="00542BDB" w:rsidRDefault="00542BDB" w:rsidP="00542B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42BDB"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Ориентировочное время прибытие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Санкт-Петербург 22:00–23:00.</w:t>
            </w:r>
          </w:p>
          <w:p w14:paraId="6BDF8297" w14:textId="277F64C7" w:rsidR="00A47504" w:rsidRPr="00076BD2" w:rsidRDefault="00542BDB" w:rsidP="00542BD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42BDB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3F75F1B7" w14:textId="77777777" w:rsidR="00514FE1" w:rsidRPr="004C0B90" w:rsidRDefault="00514FE1" w:rsidP="00514FE1">
      <w:pPr>
        <w:spacing w:after="0" w:line="240" w:lineRule="auto"/>
        <w:rPr>
          <w:rFonts w:ascii="Times New Roman" w:eastAsia="Times New Roman" w:hAnsi="Times New Roman"/>
          <w:b/>
          <w:sz w:val="20"/>
          <w:szCs w:val="28"/>
          <w:lang w:eastAsia="ru-RU"/>
        </w:rPr>
      </w:pPr>
      <w:bookmarkStart w:id="2" w:name="_Hlk45711510"/>
      <w:bookmarkStart w:id="3" w:name="_Hlk45711422"/>
      <w:bookmarkStart w:id="4" w:name="_Hlk43742582"/>
      <w:bookmarkStart w:id="5" w:name="_Hlk43730867"/>
    </w:p>
    <w:p w14:paraId="7789C6D7" w14:textId="34EE9279" w:rsidR="00514FE1" w:rsidRPr="00514FE1" w:rsidRDefault="004A6356" w:rsidP="004C0B90">
      <w:pPr>
        <w:spacing w:after="0" w:line="240" w:lineRule="auto"/>
        <w:ind w:left="-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4FE1">
        <w:rPr>
          <w:rFonts w:ascii="Times New Roman" w:hAnsi="Times New Roman"/>
          <w:b/>
          <w:bCs/>
          <w:sz w:val="28"/>
          <w:szCs w:val="28"/>
        </w:rPr>
        <w:t>Стоимость тура на 1 человека в рублях</w:t>
      </w:r>
      <w:r w:rsidR="00D27D54" w:rsidRPr="00514FE1">
        <w:rPr>
          <w:rFonts w:ascii="Times New Roman" w:hAnsi="Times New Roman"/>
          <w:b/>
          <w:bCs/>
          <w:sz w:val="28"/>
          <w:szCs w:val="28"/>
        </w:rPr>
        <w:t>:</w:t>
      </w:r>
    </w:p>
    <w:p w14:paraId="3F031DB5" w14:textId="0C073656" w:rsidR="00542BDB" w:rsidRDefault="00542BDB" w:rsidP="00542BDB">
      <w:pPr>
        <w:spacing w:after="0" w:line="240" w:lineRule="auto"/>
        <w:ind w:left="-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Заезды</w:t>
      </w:r>
      <w:r w:rsidRPr="00A47504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29.04-01.05, 07.06-09.06, 19.07-21.07, 02.08-04.08, 13.09-15.09, 02.11-04.11.2024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276"/>
      </w:tblGrid>
      <w:tr w:rsidR="00542BDB" w:rsidRPr="00365A2F" w14:paraId="0A03C742" w14:textId="77777777" w:rsidTr="00542BDB">
        <w:tc>
          <w:tcPr>
            <w:tcW w:w="8647" w:type="dxa"/>
            <w:vAlign w:val="center"/>
          </w:tcPr>
          <w:p w14:paraId="6F0BCAE2" w14:textId="77777777" w:rsidR="00542BDB" w:rsidRPr="00542BDB" w:rsidRDefault="00542BDB" w:rsidP="00542B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BDB">
              <w:rPr>
                <w:rFonts w:ascii="Times New Roman" w:hAnsi="Times New Roman"/>
                <w:b/>
              </w:rPr>
              <w:t>Категория номера</w:t>
            </w:r>
          </w:p>
        </w:tc>
        <w:tc>
          <w:tcPr>
            <w:tcW w:w="1276" w:type="dxa"/>
            <w:vAlign w:val="center"/>
          </w:tcPr>
          <w:p w14:paraId="32733D4F" w14:textId="77777777" w:rsidR="00542BDB" w:rsidRPr="00542BDB" w:rsidRDefault="00542BDB" w:rsidP="00542B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BDB">
              <w:rPr>
                <w:rFonts w:ascii="Times New Roman" w:hAnsi="Times New Roman"/>
                <w:b/>
              </w:rPr>
              <w:t>1 чел.</w:t>
            </w:r>
          </w:p>
        </w:tc>
      </w:tr>
      <w:tr w:rsidR="00542BDB" w14:paraId="700B2D2E" w14:textId="77777777" w:rsidTr="00542BDB"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14:paraId="095A80C8" w14:textId="77777777" w:rsidR="00542BDB" w:rsidRPr="00542BDB" w:rsidRDefault="00542BDB" w:rsidP="00542BDB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</w:rPr>
            </w:pPr>
            <w:r w:rsidRPr="00542BDB">
              <w:rPr>
                <w:rFonts w:ascii="Times New Roman" w:hAnsi="Times New Roman"/>
                <w:b/>
              </w:rPr>
              <w:t>Турбаза «</w:t>
            </w:r>
            <w:proofErr w:type="spellStart"/>
            <w:r w:rsidRPr="00542BDB">
              <w:rPr>
                <w:rFonts w:ascii="Times New Roman" w:hAnsi="Times New Roman"/>
                <w:b/>
              </w:rPr>
              <w:t>Пушкиногорье</w:t>
            </w:r>
            <w:proofErr w:type="spellEnd"/>
            <w:r w:rsidRPr="00542BDB">
              <w:rPr>
                <w:rFonts w:ascii="Times New Roman" w:hAnsi="Times New Roman"/>
                <w:b/>
              </w:rPr>
              <w:t>»</w:t>
            </w:r>
          </w:p>
        </w:tc>
      </w:tr>
      <w:tr w:rsidR="00542BDB" w:rsidRPr="004962B7" w14:paraId="2A35D9D2" w14:textId="77777777" w:rsidTr="00542BDB">
        <w:tc>
          <w:tcPr>
            <w:tcW w:w="8647" w:type="dxa"/>
            <w:vAlign w:val="center"/>
          </w:tcPr>
          <w:p w14:paraId="4DFFF45C" w14:textId="77777777" w:rsidR="00542BDB" w:rsidRPr="00542BDB" w:rsidRDefault="00542BDB" w:rsidP="00542BDB">
            <w:pPr>
              <w:spacing w:after="0" w:line="240" w:lineRule="auto"/>
              <w:rPr>
                <w:rFonts w:ascii="Times New Roman" w:hAnsi="Times New Roman"/>
              </w:rPr>
            </w:pPr>
            <w:r w:rsidRPr="00542BDB">
              <w:rPr>
                <w:rFonts w:ascii="Times New Roman" w:hAnsi="Times New Roman"/>
              </w:rPr>
              <w:t>2-х местный номер «эконом», корпус №1 (душ, туалет, ТВ)</w:t>
            </w:r>
          </w:p>
        </w:tc>
        <w:tc>
          <w:tcPr>
            <w:tcW w:w="1276" w:type="dxa"/>
            <w:vAlign w:val="center"/>
          </w:tcPr>
          <w:p w14:paraId="6F4E4EE7" w14:textId="77777777" w:rsidR="00542BDB" w:rsidRPr="00542BDB" w:rsidRDefault="00542BDB" w:rsidP="00542B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BDB">
              <w:rPr>
                <w:rFonts w:ascii="Times New Roman" w:hAnsi="Times New Roman"/>
                <w:b/>
              </w:rPr>
              <w:t>18800</w:t>
            </w:r>
          </w:p>
        </w:tc>
      </w:tr>
      <w:tr w:rsidR="00542BDB" w:rsidRPr="004962B7" w14:paraId="73DE412E" w14:textId="77777777" w:rsidTr="00542BDB">
        <w:tc>
          <w:tcPr>
            <w:tcW w:w="8647" w:type="dxa"/>
            <w:vAlign w:val="center"/>
          </w:tcPr>
          <w:p w14:paraId="6EF22853" w14:textId="77777777" w:rsidR="00542BDB" w:rsidRPr="00542BDB" w:rsidRDefault="00542BDB" w:rsidP="00542BD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42BDB">
              <w:rPr>
                <w:rFonts w:ascii="Times New Roman" w:hAnsi="Times New Roman"/>
                <w:i/>
              </w:rPr>
              <w:t>1-о местное размещение в 2-х местном номере «эконом»</w:t>
            </w:r>
          </w:p>
        </w:tc>
        <w:tc>
          <w:tcPr>
            <w:tcW w:w="1276" w:type="dxa"/>
            <w:vAlign w:val="center"/>
          </w:tcPr>
          <w:p w14:paraId="5B01EC97" w14:textId="77777777" w:rsidR="00542BDB" w:rsidRPr="00542BDB" w:rsidRDefault="00542BDB" w:rsidP="00542B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42BDB">
              <w:rPr>
                <w:rFonts w:ascii="Times New Roman" w:hAnsi="Times New Roman"/>
                <w:i/>
              </w:rPr>
              <w:t>21150</w:t>
            </w:r>
          </w:p>
        </w:tc>
      </w:tr>
      <w:tr w:rsidR="00542BDB" w:rsidRPr="004962B7" w14:paraId="6EB6F934" w14:textId="77777777" w:rsidTr="00542BDB">
        <w:tc>
          <w:tcPr>
            <w:tcW w:w="8647" w:type="dxa"/>
            <w:vAlign w:val="center"/>
          </w:tcPr>
          <w:p w14:paraId="30778A3B" w14:textId="77777777" w:rsidR="00542BDB" w:rsidRPr="00542BDB" w:rsidRDefault="00542BDB" w:rsidP="00542BDB">
            <w:pPr>
              <w:spacing w:after="0" w:line="240" w:lineRule="auto"/>
              <w:rPr>
                <w:rFonts w:ascii="Times New Roman" w:hAnsi="Times New Roman"/>
              </w:rPr>
            </w:pPr>
            <w:r w:rsidRPr="00542BDB">
              <w:rPr>
                <w:rFonts w:ascii="Times New Roman" w:hAnsi="Times New Roman"/>
              </w:rPr>
              <w:t>2-х местный номер «стандарт», корпус №1 (душ, туалет, ТВ)</w:t>
            </w:r>
          </w:p>
        </w:tc>
        <w:tc>
          <w:tcPr>
            <w:tcW w:w="1276" w:type="dxa"/>
            <w:vAlign w:val="center"/>
          </w:tcPr>
          <w:p w14:paraId="74FED179" w14:textId="77777777" w:rsidR="00542BDB" w:rsidRPr="00542BDB" w:rsidRDefault="00542BDB" w:rsidP="00542B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BDB">
              <w:rPr>
                <w:rFonts w:ascii="Times New Roman" w:hAnsi="Times New Roman"/>
                <w:b/>
              </w:rPr>
              <w:t>19800</w:t>
            </w:r>
          </w:p>
        </w:tc>
      </w:tr>
      <w:tr w:rsidR="00542BDB" w:rsidRPr="004962B7" w14:paraId="049B77B9" w14:textId="77777777" w:rsidTr="00542BDB">
        <w:tc>
          <w:tcPr>
            <w:tcW w:w="8647" w:type="dxa"/>
            <w:vAlign w:val="center"/>
          </w:tcPr>
          <w:p w14:paraId="7C832F9B" w14:textId="77777777" w:rsidR="00542BDB" w:rsidRPr="00542BDB" w:rsidRDefault="00542BDB" w:rsidP="00542BD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42BDB">
              <w:rPr>
                <w:rFonts w:ascii="Times New Roman" w:hAnsi="Times New Roman"/>
                <w:i/>
              </w:rPr>
              <w:t>1-о местное размещение в 2-х местном номере «стандарт»</w:t>
            </w:r>
          </w:p>
        </w:tc>
        <w:tc>
          <w:tcPr>
            <w:tcW w:w="1276" w:type="dxa"/>
            <w:vAlign w:val="center"/>
          </w:tcPr>
          <w:p w14:paraId="4FC646EB" w14:textId="77777777" w:rsidR="00542BDB" w:rsidRPr="00542BDB" w:rsidRDefault="00542BDB" w:rsidP="00542B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42BDB">
              <w:rPr>
                <w:rFonts w:ascii="Times New Roman" w:hAnsi="Times New Roman"/>
                <w:i/>
              </w:rPr>
              <w:t>22850</w:t>
            </w:r>
          </w:p>
        </w:tc>
      </w:tr>
      <w:tr w:rsidR="00542BDB" w:rsidRPr="004962B7" w14:paraId="004B9362" w14:textId="77777777" w:rsidTr="00542BDB">
        <w:tc>
          <w:tcPr>
            <w:tcW w:w="8647" w:type="dxa"/>
            <w:vAlign w:val="center"/>
          </w:tcPr>
          <w:p w14:paraId="5B4C9938" w14:textId="77777777" w:rsidR="00542BDB" w:rsidRPr="00542BDB" w:rsidRDefault="00542BDB" w:rsidP="00542BDB">
            <w:pPr>
              <w:spacing w:after="0" w:line="240" w:lineRule="auto"/>
              <w:rPr>
                <w:rFonts w:ascii="Times New Roman" w:hAnsi="Times New Roman"/>
              </w:rPr>
            </w:pPr>
            <w:r w:rsidRPr="00542BDB">
              <w:rPr>
                <w:rFonts w:ascii="Times New Roman" w:hAnsi="Times New Roman"/>
              </w:rPr>
              <w:t>2-х местный, 1-о комнатный номер «улучшенный», корпус №2 (душ, туалет, холодильник, ТВ)</w:t>
            </w:r>
          </w:p>
        </w:tc>
        <w:tc>
          <w:tcPr>
            <w:tcW w:w="1276" w:type="dxa"/>
            <w:vAlign w:val="center"/>
          </w:tcPr>
          <w:p w14:paraId="249EEF35" w14:textId="77777777" w:rsidR="00542BDB" w:rsidRPr="00542BDB" w:rsidRDefault="00542BDB" w:rsidP="00542B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BDB">
              <w:rPr>
                <w:rFonts w:ascii="Times New Roman" w:hAnsi="Times New Roman"/>
                <w:b/>
              </w:rPr>
              <w:t>20550</w:t>
            </w:r>
          </w:p>
        </w:tc>
      </w:tr>
      <w:tr w:rsidR="00542BDB" w:rsidRPr="004962B7" w14:paraId="01515377" w14:textId="77777777" w:rsidTr="00542BDB">
        <w:tc>
          <w:tcPr>
            <w:tcW w:w="8647" w:type="dxa"/>
            <w:vAlign w:val="center"/>
          </w:tcPr>
          <w:p w14:paraId="6E61C2E2" w14:textId="77777777" w:rsidR="00542BDB" w:rsidRPr="00542BDB" w:rsidRDefault="00542BDB" w:rsidP="00542BD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42BDB">
              <w:rPr>
                <w:rFonts w:ascii="Times New Roman" w:hAnsi="Times New Roman"/>
                <w:i/>
              </w:rPr>
              <w:t>3-ий в номере</w:t>
            </w:r>
          </w:p>
        </w:tc>
        <w:tc>
          <w:tcPr>
            <w:tcW w:w="1276" w:type="dxa"/>
            <w:vAlign w:val="center"/>
          </w:tcPr>
          <w:p w14:paraId="377E3F5B" w14:textId="77777777" w:rsidR="00542BDB" w:rsidRPr="00542BDB" w:rsidRDefault="00542BDB" w:rsidP="00542B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42BDB">
              <w:rPr>
                <w:rFonts w:ascii="Times New Roman" w:hAnsi="Times New Roman"/>
                <w:i/>
              </w:rPr>
              <w:t>16450</w:t>
            </w:r>
          </w:p>
        </w:tc>
      </w:tr>
      <w:tr w:rsidR="00542BDB" w:rsidRPr="004962B7" w14:paraId="1EC5D4F0" w14:textId="77777777" w:rsidTr="00542BDB">
        <w:tc>
          <w:tcPr>
            <w:tcW w:w="8647" w:type="dxa"/>
            <w:vAlign w:val="center"/>
          </w:tcPr>
          <w:p w14:paraId="27FBA1B2" w14:textId="77777777" w:rsidR="00542BDB" w:rsidRPr="00542BDB" w:rsidRDefault="00542BDB" w:rsidP="00542BDB">
            <w:pPr>
              <w:spacing w:after="0" w:line="240" w:lineRule="auto"/>
              <w:rPr>
                <w:rFonts w:ascii="Times New Roman" w:hAnsi="Times New Roman"/>
              </w:rPr>
            </w:pPr>
            <w:r w:rsidRPr="00542BDB">
              <w:rPr>
                <w:rFonts w:ascii="Times New Roman" w:hAnsi="Times New Roman"/>
              </w:rPr>
              <w:t xml:space="preserve">2-х местный, 2-х комнатный номер «улучшенный», корпус №2, №3 </w:t>
            </w:r>
          </w:p>
        </w:tc>
        <w:tc>
          <w:tcPr>
            <w:tcW w:w="1276" w:type="dxa"/>
            <w:vAlign w:val="center"/>
          </w:tcPr>
          <w:p w14:paraId="7B76FC9C" w14:textId="77777777" w:rsidR="00542BDB" w:rsidRPr="00542BDB" w:rsidRDefault="00542BDB" w:rsidP="00542B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BDB">
              <w:rPr>
                <w:rFonts w:ascii="Times New Roman" w:hAnsi="Times New Roman"/>
                <w:b/>
              </w:rPr>
              <w:t>20850</w:t>
            </w:r>
          </w:p>
        </w:tc>
      </w:tr>
      <w:tr w:rsidR="00542BDB" w:rsidRPr="004962B7" w14:paraId="271EF823" w14:textId="77777777" w:rsidTr="00542BDB">
        <w:tc>
          <w:tcPr>
            <w:tcW w:w="8647" w:type="dxa"/>
            <w:vAlign w:val="center"/>
          </w:tcPr>
          <w:p w14:paraId="2686B868" w14:textId="77777777" w:rsidR="00542BDB" w:rsidRPr="00542BDB" w:rsidRDefault="00542BDB" w:rsidP="00542BD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42BDB">
              <w:rPr>
                <w:rFonts w:ascii="Times New Roman" w:hAnsi="Times New Roman"/>
                <w:i/>
              </w:rPr>
              <w:t>3-ий в номере</w:t>
            </w:r>
          </w:p>
        </w:tc>
        <w:tc>
          <w:tcPr>
            <w:tcW w:w="1276" w:type="dxa"/>
            <w:vAlign w:val="center"/>
          </w:tcPr>
          <w:p w14:paraId="195D309F" w14:textId="77777777" w:rsidR="00542BDB" w:rsidRPr="00542BDB" w:rsidRDefault="00542BDB" w:rsidP="00542B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42BDB">
              <w:rPr>
                <w:rFonts w:ascii="Times New Roman" w:hAnsi="Times New Roman"/>
                <w:i/>
              </w:rPr>
              <w:t>16450</w:t>
            </w:r>
          </w:p>
        </w:tc>
      </w:tr>
      <w:tr w:rsidR="00542BDB" w:rsidRPr="004962B7" w14:paraId="15CA7A3A" w14:textId="77777777" w:rsidTr="00542BDB">
        <w:tc>
          <w:tcPr>
            <w:tcW w:w="8647" w:type="dxa"/>
            <w:vAlign w:val="center"/>
          </w:tcPr>
          <w:p w14:paraId="6A222F47" w14:textId="77777777" w:rsidR="00542BDB" w:rsidRPr="00542BDB" w:rsidRDefault="00542BDB" w:rsidP="00542BDB">
            <w:pPr>
              <w:spacing w:after="0" w:line="240" w:lineRule="auto"/>
              <w:rPr>
                <w:rFonts w:ascii="Times New Roman" w:hAnsi="Times New Roman"/>
              </w:rPr>
            </w:pPr>
            <w:r w:rsidRPr="00542BDB">
              <w:rPr>
                <w:rFonts w:ascii="Times New Roman" w:hAnsi="Times New Roman"/>
              </w:rPr>
              <w:t>3-х местный номер «эконом», корпус №1 (душ, туалет, ТВ)</w:t>
            </w:r>
          </w:p>
        </w:tc>
        <w:tc>
          <w:tcPr>
            <w:tcW w:w="1276" w:type="dxa"/>
            <w:vAlign w:val="center"/>
          </w:tcPr>
          <w:p w14:paraId="3C7CAB75" w14:textId="77777777" w:rsidR="00542BDB" w:rsidRPr="00542BDB" w:rsidRDefault="00542BDB" w:rsidP="00542B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BDB">
              <w:rPr>
                <w:rFonts w:ascii="Times New Roman" w:hAnsi="Times New Roman"/>
                <w:b/>
              </w:rPr>
              <w:t>17900</w:t>
            </w:r>
          </w:p>
        </w:tc>
      </w:tr>
      <w:tr w:rsidR="00542BDB" w:rsidRPr="004962B7" w14:paraId="7A64BF0E" w14:textId="77777777" w:rsidTr="00542BDB">
        <w:tc>
          <w:tcPr>
            <w:tcW w:w="8647" w:type="dxa"/>
            <w:vAlign w:val="center"/>
          </w:tcPr>
          <w:p w14:paraId="13BFCAEE" w14:textId="77777777" w:rsidR="00542BDB" w:rsidRPr="00542BDB" w:rsidRDefault="00542BDB" w:rsidP="00542BDB">
            <w:pPr>
              <w:spacing w:after="0" w:line="240" w:lineRule="auto"/>
              <w:rPr>
                <w:rFonts w:ascii="Times New Roman" w:hAnsi="Times New Roman"/>
              </w:rPr>
            </w:pPr>
            <w:r w:rsidRPr="00542BDB">
              <w:rPr>
                <w:rFonts w:ascii="Times New Roman" w:hAnsi="Times New Roman"/>
              </w:rPr>
              <w:t>4-х местный, 2-х комнатный номер «эконом», корпус №1 (душ, туалет, ТВ)</w:t>
            </w:r>
          </w:p>
        </w:tc>
        <w:tc>
          <w:tcPr>
            <w:tcW w:w="1276" w:type="dxa"/>
            <w:vAlign w:val="center"/>
          </w:tcPr>
          <w:p w14:paraId="3FD8C75B" w14:textId="77777777" w:rsidR="00542BDB" w:rsidRPr="00542BDB" w:rsidRDefault="00542BDB" w:rsidP="00542B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BDB">
              <w:rPr>
                <w:rFonts w:ascii="Times New Roman" w:hAnsi="Times New Roman"/>
                <w:b/>
              </w:rPr>
              <w:t>17650</w:t>
            </w:r>
          </w:p>
        </w:tc>
      </w:tr>
      <w:tr w:rsidR="00542BDB" w:rsidRPr="004962B7" w14:paraId="7BB5DB2A" w14:textId="77777777" w:rsidTr="00542BDB">
        <w:tc>
          <w:tcPr>
            <w:tcW w:w="8647" w:type="dxa"/>
            <w:vAlign w:val="center"/>
          </w:tcPr>
          <w:p w14:paraId="0602637E" w14:textId="77777777" w:rsidR="00542BDB" w:rsidRPr="00542BDB" w:rsidRDefault="00542BDB" w:rsidP="00542BDB">
            <w:pPr>
              <w:spacing w:after="0" w:line="240" w:lineRule="auto"/>
              <w:rPr>
                <w:rFonts w:ascii="Times New Roman" w:hAnsi="Times New Roman"/>
              </w:rPr>
            </w:pPr>
            <w:r w:rsidRPr="00542BDB">
              <w:rPr>
                <w:rFonts w:ascii="Times New Roman" w:hAnsi="Times New Roman"/>
              </w:rPr>
              <w:t>Скидка на школьника до 16 лет</w:t>
            </w:r>
          </w:p>
        </w:tc>
        <w:tc>
          <w:tcPr>
            <w:tcW w:w="1276" w:type="dxa"/>
            <w:vAlign w:val="center"/>
          </w:tcPr>
          <w:p w14:paraId="24AF7F5D" w14:textId="77777777" w:rsidR="00542BDB" w:rsidRPr="00542BDB" w:rsidRDefault="00542BDB" w:rsidP="00542B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42BDB">
              <w:rPr>
                <w:rFonts w:ascii="Times New Roman" w:hAnsi="Times New Roman"/>
              </w:rPr>
              <w:t>2</w:t>
            </w:r>
            <w:r w:rsidRPr="00542BDB"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542BDB" w14:paraId="3B07CC5E" w14:textId="77777777" w:rsidTr="00377FD7"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14:paraId="4DFE9786" w14:textId="77777777" w:rsidR="00542BDB" w:rsidRPr="00542BDB" w:rsidRDefault="00542BDB" w:rsidP="00542BDB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</w:rPr>
            </w:pPr>
            <w:r w:rsidRPr="00542BDB">
              <w:rPr>
                <w:rFonts w:ascii="Times New Roman" w:hAnsi="Times New Roman"/>
                <w:b/>
              </w:rPr>
              <w:t>Отель «Арина Р.»</w:t>
            </w:r>
          </w:p>
        </w:tc>
      </w:tr>
      <w:tr w:rsidR="00542BDB" w:rsidRPr="004426CF" w14:paraId="6D45C105" w14:textId="77777777" w:rsidTr="00542BDB">
        <w:tc>
          <w:tcPr>
            <w:tcW w:w="8647" w:type="dxa"/>
            <w:vAlign w:val="center"/>
          </w:tcPr>
          <w:p w14:paraId="70D5971C" w14:textId="77777777" w:rsidR="00542BDB" w:rsidRPr="00542BDB" w:rsidRDefault="00542BDB" w:rsidP="00542BDB">
            <w:pPr>
              <w:spacing w:after="0" w:line="240" w:lineRule="auto"/>
              <w:rPr>
                <w:rFonts w:ascii="Times New Roman" w:hAnsi="Times New Roman"/>
              </w:rPr>
            </w:pPr>
            <w:r w:rsidRPr="00542BDB">
              <w:rPr>
                <w:rFonts w:ascii="Times New Roman" w:hAnsi="Times New Roman"/>
              </w:rPr>
              <w:t>1-о местное размещение в 2-х местном номере</w:t>
            </w:r>
          </w:p>
        </w:tc>
        <w:tc>
          <w:tcPr>
            <w:tcW w:w="1276" w:type="dxa"/>
            <w:vAlign w:val="center"/>
          </w:tcPr>
          <w:p w14:paraId="4D130222" w14:textId="77777777" w:rsidR="00542BDB" w:rsidRPr="00542BDB" w:rsidRDefault="00542BDB" w:rsidP="00542B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42BDB" w:rsidRPr="004426CF" w14:paraId="3451F8ED" w14:textId="77777777" w:rsidTr="00542BDB">
        <w:tc>
          <w:tcPr>
            <w:tcW w:w="8647" w:type="dxa"/>
            <w:vAlign w:val="center"/>
          </w:tcPr>
          <w:p w14:paraId="280AC186" w14:textId="77777777" w:rsidR="00542BDB" w:rsidRPr="00542BDB" w:rsidRDefault="00542BDB" w:rsidP="00542BDB">
            <w:pPr>
              <w:spacing w:after="0" w:line="240" w:lineRule="auto"/>
              <w:rPr>
                <w:rFonts w:ascii="Times New Roman" w:hAnsi="Times New Roman"/>
              </w:rPr>
            </w:pPr>
            <w:r w:rsidRPr="00542BDB">
              <w:rPr>
                <w:rFonts w:ascii="Times New Roman" w:hAnsi="Times New Roman"/>
              </w:rPr>
              <w:t>2-х местный номер</w:t>
            </w:r>
          </w:p>
        </w:tc>
        <w:tc>
          <w:tcPr>
            <w:tcW w:w="1276" w:type="dxa"/>
            <w:vAlign w:val="center"/>
          </w:tcPr>
          <w:p w14:paraId="3FAEE9F4" w14:textId="77777777" w:rsidR="00542BDB" w:rsidRPr="00542BDB" w:rsidRDefault="00542BDB" w:rsidP="00542B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42BDB" w:rsidRPr="004426CF" w14:paraId="1D8653F9" w14:textId="77777777" w:rsidTr="00542BDB">
        <w:tc>
          <w:tcPr>
            <w:tcW w:w="8647" w:type="dxa"/>
            <w:vAlign w:val="center"/>
          </w:tcPr>
          <w:p w14:paraId="47C77A48" w14:textId="77777777" w:rsidR="00542BDB" w:rsidRPr="00542BDB" w:rsidRDefault="00542BDB" w:rsidP="00542BD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42BDB">
              <w:rPr>
                <w:rFonts w:ascii="Times New Roman" w:hAnsi="Times New Roman"/>
                <w:i/>
              </w:rPr>
              <w:t>3-ий в номере</w:t>
            </w:r>
          </w:p>
        </w:tc>
        <w:tc>
          <w:tcPr>
            <w:tcW w:w="1276" w:type="dxa"/>
            <w:vAlign w:val="center"/>
          </w:tcPr>
          <w:p w14:paraId="4AAB025C" w14:textId="77777777" w:rsidR="00542BDB" w:rsidRPr="00542BDB" w:rsidRDefault="00542BDB" w:rsidP="00542B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42BDB" w:rsidRPr="004426CF" w14:paraId="4BEB8CC4" w14:textId="77777777" w:rsidTr="00542BDB">
        <w:tc>
          <w:tcPr>
            <w:tcW w:w="8647" w:type="dxa"/>
            <w:vAlign w:val="center"/>
          </w:tcPr>
          <w:p w14:paraId="4550350C" w14:textId="77777777" w:rsidR="00542BDB" w:rsidRPr="00542BDB" w:rsidRDefault="00542BDB" w:rsidP="00542BDB">
            <w:pPr>
              <w:spacing w:after="0" w:line="240" w:lineRule="auto"/>
              <w:rPr>
                <w:rFonts w:ascii="Times New Roman" w:hAnsi="Times New Roman"/>
              </w:rPr>
            </w:pPr>
            <w:r w:rsidRPr="00542BDB">
              <w:rPr>
                <w:rFonts w:ascii="Times New Roman" w:hAnsi="Times New Roman"/>
              </w:rPr>
              <w:t>Скидка на школьника до 16 лет</w:t>
            </w:r>
          </w:p>
        </w:tc>
        <w:tc>
          <w:tcPr>
            <w:tcW w:w="1276" w:type="dxa"/>
            <w:vAlign w:val="center"/>
          </w:tcPr>
          <w:p w14:paraId="310FF30A" w14:textId="77777777" w:rsidR="00542BDB" w:rsidRPr="00542BDB" w:rsidRDefault="00542BDB" w:rsidP="00542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BDB">
              <w:rPr>
                <w:rFonts w:ascii="Times New Roman" w:hAnsi="Times New Roman"/>
              </w:rPr>
              <w:t>200</w:t>
            </w:r>
          </w:p>
        </w:tc>
      </w:tr>
      <w:bookmarkEnd w:id="2"/>
      <w:bookmarkEnd w:id="3"/>
      <w:bookmarkEnd w:id="4"/>
      <w:bookmarkEnd w:id="5"/>
    </w:tbl>
    <w:p w14:paraId="027D0450" w14:textId="5E500F36" w:rsidR="00FC6C73" w:rsidRPr="00A47504" w:rsidRDefault="00FC6C73" w:rsidP="00A47504">
      <w:pPr>
        <w:pStyle w:val="af"/>
        <w:tabs>
          <w:tab w:val="left" w:pos="426"/>
        </w:tabs>
        <w:ind w:right="-284"/>
        <w:rPr>
          <w:b/>
          <w:szCs w:val="24"/>
          <w:lang w:val="ru-RU"/>
        </w:rPr>
      </w:pPr>
    </w:p>
    <w:p w14:paraId="086E248C" w14:textId="12D14CD3" w:rsidR="00072673" w:rsidRPr="008634E1" w:rsidRDefault="00315D09" w:rsidP="004C0B90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lastRenderedPageBreak/>
        <w:t>В стоимость тура входит:</w:t>
      </w:r>
    </w:p>
    <w:p w14:paraId="3C0279D7" w14:textId="77777777" w:rsidR="00542BDB" w:rsidRPr="00542BDB" w:rsidRDefault="00542BDB" w:rsidP="00542BDB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42BDB">
        <w:rPr>
          <w:rFonts w:ascii="Times New Roman" w:eastAsia="Times New Roman" w:hAnsi="Times New Roman"/>
          <w:color w:val="000000"/>
          <w:szCs w:val="24"/>
          <w:lang w:eastAsia="ru-RU"/>
        </w:rPr>
        <w:t>проживание;</w:t>
      </w:r>
    </w:p>
    <w:p w14:paraId="460909A4" w14:textId="77777777" w:rsidR="00542BDB" w:rsidRPr="00542BDB" w:rsidRDefault="00542BDB" w:rsidP="00542BDB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42BDB">
        <w:rPr>
          <w:rFonts w:ascii="Times New Roman" w:eastAsia="Times New Roman" w:hAnsi="Times New Roman"/>
          <w:color w:val="000000"/>
          <w:szCs w:val="24"/>
          <w:lang w:eastAsia="ru-RU"/>
        </w:rPr>
        <w:t>питание:</w:t>
      </w:r>
    </w:p>
    <w:p w14:paraId="63C3BEEE" w14:textId="77777777" w:rsidR="00542BDB" w:rsidRPr="00542BDB" w:rsidRDefault="00542BDB" w:rsidP="00542BDB">
      <w:pPr>
        <w:pStyle w:val="af0"/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42BDB">
        <w:rPr>
          <w:rFonts w:ascii="Times New Roman" w:eastAsia="Times New Roman" w:hAnsi="Times New Roman"/>
          <w:color w:val="000000"/>
          <w:szCs w:val="24"/>
          <w:lang w:eastAsia="ru-RU"/>
        </w:rPr>
        <w:t>для проживающих на турбазе: 1 день – ужин, 2 день – завтрак, обед, ужин, 3 день – завтрак, обед;</w:t>
      </w:r>
    </w:p>
    <w:p w14:paraId="67808EF2" w14:textId="77777777" w:rsidR="00542BDB" w:rsidRPr="00542BDB" w:rsidRDefault="00542BDB" w:rsidP="00542BDB">
      <w:pPr>
        <w:pStyle w:val="af0"/>
        <w:numPr>
          <w:ilvl w:val="1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42BDB">
        <w:rPr>
          <w:rFonts w:ascii="Times New Roman" w:eastAsia="Times New Roman" w:hAnsi="Times New Roman"/>
          <w:color w:val="000000"/>
          <w:szCs w:val="24"/>
          <w:lang w:eastAsia="ru-RU"/>
        </w:rPr>
        <w:t>для проживающих в отеле «Арина Р»: 2 день –  завтрак в отеле, обед на турбазе, 3 день – завтрак в отеле, обед на турбазе;</w:t>
      </w:r>
    </w:p>
    <w:p w14:paraId="49F8B5A0" w14:textId="1B1AC426" w:rsidR="00542BDB" w:rsidRPr="00542BDB" w:rsidRDefault="00542BDB" w:rsidP="00542BDB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42BDB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</w:t>
      </w:r>
      <w:r w:rsidR="002F68C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енее 18 человек </w:t>
      </w:r>
      <w:r w:rsidRPr="00542BDB">
        <w:rPr>
          <w:rFonts w:ascii="Times New Roman" w:eastAsia="Times New Roman" w:hAnsi="Times New Roman"/>
          <w:color w:val="000000"/>
          <w:szCs w:val="24"/>
          <w:lang w:eastAsia="ru-RU"/>
        </w:rPr>
        <w:t>обслуживание производится на микроавтобусе);</w:t>
      </w:r>
    </w:p>
    <w:p w14:paraId="655CA18D" w14:textId="77777777" w:rsidR="00542BDB" w:rsidRPr="00542BDB" w:rsidRDefault="00542BDB" w:rsidP="00542BDB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42BDB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2DAE83AD" w14:textId="77777777" w:rsidR="00542BDB" w:rsidRPr="00542BDB" w:rsidRDefault="00542BDB" w:rsidP="00542BDB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42BDB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29F96E8B" w14:textId="77777777" w:rsidR="000D302A" w:rsidRPr="00687DEC" w:rsidRDefault="000D302A" w:rsidP="00687DEC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14:paraId="10691E7C" w14:textId="32455C79" w:rsidR="00072673" w:rsidRPr="008634E1" w:rsidRDefault="00072673" w:rsidP="004C0B90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67900B3E" w14:textId="77777777" w:rsidR="00542BDB" w:rsidRPr="00542BDB" w:rsidRDefault="00542BDB" w:rsidP="00542BDB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42BDB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1C0C2B3C" w14:textId="77777777" w:rsidR="00542BDB" w:rsidRPr="00542BDB" w:rsidRDefault="00542BDB" w:rsidP="00542BDB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42BDB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19E34AE1" w14:textId="77777777" w:rsidR="00542BDB" w:rsidRPr="00542BDB" w:rsidRDefault="00542BDB" w:rsidP="00542BDB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42BDB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паспорт.</w:t>
      </w:r>
    </w:p>
    <w:p w14:paraId="3FBC686A" w14:textId="77777777" w:rsidR="00542BDB" w:rsidRPr="00542BDB" w:rsidRDefault="00542BDB" w:rsidP="00542BDB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42BDB">
        <w:rPr>
          <w:rFonts w:ascii="Times New Roman" w:eastAsia="Times New Roman" w:hAnsi="Times New Roman"/>
          <w:color w:val="000000"/>
          <w:szCs w:val="24"/>
          <w:lang w:eastAsia="ru-RU"/>
        </w:rPr>
        <w:t>Скорректировать заказ (добавить питание, заменить категорию номера, заменить отель,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p w14:paraId="39FE79B5" w14:textId="77777777" w:rsidR="00542BDB" w:rsidRPr="00542BDB" w:rsidRDefault="00542BDB" w:rsidP="00542BDB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42BDB">
        <w:rPr>
          <w:rFonts w:ascii="Times New Roman" w:eastAsia="Times New Roman" w:hAnsi="Times New Roman"/>
          <w:color w:val="000000"/>
          <w:szCs w:val="24"/>
          <w:lang w:eastAsia="ru-RU"/>
        </w:rPr>
        <w:t>Возможно присоединение к туру по маршруту: для проживающих в Гатчине (забираем в Гатчине, на остановке напротив Кирхи), для проживающих в Луге (на трассе, АЗС Татнефть Луга, Комсомольский проспект, 56), для проживающих в Пскове (в Пскове, у Кремля).</w:t>
      </w:r>
    </w:p>
    <w:p w14:paraId="2FBDE630" w14:textId="2ABC47F8" w:rsidR="0059406D" w:rsidRPr="00542BDB" w:rsidRDefault="00542BDB" w:rsidP="00542BDB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42BDB">
        <w:rPr>
          <w:rFonts w:ascii="Times New Roman" w:eastAsia="Times New Roman" w:hAnsi="Times New Roman"/>
          <w:color w:val="000000"/>
          <w:szCs w:val="24"/>
          <w:lang w:eastAsia="ru-RU"/>
        </w:rPr>
        <w:t>Скидка для учащихся до 14 лет (13,99) – 550 руб.</w:t>
      </w:r>
    </w:p>
    <w:sectPr w:rsidR="0059406D" w:rsidRPr="00542BDB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972B7" w14:textId="77777777" w:rsidR="00CA6D87" w:rsidRDefault="00CA6D87" w:rsidP="00CD1C11">
      <w:pPr>
        <w:spacing w:after="0" w:line="240" w:lineRule="auto"/>
      </w:pPr>
      <w:r>
        <w:separator/>
      </w:r>
    </w:p>
  </w:endnote>
  <w:endnote w:type="continuationSeparator" w:id="0">
    <w:p w14:paraId="690F6EE5" w14:textId="77777777" w:rsidR="00CA6D87" w:rsidRDefault="00CA6D87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01527" w14:textId="77777777" w:rsidR="00CA6D87" w:rsidRDefault="00CA6D87" w:rsidP="00CD1C11">
      <w:pPr>
        <w:spacing w:after="0" w:line="240" w:lineRule="auto"/>
      </w:pPr>
      <w:r>
        <w:separator/>
      </w:r>
    </w:p>
  </w:footnote>
  <w:footnote w:type="continuationSeparator" w:id="0">
    <w:p w14:paraId="28E214A9" w14:textId="77777777" w:rsidR="00CA6D87" w:rsidRDefault="00CA6D87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2AC2"/>
    <w:rsid w:val="00007EB1"/>
    <w:rsid w:val="0001666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76BD2"/>
    <w:rsid w:val="00086F4E"/>
    <w:rsid w:val="0009172F"/>
    <w:rsid w:val="000D302A"/>
    <w:rsid w:val="000D3133"/>
    <w:rsid w:val="000D486A"/>
    <w:rsid w:val="000D6D31"/>
    <w:rsid w:val="000E4677"/>
    <w:rsid w:val="000E6970"/>
    <w:rsid w:val="000F712E"/>
    <w:rsid w:val="001023B3"/>
    <w:rsid w:val="00113586"/>
    <w:rsid w:val="00114988"/>
    <w:rsid w:val="00115471"/>
    <w:rsid w:val="001171F6"/>
    <w:rsid w:val="0012394A"/>
    <w:rsid w:val="00124419"/>
    <w:rsid w:val="00124447"/>
    <w:rsid w:val="00143F36"/>
    <w:rsid w:val="001552B8"/>
    <w:rsid w:val="00155478"/>
    <w:rsid w:val="00155D39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B2463"/>
    <w:rsid w:val="001B4E2A"/>
    <w:rsid w:val="001B7A89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1F86"/>
    <w:rsid w:val="002449F5"/>
    <w:rsid w:val="00255C83"/>
    <w:rsid w:val="00257C2F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2F5722"/>
    <w:rsid w:val="002F68CE"/>
    <w:rsid w:val="00310C34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C02B5"/>
    <w:rsid w:val="003D1EF7"/>
    <w:rsid w:val="003D6335"/>
    <w:rsid w:val="003E4DC2"/>
    <w:rsid w:val="003E52ED"/>
    <w:rsid w:val="003E67EF"/>
    <w:rsid w:val="003F0E9D"/>
    <w:rsid w:val="00417111"/>
    <w:rsid w:val="00421C59"/>
    <w:rsid w:val="004521B8"/>
    <w:rsid w:val="00455564"/>
    <w:rsid w:val="00480F1B"/>
    <w:rsid w:val="004A3D84"/>
    <w:rsid w:val="004A6356"/>
    <w:rsid w:val="004C0B90"/>
    <w:rsid w:val="004C4CB9"/>
    <w:rsid w:val="004D27AB"/>
    <w:rsid w:val="004E1982"/>
    <w:rsid w:val="004F08C6"/>
    <w:rsid w:val="004F18CE"/>
    <w:rsid w:val="004F5795"/>
    <w:rsid w:val="00507CE5"/>
    <w:rsid w:val="005141BD"/>
    <w:rsid w:val="00514FE1"/>
    <w:rsid w:val="0051666A"/>
    <w:rsid w:val="00521EFE"/>
    <w:rsid w:val="0052616C"/>
    <w:rsid w:val="005279F3"/>
    <w:rsid w:val="00527DF3"/>
    <w:rsid w:val="00534987"/>
    <w:rsid w:val="00537617"/>
    <w:rsid w:val="00542BDB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406D"/>
    <w:rsid w:val="005969DA"/>
    <w:rsid w:val="005A1BF1"/>
    <w:rsid w:val="005A2A1B"/>
    <w:rsid w:val="005A4A89"/>
    <w:rsid w:val="005A6906"/>
    <w:rsid w:val="005B758E"/>
    <w:rsid w:val="005D56DC"/>
    <w:rsid w:val="005D636C"/>
    <w:rsid w:val="005E275C"/>
    <w:rsid w:val="005E7649"/>
    <w:rsid w:val="005F1B0A"/>
    <w:rsid w:val="00600EB9"/>
    <w:rsid w:val="00607489"/>
    <w:rsid w:val="00613C6D"/>
    <w:rsid w:val="00624EF7"/>
    <w:rsid w:val="00663512"/>
    <w:rsid w:val="0066617D"/>
    <w:rsid w:val="00670354"/>
    <w:rsid w:val="00672CC9"/>
    <w:rsid w:val="00674304"/>
    <w:rsid w:val="006743F6"/>
    <w:rsid w:val="00680F56"/>
    <w:rsid w:val="00687DEC"/>
    <w:rsid w:val="006944B8"/>
    <w:rsid w:val="006A6986"/>
    <w:rsid w:val="006B1627"/>
    <w:rsid w:val="006B33B9"/>
    <w:rsid w:val="006B4703"/>
    <w:rsid w:val="006D1AB2"/>
    <w:rsid w:val="006D52C8"/>
    <w:rsid w:val="006E2AB0"/>
    <w:rsid w:val="006E3077"/>
    <w:rsid w:val="006E3D6E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2476"/>
    <w:rsid w:val="007649AD"/>
    <w:rsid w:val="0077388F"/>
    <w:rsid w:val="00785B73"/>
    <w:rsid w:val="007B0D48"/>
    <w:rsid w:val="007B48A9"/>
    <w:rsid w:val="007B6713"/>
    <w:rsid w:val="007B6A56"/>
    <w:rsid w:val="007D1784"/>
    <w:rsid w:val="007D6234"/>
    <w:rsid w:val="007D7FC9"/>
    <w:rsid w:val="007E28B0"/>
    <w:rsid w:val="007E7F64"/>
    <w:rsid w:val="007F1E77"/>
    <w:rsid w:val="007F374B"/>
    <w:rsid w:val="00800A85"/>
    <w:rsid w:val="00811664"/>
    <w:rsid w:val="00811E32"/>
    <w:rsid w:val="00821D53"/>
    <w:rsid w:val="0082370D"/>
    <w:rsid w:val="00830A10"/>
    <w:rsid w:val="00840E30"/>
    <w:rsid w:val="00842000"/>
    <w:rsid w:val="00850A11"/>
    <w:rsid w:val="00861DD6"/>
    <w:rsid w:val="008634E1"/>
    <w:rsid w:val="00872E9B"/>
    <w:rsid w:val="008737B1"/>
    <w:rsid w:val="00890F96"/>
    <w:rsid w:val="008A24DB"/>
    <w:rsid w:val="008A27EB"/>
    <w:rsid w:val="008C1A80"/>
    <w:rsid w:val="008E0402"/>
    <w:rsid w:val="009030A9"/>
    <w:rsid w:val="009116F1"/>
    <w:rsid w:val="009127DA"/>
    <w:rsid w:val="0091302C"/>
    <w:rsid w:val="00916E31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14B6"/>
    <w:rsid w:val="00976022"/>
    <w:rsid w:val="00977144"/>
    <w:rsid w:val="00986824"/>
    <w:rsid w:val="009A0FE8"/>
    <w:rsid w:val="009A36D5"/>
    <w:rsid w:val="009A6905"/>
    <w:rsid w:val="009C6F4D"/>
    <w:rsid w:val="009D4F24"/>
    <w:rsid w:val="009E080C"/>
    <w:rsid w:val="009E145B"/>
    <w:rsid w:val="009E2013"/>
    <w:rsid w:val="009E6266"/>
    <w:rsid w:val="009E63A9"/>
    <w:rsid w:val="009E7070"/>
    <w:rsid w:val="009F37A9"/>
    <w:rsid w:val="00A060C5"/>
    <w:rsid w:val="00A14940"/>
    <w:rsid w:val="00A21615"/>
    <w:rsid w:val="00A231D3"/>
    <w:rsid w:val="00A247E9"/>
    <w:rsid w:val="00A41C41"/>
    <w:rsid w:val="00A420C2"/>
    <w:rsid w:val="00A46F25"/>
    <w:rsid w:val="00A47504"/>
    <w:rsid w:val="00A52E99"/>
    <w:rsid w:val="00A53BDE"/>
    <w:rsid w:val="00A63387"/>
    <w:rsid w:val="00A63EA7"/>
    <w:rsid w:val="00A673E9"/>
    <w:rsid w:val="00A73C90"/>
    <w:rsid w:val="00A75ED1"/>
    <w:rsid w:val="00A908F4"/>
    <w:rsid w:val="00A94BD1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27342"/>
    <w:rsid w:val="00B349AC"/>
    <w:rsid w:val="00B364F4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39B4"/>
    <w:rsid w:val="00C8477D"/>
    <w:rsid w:val="00CA24E5"/>
    <w:rsid w:val="00CA3250"/>
    <w:rsid w:val="00CA55A6"/>
    <w:rsid w:val="00CA6D87"/>
    <w:rsid w:val="00CB37B0"/>
    <w:rsid w:val="00CC0EAA"/>
    <w:rsid w:val="00CC65D2"/>
    <w:rsid w:val="00CC6F31"/>
    <w:rsid w:val="00CD1C11"/>
    <w:rsid w:val="00CD4756"/>
    <w:rsid w:val="00CE3916"/>
    <w:rsid w:val="00CE4606"/>
    <w:rsid w:val="00CE717A"/>
    <w:rsid w:val="00D124B1"/>
    <w:rsid w:val="00D137CA"/>
    <w:rsid w:val="00D15FA6"/>
    <w:rsid w:val="00D20E84"/>
    <w:rsid w:val="00D2207A"/>
    <w:rsid w:val="00D257A2"/>
    <w:rsid w:val="00D27D54"/>
    <w:rsid w:val="00D35810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0E24"/>
    <w:rsid w:val="00DD2B90"/>
    <w:rsid w:val="00DE05F0"/>
    <w:rsid w:val="00E15296"/>
    <w:rsid w:val="00E15570"/>
    <w:rsid w:val="00E24F1A"/>
    <w:rsid w:val="00E36F40"/>
    <w:rsid w:val="00E473E7"/>
    <w:rsid w:val="00E607EF"/>
    <w:rsid w:val="00E634FF"/>
    <w:rsid w:val="00E723B1"/>
    <w:rsid w:val="00EA1FBC"/>
    <w:rsid w:val="00EA3295"/>
    <w:rsid w:val="00EB452D"/>
    <w:rsid w:val="00EC2B05"/>
    <w:rsid w:val="00EC5721"/>
    <w:rsid w:val="00EC6DE9"/>
    <w:rsid w:val="00EC720B"/>
    <w:rsid w:val="00ED2CCB"/>
    <w:rsid w:val="00ED4B27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D5A"/>
    <w:rsid w:val="00F26ED3"/>
    <w:rsid w:val="00F32AEC"/>
    <w:rsid w:val="00F4602A"/>
    <w:rsid w:val="00F542F1"/>
    <w:rsid w:val="00F63A45"/>
    <w:rsid w:val="00F64732"/>
    <w:rsid w:val="00F6567C"/>
    <w:rsid w:val="00F670C3"/>
    <w:rsid w:val="00F67728"/>
    <w:rsid w:val="00F76C36"/>
    <w:rsid w:val="00F81924"/>
    <w:rsid w:val="00FA0F28"/>
    <w:rsid w:val="00FB407B"/>
    <w:rsid w:val="00FC28B5"/>
    <w:rsid w:val="00FC6C73"/>
    <w:rsid w:val="00FE2D5D"/>
    <w:rsid w:val="00FF08F4"/>
    <w:rsid w:val="00FF4280"/>
    <w:rsid w:val="00FF64F8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BD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Программа тура"/>
    <w:basedOn w:val="a"/>
    <w:next w:val="a"/>
    <w:link w:val="af3"/>
    <w:rsid w:val="00D27D54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3">
    <w:name w:val="Программа тура Знак"/>
    <w:link w:val="af2"/>
    <w:locked/>
    <w:rsid w:val="00D27D54"/>
    <w:rPr>
      <w:rFonts w:ascii="Times New Roman" w:eastAsia="Times New Roman" w:hAnsi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2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33</cp:revision>
  <cp:lastPrinted>2021-05-14T11:01:00Z</cp:lastPrinted>
  <dcterms:created xsi:type="dcterms:W3CDTF">2021-05-19T11:07:00Z</dcterms:created>
  <dcterms:modified xsi:type="dcterms:W3CDTF">2024-04-22T10:42:00Z</dcterms:modified>
</cp:coreProperties>
</file>