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56BC2525" w:rsidR="0035422F" w:rsidRPr="000E4677" w:rsidRDefault="00B137C7" w:rsidP="0055355C">
            <w:pPr>
              <w:pStyle w:val="af2"/>
              <w:rPr>
                <w:sz w:val="28"/>
                <w:lang w:eastAsia="ru-RU"/>
              </w:rPr>
            </w:pPr>
            <w:r w:rsidRPr="00B137C7">
              <w:rPr>
                <w:lang w:eastAsia="ru-RU"/>
              </w:rPr>
              <w:t>Самарканд – Ташкент, 4 дня</w:t>
            </w:r>
          </w:p>
        </w:tc>
      </w:tr>
      <w:tr w:rsidR="00606FED" w:rsidRPr="0035422F" w14:paraId="611E7D16" w14:textId="77777777" w:rsidTr="00606FED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9C36" w14:textId="750CCACD" w:rsidR="00606FED" w:rsidRPr="004C271C" w:rsidRDefault="004C271C" w:rsidP="004C271C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C271C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Гарантированная группа от двух человек, тур под рейсы из Санкт-Петербурга!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7C4E60" w:rsidRPr="0035422F" w14:paraId="1DFBD335" w14:textId="77777777" w:rsidTr="0085505D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57A14BD6" w:rsidR="007C4E60" w:rsidRPr="004C271C" w:rsidRDefault="007C4E60" w:rsidP="004C271C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аты тура 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202</w:t>
            </w:r>
            <w:r w:rsidR="004C271C">
              <w:rPr>
                <w:rFonts w:ascii="Times New Roman" w:eastAsia="Times New Roman" w:hAnsi="Times New Roman"/>
                <w:b/>
                <w:szCs w:val="18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г.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4C271C">
              <w:rPr>
                <w:rFonts w:ascii="Times New Roman" w:eastAsia="Times New Roman" w:hAnsi="Times New Roman"/>
                <w:b/>
                <w:i/>
                <w:szCs w:val="18"/>
                <w:lang w:val="en-US" w:eastAsia="ru-RU"/>
              </w:rPr>
              <w:t>20</w:t>
            </w:r>
            <w:r w:rsidR="004C271C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.05, 22.05, 02.09, 09.09, 16.09, 23.09, 30.09, 07.10, 14.10, 21.10</w:t>
            </w:r>
          </w:p>
        </w:tc>
      </w:tr>
      <w:bookmarkEnd w:id="0"/>
      <w:tr w:rsidR="007A531D" w:rsidRPr="0035422F" w14:paraId="0636CA68" w14:textId="77777777" w:rsidTr="00606FED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7A531D" w:rsidRPr="004521B8" w:rsidRDefault="007A531D" w:rsidP="007A531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A4A0" w14:textId="294DAF75" w:rsidR="004C271C" w:rsidRPr="004C271C" w:rsidRDefault="004C271C" w:rsidP="004C27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271C">
              <w:rPr>
                <w:rFonts w:ascii="Times New Roman" w:eastAsia="Times New Roman" w:hAnsi="Times New Roman"/>
                <w:b/>
                <w:bCs/>
                <w:lang w:eastAsia="ru-RU"/>
              </w:rPr>
              <w:t>13:10 самостоятельный вылет из Санкт-Петербурга рейсом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HY-640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а/к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Uzbekistan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Airways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1EDAA1D4" w14:textId="21282D5C" w:rsidR="004C271C" w:rsidRPr="004C271C" w:rsidRDefault="004C271C" w:rsidP="004C271C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271C">
              <w:rPr>
                <w:rFonts w:ascii="Times New Roman" w:eastAsia="Times New Roman" w:hAnsi="Times New Roman"/>
                <w:b/>
                <w:bCs/>
                <w:lang w:eastAsia="ru-RU"/>
              </w:rPr>
              <w:t>20:00 прибытие в Самарканд, встреча в аэропорту представителем туро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ператора, трансфер в гостиницу.</w:t>
            </w:r>
          </w:p>
          <w:p w14:paraId="33E8D4C1" w14:textId="18BC4755" w:rsidR="007A531D" w:rsidRPr="00604E14" w:rsidRDefault="004C271C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C271C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7A531D" w:rsidRPr="0035422F" w14:paraId="77BBD0CE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7A531D" w:rsidRPr="00072673" w:rsidRDefault="007A531D" w:rsidP="007A531D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3BEF" w14:textId="34CF2A8F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4CFF5A4" w14:textId="47CAEA7C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ионная программа по Самарканду.</w:t>
            </w:r>
          </w:p>
          <w:p w14:paraId="790F5F47" w14:textId="77777777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Мавзолей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Гури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Эмир – гробница Тамерлана (14-15 век) – место, где похоронены Амир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Темур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, его сыновья и внуки.</w:t>
            </w:r>
          </w:p>
          <w:p w14:paraId="5DC72AAA" w14:textId="27B645EF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Регистан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один из выдающихся образцов градостроительного искусства Средней Азии, сложившийся в XVII веке и состоящий из трех медресе – Улугбека (1417-1420 гг.), Шер-Дор (1619-1636 гг.) и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-Кари (1647-1660 гг.). На нем можно «перелистать страницы» многотысячной истории Самарканда.</w:t>
            </w:r>
          </w:p>
          <w:p w14:paraId="3CBCAFF9" w14:textId="77777777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Мечеть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Биби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Ханум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– самая большая в Средней Азии и одна из крупнейших во всем мусульманском мире. Именно на это сооружение устремляет свой изумлённый взгляд всякий, кто въезжает в город. Огромная, величественная, безмолвная…</w:t>
            </w:r>
          </w:p>
          <w:p w14:paraId="7B509083" w14:textId="606F43C0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Архитектурный комплекс Шахи-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(11-15 век) –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–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Кусама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Ибн-Аббаса. Его так и называли «Шахи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персидского означает «Живой Царь».</w:t>
            </w:r>
          </w:p>
          <w:p w14:paraId="0B43217F" w14:textId="27870D25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время.</w:t>
            </w:r>
          </w:p>
          <w:p w14:paraId="475735E8" w14:textId="2968CEB8" w:rsidR="007A531D" w:rsidRPr="00604E14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7A531D" w:rsidRPr="0035422F" w14:paraId="69BF498D" w14:textId="77777777" w:rsidTr="00B137C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515" w14:textId="4E726505" w:rsidR="007A531D" w:rsidRDefault="007A531D" w:rsidP="007A531D">
            <w:pPr>
              <w:widowControl w:val="0"/>
              <w:spacing w:before="24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540D" w14:textId="5CC4AFD4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5B7C0A5" w14:textId="3B3FF923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09:00 утреннее посещение Базара </w:t>
            </w:r>
            <w:proofErr w:type="spellStart"/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Сиаб</w:t>
            </w:r>
            <w:proofErr w:type="spellEnd"/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–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рупнейшего базара в Самарканде.</w:t>
            </w:r>
          </w:p>
          <w:p w14:paraId="332CFFDF" w14:textId="28A1CEB9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щение Мавзолея пророка Даниила.</w:t>
            </w:r>
          </w:p>
          <w:p w14:paraId="7DB769E0" w14:textId="08D3902B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Пророк Даниил почитается тремя мировыми религиями. Он один из четырёх великих израильских пророков в иудаизме, пророк, Книга которого вошла в Ветхий Завет христианской Библии и пророк исламской традиции. Легенда гласит, что Тимур перевёз часть останков Даниила, а именно его руку, в Самарканд.</w:t>
            </w:r>
          </w:p>
          <w:p w14:paraId="5A7BADAE" w14:textId="5AAF5211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Осмотр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обсерватории Улугбека (15 век).</w:t>
            </w:r>
          </w:p>
          <w:p w14:paraId="2D00D79A" w14:textId="0DD4CEC5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Научные труды Улугбека были созданы благодаря уникальной обсерватории, которую он воздвиг в Самарканде. Главным стационарным инструментом был гигантский квадрант, размещенный внутри цилиндрического здания диаметром 48 м (остатки фундамента, вернее траншей от него, найдены при археологических исследованиях).</w:t>
            </w:r>
          </w:p>
          <w:p w14:paraId="2565EB42" w14:textId="68D8C13A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Переезд в Ташкент согласно расписанию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и наличия мест (поезд 350 км).</w:t>
            </w:r>
          </w:p>
          <w:p w14:paraId="42F2F03F" w14:textId="7D02FD9D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Прибытие, переезд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отель, размещение в гостинице.</w:t>
            </w:r>
          </w:p>
          <w:p w14:paraId="3A7182AB" w14:textId="02220A5D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Свободное время на отдых.</w:t>
            </w:r>
          </w:p>
          <w:p w14:paraId="1E3EC95A" w14:textId="2FAEB78F" w:rsidR="007A531D" w:rsidRPr="00604E14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отеле.</w:t>
            </w:r>
          </w:p>
        </w:tc>
      </w:tr>
      <w:tr w:rsidR="007A531D" w:rsidRPr="0035422F" w14:paraId="120975BF" w14:textId="77777777" w:rsidTr="00606FED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10F" w14:textId="5B70FDBA" w:rsidR="007A531D" w:rsidRDefault="007A531D" w:rsidP="007A531D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4F9A" w14:textId="7000683B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0DB6E0FD" w14:textId="010490D6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09:00 экскурсионная прог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рамма по современному Ташкенту.</w:t>
            </w:r>
          </w:p>
          <w:p w14:paraId="6AC4EDFA" w14:textId="3A61F82E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Театр оперы и балета им. Алишера Навои, экскурсия по площади Амира Тимура: Государственный музей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Тимуридов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, Сквер Амира Тимура, в центре которого расположен памятник великому полководцу Амиру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Темуру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, знаменитые Ташкентские куранты и гостиница Узбекистан (Интурист), Дворец Форумов, «Бродвей» – аллея художников, с выставленными на продажу недорогими сувенирами, а также по фонтанам и современным памятникам столицы, Площадь Независимости, где расположены монументы Независимости и Счастливой матери, арка «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Эзгулик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» (Арка добрых и благородных устремлений) с возносящимися в высь аистами, мемориал Великой Отечественной войне.</w:t>
            </w:r>
          </w:p>
          <w:p w14:paraId="00097CF4" w14:textId="5B7AE054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старому городу.</w:t>
            </w:r>
          </w:p>
          <w:p w14:paraId="5946B279" w14:textId="64C3A560" w:rsidR="00B137C7" w:rsidRPr="00B137C7" w:rsidRDefault="00B137C7" w:rsidP="00B137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комплекса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Хасти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 Имам, состоящего из Медресе Барак-Хана, мечети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-шейха (хранилище знаменитого Корана Османа и золотого волоса пророка Мухаммада), Медресе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Абдулкасыма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 xml:space="preserve">, а также базар </w:t>
            </w:r>
            <w:proofErr w:type="spellStart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Чорсу</w:t>
            </w:r>
            <w:proofErr w:type="spellEnd"/>
            <w:r w:rsidRPr="00B137C7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2A4142B3" w14:textId="2B67D45D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16: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00 проводы в аэропорт Ташкента.</w:t>
            </w:r>
          </w:p>
          <w:p w14:paraId="751C240F" w14:textId="56465EB8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18:40 вылет в Санкт-Петербург рейсо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 НУ631 Узбекскими авиалиниями.</w:t>
            </w:r>
          </w:p>
          <w:p w14:paraId="47688E6B" w14:textId="64AC905C" w:rsidR="00B137C7" w:rsidRPr="00B137C7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21:50 прилет в Санкт-Петербург.</w:t>
            </w:r>
          </w:p>
          <w:p w14:paraId="7C318007" w14:textId="112C6A8D" w:rsidR="007A531D" w:rsidRPr="00604E14" w:rsidRDefault="00B137C7" w:rsidP="00B137C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137C7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50DF152" w14:textId="24049064" w:rsidR="00086F4E" w:rsidRDefault="00086F4E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1" w:name="_Hlk45711510"/>
      <w:bookmarkStart w:id="2" w:name="_Hlk45711422"/>
      <w:bookmarkStart w:id="3" w:name="_Hlk43742582"/>
    </w:p>
    <w:p w14:paraId="369C2DC5" w14:textId="0E49CB04" w:rsidR="00D1529F" w:rsidRDefault="004A6356" w:rsidP="00E616D6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4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18" w:type="dxa"/>
        <w:tblInd w:w="-567" w:type="dxa"/>
        <w:tblLook w:val="04A0" w:firstRow="1" w:lastRow="0" w:firstColumn="1" w:lastColumn="0" w:noHBand="0" w:noVBand="1"/>
      </w:tblPr>
      <w:tblGrid>
        <w:gridCol w:w="3256"/>
        <w:gridCol w:w="3543"/>
        <w:gridCol w:w="3119"/>
      </w:tblGrid>
      <w:tr w:rsidR="004C271C" w14:paraId="706D117C" w14:textId="06481F9E" w:rsidTr="004C271C">
        <w:tc>
          <w:tcPr>
            <w:tcW w:w="3256" w:type="dxa"/>
            <w:shd w:val="clear" w:color="auto" w:fill="F2F2F2" w:themeFill="background1" w:themeFillShade="F2"/>
          </w:tcPr>
          <w:p w14:paraId="0F02FA5E" w14:textId="521A36D9" w:rsidR="004C271C" w:rsidRPr="00B137C7" w:rsidRDefault="004C271C" w:rsidP="00B137C7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137C7">
              <w:rPr>
                <w:b/>
                <w:sz w:val="24"/>
                <w:szCs w:val="24"/>
              </w:rPr>
              <w:t>SNGL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004BA106" w14:textId="30601BF9" w:rsidR="004C271C" w:rsidRPr="00B137C7" w:rsidRDefault="004C271C" w:rsidP="00B137C7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B137C7">
              <w:rPr>
                <w:b/>
                <w:sz w:val="24"/>
                <w:szCs w:val="24"/>
              </w:rPr>
              <w:t>½ DBL</w:t>
            </w:r>
            <w:r>
              <w:rPr>
                <w:b/>
                <w:sz w:val="24"/>
                <w:szCs w:val="24"/>
              </w:rPr>
              <w:t>/TWIN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7F1A005" w14:textId="66BF5544" w:rsidR="004C271C" w:rsidRPr="004C271C" w:rsidRDefault="004C271C" w:rsidP="00B137C7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1/3 </w:t>
            </w:r>
            <w:r>
              <w:rPr>
                <w:b/>
                <w:sz w:val="24"/>
                <w:szCs w:val="24"/>
              </w:rPr>
              <w:t>TRPL</w:t>
            </w:r>
          </w:p>
        </w:tc>
      </w:tr>
      <w:tr w:rsidR="004C271C" w14:paraId="6D1315EE" w14:textId="2B9490B5" w:rsidTr="004C271C">
        <w:tc>
          <w:tcPr>
            <w:tcW w:w="3256" w:type="dxa"/>
          </w:tcPr>
          <w:p w14:paraId="2344A5A1" w14:textId="66EDFB1F" w:rsidR="004C271C" w:rsidRPr="00B137C7" w:rsidRDefault="00723545" w:rsidP="004C271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721</w:t>
            </w:r>
            <w:r w:rsidR="004C271C" w:rsidRPr="00B137C7">
              <w:rPr>
                <w:b/>
                <w:bCs/>
                <w:sz w:val="24"/>
                <w:szCs w:val="24"/>
                <w:lang w:val="ru-RU"/>
              </w:rPr>
              <w:t>$</w:t>
            </w:r>
          </w:p>
        </w:tc>
        <w:tc>
          <w:tcPr>
            <w:tcW w:w="3543" w:type="dxa"/>
          </w:tcPr>
          <w:p w14:paraId="1B92E2CA" w14:textId="16C567A9" w:rsidR="004C271C" w:rsidRPr="00B137C7" w:rsidRDefault="00723545" w:rsidP="004C271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629</w:t>
            </w:r>
            <w:r w:rsidR="004C271C" w:rsidRPr="00B137C7">
              <w:rPr>
                <w:b/>
                <w:bCs/>
                <w:sz w:val="24"/>
                <w:szCs w:val="24"/>
                <w:lang w:val="ru-RU"/>
              </w:rPr>
              <w:t>$</w:t>
            </w:r>
          </w:p>
        </w:tc>
        <w:tc>
          <w:tcPr>
            <w:tcW w:w="3119" w:type="dxa"/>
          </w:tcPr>
          <w:p w14:paraId="7D804A60" w14:textId="0C0C2C2B" w:rsidR="004C271C" w:rsidRPr="00B137C7" w:rsidRDefault="00723545" w:rsidP="004C271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619</w:t>
            </w:r>
            <w:r w:rsidR="004C271C" w:rsidRPr="00B137C7">
              <w:rPr>
                <w:b/>
                <w:bCs/>
                <w:sz w:val="24"/>
                <w:szCs w:val="24"/>
                <w:lang w:val="ru-RU"/>
              </w:rPr>
              <w:t>$</w:t>
            </w:r>
          </w:p>
        </w:tc>
      </w:tr>
    </w:tbl>
    <w:p w14:paraId="7D631B3C" w14:textId="5D45963D" w:rsidR="00417F74" w:rsidRPr="00417F74" w:rsidRDefault="00417F74" w:rsidP="00417F74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bookmarkEnd w:id="1"/>
    <w:bookmarkEnd w:id="2"/>
    <w:bookmarkEnd w:id="3"/>
    <w:bookmarkEnd w:id="4"/>
    <w:p w14:paraId="086E248C" w14:textId="6CF87866" w:rsidR="00072673" w:rsidRPr="00337AAA" w:rsidRDefault="00315D09" w:rsidP="00E616D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7B95183A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отелях 3*;</w:t>
      </w:r>
    </w:p>
    <w:p w14:paraId="21CF515F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завтрак в отелях;</w:t>
      </w:r>
    </w:p>
    <w:p w14:paraId="29717D5C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комфортабельный кондиционированный транспорт на весь маршрут: 1-2 человека – легковой автомобиль до 4 мест, 3-7 человек – </w:t>
      </w:r>
      <w:proofErr w:type="spellStart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минивен</w:t>
      </w:r>
      <w:proofErr w:type="spellEnd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10 мест, 7-15 человека – спринтер или </w:t>
      </w:r>
      <w:proofErr w:type="spellStart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мидибас</w:t>
      </w:r>
      <w:proofErr w:type="spellEnd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20 мест;</w:t>
      </w:r>
    </w:p>
    <w:p w14:paraId="01E2EFB8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встречи / проводы в аэропорту;</w:t>
      </w:r>
    </w:p>
    <w:p w14:paraId="7A130948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ж/д билет эконом-класса Самарканд – Ташкент (в зависимости от расписания и наличия мест туроператором предоставляются билеты на поезд </w:t>
      </w:r>
      <w:proofErr w:type="gramStart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Шарк</w:t>
      </w:r>
      <w:proofErr w:type="gramEnd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Афросиаб</w:t>
      </w:r>
      <w:proofErr w:type="spellEnd"/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14:paraId="47580C24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экскурсии по памятникам и монументам на русском языке;</w:t>
      </w:r>
    </w:p>
    <w:p w14:paraId="17D68ABC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локальные экскурсоводы в городах по программе тура;</w:t>
      </w:r>
    </w:p>
    <w:p w14:paraId="1C9516FB" w14:textId="77777777" w:rsidR="004C271C" w:rsidRPr="004C271C" w:rsidRDefault="004C271C" w:rsidP="004C271C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сопровождающий экскурсовод на весь маршрут (предоставляется только при группе более 14 человек).</w:t>
      </w:r>
    </w:p>
    <w:p w14:paraId="57C5230A" w14:textId="0E435464" w:rsidR="00604E14" w:rsidRPr="00A9690B" w:rsidRDefault="00604E14" w:rsidP="00606FE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691E7C" w14:textId="03517266" w:rsidR="00072673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F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Дополнительные услуги</w:t>
      </w:r>
      <w:r w:rsidR="00072673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6D0A428F" w14:textId="77777777" w:rsidR="004C271C" w:rsidRPr="004C271C" w:rsidRDefault="004C271C" w:rsidP="004C271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авиаперелет Санкт-Петербург – Самарканд, Ташкент – Санкт-Петербург – от 33000 руб. в обе стороны (по запросу у менеджера);</w:t>
      </w:r>
    </w:p>
    <w:p w14:paraId="3DA85545" w14:textId="77777777" w:rsidR="004C271C" w:rsidRPr="004C271C" w:rsidRDefault="004C271C" w:rsidP="004C271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дополнительный трансфер, если прибытие/отправление отличается от даты начала/окончания тура;</w:t>
      </w:r>
    </w:p>
    <w:p w14:paraId="7DDC1280" w14:textId="77777777" w:rsidR="004C271C" w:rsidRPr="004C271C" w:rsidRDefault="004C271C" w:rsidP="004C271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на указанные монументы (оплачиваются на месте по желанию);</w:t>
      </w:r>
    </w:p>
    <w:p w14:paraId="7EBEC1EA" w14:textId="77777777" w:rsidR="004C271C" w:rsidRPr="004C271C" w:rsidRDefault="004C271C" w:rsidP="004C271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(обеды и ужины), алкогольные и прохладительные напитки (оплачиваются на месте по желанию);</w:t>
      </w:r>
    </w:p>
    <w:p w14:paraId="7722334D" w14:textId="77777777" w:rsidR="004C271C" w:rsidRPr="004C271C" w:rsidRDefault="004C271C" w:rsidP="004C271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дополнительная ночь в отеле;</w:t>
      </w:r>
    </w:p>
    <w:p w14:paraId="4B02EA47" w14:textId="1CD87502" w:rsidR="004C271C" w:rsidRDefault="004C271C" w:rsidP="004C271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27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медицинская страховка.</w:t>
      </w:r>
    </w:p>
    <w:p w14:paraId="370D9FD9" w14:textId="77777777" w:rsidR="004C271C" w:rsidRPr="004C271C" w:rsidRDefault="004C271C" w:rsidP="004C271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55F26D" w14:textId="49430203" w:rsidR="00417F74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309B8F7C" w14:textId="77777777" w:rsidR="0055355C" w:rsidRPr="0055355C" w:rsidRDefault="0055355C" w:rsidP="0055355C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в рублях по курсу компании на день покупки.</w:t>
      </w:r>
    </w:p>
    <w:p w14:paraId="5ADC4736" w14:textId="77777777" w:rsidR="0055355C" w:rsidRPr="0055355C" w:rsidRDefault="0055355C" w:rsidP="0055355C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 является гарантированный при группе от двух человек.</w:t>
      </w:r>
    </w:p>
    <w:p w14:paraId="4FA4C12D" w14:textId="77777777" w:rsidR="0055355C" w:rsidRPr="0055355C" w:rsidRDefault="0055355C" w:rsidP="0055355C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Фирма оставляет за собой право изменять программу тура без изменения количества предоставляемых услуг.</w:t>
      </w:r>
    </w:p>
    <w:p w14:paraId="7E93BE06" w14:textId="77777777" w:rsidR="0055355C" w:rsidRPr="0055355C" w:rsidRDefault="0055355C" w:rsidP="0055355C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04EDF4DA" w14:textId="77777777" w:rsidR="0055355C" w:rsidRPr="0055355C" w:rsidRDefault="0055355C" w:rsidP="0055355C">
      <w:pPr>
        <w:pStyle w:val="af0"/>
        <w:numPr>
          <w:ilvl w:val="0"/>
          <w:numId w:val="17"/>
        </w:numPr>
        <w:tabs>
          <w:tab w:val="clear" w:pos="720"/>
          <w:tab w:val="num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отели по маршруту (возможна замена на аналогичные):</w:t>
      </w:r>
    </w:p>
    <w:p w14:paraId="37D70EA9" w14:textId="77777777" w:rsidR="0055355C" w:rsidRPr="0055355C" w:rsidRDefault="0055355C" w:rsidP="0055355C">
      <w:pPr>
        <w:pStyle w:val="af0"/>
        <w:numPr>
          <w:ilvl w:val="1"/>
          <w:numId w:val="17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Самарканд –</w:t>
      </w:r>
      <w:bookmarkStart w:id="5" w:name="_GoBack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City</w:t>
      </w:r>
      <w:proofErr w:type="spellEnd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Samarkand</w:t>
      </w:r>
      <w:proofErr w:type="spellEnd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Registon</w:t>
      </w:r>
      <w:proofErr w:type="spellEnd"/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F46B0C5" w14:textId="4209F38B" w:rsidR="00417F74" w:rsidRPr="0055355C" w:rsidRDefault="0055355C" w:rsidP="0055355C">
      <w:pPr>
        <w:pStyle w:val="af0"/>
        <w:numPr>
          <w:ilvl w:val="1"/>
          <w:numId w:val="17"/>
        </w:numPr>
        <w:tabs>
          <w:tab w:val="clear" w:pos="1440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5535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Ташкент</w:t>
      </w:r>
      <w:r w:rsidRPr="005535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5535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Arien</w:t>
      </w:r>
      <w:proofErr w:type="spellEnd"/>
      <w:r w:rsidRPr="005535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bookmarkEnd w:id="5"/>
      <w:r w:rsidRPr="0055355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Plaza, Grand Capital.</w:t>
      </w:r>
    </w:p>
    <w:sectPr w:rsidR="00417F74" w:rsidRPr="0055355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AF70E" w14:textId="77777777" w:rsidR="001A1AA0" w:rsidRDefault="001A1AA0" w:rsidP="00CD1C11">
      <w:pPr>
        <w:spacing w:after="0" w:line="240" w:lineRule="auto"/>
      </w:pPr>
      <w:r>
        <w:separator/>
      </w:r>
    </w:p>
  </w:endnote>
  <w:endnote w:type="continuationSeparator" w:id="0">
    <w:p w14:paraId="76484ED7" w14:textId="77777777" w:rsidR="001A1AA0" w:rsidRDefault="001A1AA0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9EBED" w14:textId="77777777" w:rsidR="001A1AA0" w:rsidRDefault="001A1AA0" w:rsidP="00CD1C11">
      <w:pPr>
        <w:spacing w:after="0" w:line="240" w:lineRule="auto"/>
      </w:pPr>
      <w:r>
        <w:separator/>
      </w:r>
    </w:p>
  </w:footnote>
  <w:footnote w:type="continuationSeparator" w:id="0">
    <w:p w14:paraId="731EB564" w14:textId="77777777" w:rsidR="001A1AA0" w:rsidRDefault="001A1AA0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0E3300"/>
    <w:multiLevelType w:val="multilevel"/>
    <w:tmpl w:val="83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5EC"/>
    <w:rsid w:val="00036D86"/>
    <w:rsid w:val="00040401"/>
    <w:rsid w:val="0004071A"/>
    <w:rsid w:val="00056776"/>
    <w:rsid w:val="00063764"/>
    <w:rsid w:val="00072673"/>
    <w:rsid w:val="00086F4E"/>
    <w:rsid w:val="000906EB"/>
    <w:rsid w:val="0009172F"/>
    <w:rsid w:val="000A382D"/>
    <w:rsid w:val="000A7EB9"/>
    <w:rsid w:val="000B37A3"/>
    <w:rsid w:val="000D1970"/>
    <w:rsid w:val="000D3133"/>
    <w:rsid w:val="000D6D31"/>
    <w:rsid w:val="000E4677"/>
    <w:rsid w:val="000E6970"/>
    <w:rsid w:val="000F712E"/>
    <w:rsid w:val="00111FB5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96446"/>
    <w:rsid w:val="001A1AA0"/>
    <w:rsid w:val="001A5201"/>
    <w:rsid w:val="001B05AD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24EDF"/>
    <w:rsid w:val="002319B5"/>
    <w:rsid w:val="002449F5"/>
    <w:rsid w:val="00255C83"/>
    <w:rsid w:val="00257C2F"/>
    <w:rsid w:val="00263267"/>
    <w:rsid w:val="0027193C"/>
    <w:rsid w:val="00274790"/>
    <w:rsid w:val="00282E97"/>
    <w:rsid w:val="00283E61"/>
    <w:rsid w:val="002A4369"/>
    <w:rsid w:val="002A5AB8"/>
    <w:rsid w:val="002B1AFB"/>
    <w:rsid w:val="002B661B"/>
    <w:rsid w:val="002C125E"/>
    <w:rsid w:val="002C18E3"/>
    <w:rsid w:val="002D4B8F"/>
    <w:rsid w:val="002D4CA8"/>
    <w:rsid w:val="002D5DD4"/>
    <w:rsid w:val="002E7A47"/>
    <w:rsid w:val="002F25E0"/>
    <w:rsid w:val="002F52CE"/>
    <w:rsid w:val="00315D09"/>
    <w:rsid w:val="0031740B"/>
    <w:rsid w:val="00317DC8"/>
    <w:rsid w:val="00320715"/>
    <w:rsid w:val="00320FFE"/>
    <w:rsid w:val="00322973"/>
    <w:rsid w:val="00322F60"/>
    <w:rsid w:val="0032560A"/>
    <w:rsid w:val="00326E6B"/>
    <w:rsid w:val="003325C9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112E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4021AC"/>
    <w:rsid w:val="00410FF5"/>
    <w:rsid w:val="00417F74"/>
    <w:rsid w:val="00421C59"/>
    <w:rsid w:val="004521B8"/>
    <w:rsid w:val="00455564"/>
    <w:rsid w:val="00456EE0"/>
    <w:rsid w:val="00465C23"/>
    <w:rsid w:val="004753F9"/>
    <w:rsid w:val="00480F1B"/>
    <w:rsid w:val="004A3D84"/>
    <w:rsid w:val="004A6356"/>
    <w:rsid w:val="004B053C"/>
    <w:rsid w:val="004B3A39"/>
    <w:rsid w:val="004C271C"/>
    <w:rsid w:val="004D27AB"/>
    <w:rsid w:val="004E1982"/>
    <w:rsid w:val="004F08C6"/>
    <w:rsid w:val="004F18CE"/>
    <w:rsid w:val="004F5795"/>
    <w:rsid w:val="00507CE5"/>
    <w:rsid w:val="00511FF2"/>
    <w:rsid w:val="005141BD"/>
    <w:rsid w:val="0051666A"/>
    <w:rsid w:val="00521EFE"/>
    <w:rsid w:val="0052616C"/>
    <w:rsid w:val="005279F3"/>
    <w:rsid w:val="00527DF3"/>
    <w:rsid w:val="00537617"/>
    <w:rsid w:val="00544444"/>
    <w:rsid w:val="0055355C"/>
    <w:rsid w:val="0055729D"/>
    <w:rsid w:val="005573D5"/>
    <w:rsid w:val="00560DE7"/>
    <w:rsid w:val="005664B6"/>
    <w:rsid w:val="0057431A"/>
    <w:rsid w:val="00576B44"/>
    <w:rsid w:val="005867F3"/>
    <w:rsid w:val="0059043D"/>
    <w:rsid w:val="0059168B"/>
    <w:rsid w:val="00595E83"/>
    <w:rsid w:val="005A1BF1"/>
    <w:rsid w:val="005A2A1B"/>
    <w:rsid w:val="005A4A89"/>
    <w:rsid w:val="005B1504"/>
    <w:rsid w:val="005B758E"/>
    <w:rsid w:val="005C42D8"/>
    <w:rsid w:val="005D56DC"/>
    <w:rsid w:val="005E275C"/>
    <w:rsid w:val="005E7649"/>
    <w:rsid w:val="005F1B0A"/>
    <w:rsid w:val="00600EB9"/>
    <w:rsid w:val="00603EAA"/>
    <w:rsid w:val="00604E14"/>
    <w:rsid w:val="00606FED"/>
    <w:rsid w:val="00613C6D"/>
    <w:rsid w:val="00624EF7"/>
    <w:rsid w:val="0063688F"/>
    <w:rsid w:val="00652DC9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1369"/>
    <w:rsid w:val="006F63D4"/>
    <w:rsid w:val="00710822"/>
    <w:rsid w:val="0071562E"/>
    <w:rsid w:val="007219A5"/>
    <w:rsid w:val="007231CE"/>
    <w:rsid w:val="00723545"/>
    <w:rsid w:val="00737485"/>
    <w:rsid w:val="00737DD0"/>
    <w:rsid w:val="007472D5"/>
    <w:rsid w:val="00751C7C"/>
    <w:rsid w:val="007542C0"/>
    <w:rsid w:val="007649AD"/>
    <w:rsid w:val="0077388F"/>
    <w:rsid w:val="00785B73"/>
    <w:rsid w:val="007A531D"/>
    <w:rsid w:val="007B0D48"/>
    <w:rsid w:val="007B48A9"/>
    <w:rsid w:val="007B6713"/>
    <w:rsid w:val="007B6A56"/>
    <w:rsid w:val="007B7EE3"/>
    <w:rsid w:val="007C21B2"/>
    <w:rsid w:val="007C4E60"/>
    <w:rsid w:val="007D6234"/>
    <w:rsid w:val="007E28B0"/>
    <w:rsid w:val="007F1E77"/>
    <w:rsid w:val="007F374B"/>
    <w:rsid w:val="00800FFE"/>
    <w:rsid w:val="00811664"/>
    <w:rsid w:val="00811E32"/>
    <w:rsid w:val="00821D53"/>
    <w:rsid w:val="0082370D"/>
    <w:rsid w:val="00830A10"/>
    <w:rsid w:val="00850A11"/>
    <w:rsid w:val="00861DD6"/>
    <w:rsid w:val="00864CDD"/>
    <w:rsid w:val="00872E9B"/>
    <w:rsid w:val="00890F96"/>
    <w:rsid w:val="00893421"/>
    <w:rsid w:val="008A24DB"/>
    <w:rsid w:val="008A27EB"/>
    <w:rsid w:val="008B5470"/>
    <w:rsid w:val="008C1A80"/>
    <w:rsid w:val="008C6D94"/>
    <w:rsid w:val="008E0402"/>
    <w:rsid w:val="008F6449"/>
    <w:rsid w:val="009030A9"/>
    <w:rsid w:val="009116F1"/>
    <w:rsid w:val="009127DA"/>
    <w:rsid w:val="0091302C"/>
    <w:rsid w:val="0092416A"/>
    <w:rsid w:val="00927485"/>
    <w:rsid w:val="0093259B"/>
    <w:rsid w:val="0094089C"/>
    <w:rsid w:val="0094267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B4E0B"/>
    <w:rsid w:val="009C03C7"/>
    <w:rsid w:val="009C6F4D"/>
    <w:rsid w:val="009D12FB"/>
    <w:rsid w:val="009D27DE"/>
    <w:rsid w:val="009D3FCB"/>
    <w:rsid w:val="009D4F24"/>
    <w:rsid w:val="009D6752"/>
    <w:rsid w:val="009E080C"/>
    <w:rsid w:val="009E145B"/>
    <w:rsid w:val="009E2013"/>
    <w:rsid w:val="009E6266"/>
    <w:rsid w:val="009E63A9"/>
    <w:rsid w:val="009E7070"/>
    <w:rsid w:val="009F1629"/>
    <w:rsid w:val="009F200F"/>
    <w:rsid w:val="00A14940"/>
    <w:rsid w:val="00A14FCF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437"/>
    <w:rsid w:val="00A75ED1"/>
    <w:rsid w:val="00A76BD1"/>
    <w:rsid w:val="00A908F4"/>
    <w:rsid w:val="00A9690B"/>
    <w:rsid w:val="00A9753A"/>
    <w:rsid w:val="00AC3EF1"/>
    <w:rsid w:val="00AC78EA"/>
    <w:rsid w:val="00AD03C9"/>
    <w:rsid w:val="00AD7951"/>
    <w:rsid w:val="00AD7E4D"/>
    <w:rsid w:val="00AE670D"/>
    <w:rsid w:val="00AF50B1"/>
    <w:rsid w:val="00B04085"/>
    <w:rsid w:val="00B0783B"/>
    <w:rsid w:val="00B07E52"/>
    <w:rsid w:val="00B1266C"/>
    <w:rsid w:val="00B137C7"/>
    <w:rsid w:val="00B27342"/>
    <w:rsid w:val="00B44B05"/>
    <w:rsid w:val="00B45A76"/>
    <w:rsid w:val="00B4678F"/>
    <w:rsid w:val="00B54189"/>
    <w:rsid w:val="00B722F6"/>
    <w:rsid w:val="00B72DA0"/>
    <w:rsid w:val="00B853D2"/>
    <w:rsid w:val="00BA07F0"/>
    <w:rsid w:val="00BA3269"/>
    <w:rsid w:val="00BA72E1"/>
    <w:rsid w:val="00BC3311"/>
    <w:rsid w:val="00BE0087"/>
    <w:rsid w:val="00BF6748"/>
    <w:rsid w:val="00C05EC7"/>
    <w:rsid w:val="00C2425B"/>
    <w:rsid w:val="00C325B2"/>
    <w:rsid w:val="00C32E26"/>
    <w:rsid w:val="00C37DF9"/>
    <w:rsid w:val="00C42A98"/>
    <w:rsid w:val="00C552B3"/>
    <w:rsid w:val="00C56447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CF7530"/>
    <w:rsid w:val="00D124B1"/>
    <w:rsid w:val="00D137CA"/>
    <w:rsid w:val="00D1529F"/>
    <w:rsid w:val="00D20E84"/>
    <w:rsid w:val="00D2207A"/>
    <w:rsid w:val="00D23C9B"/>
    <w:rsid w:val="00D257A2"/>
    <w:rsid w:val="00D307E9"/>
    <w:rsid w:val="00D441EA"/>
    <w:rsid w:val="00D5683E"/>
    <w:rsid w:val="00D60524"/>
    <w:rsid w:val="00D60B90"/>
    <w:rsid w:val="00D65C31"/>
    <w:rsid w:val="00D671B8"/>
    <w:rsid w:val="00D70288"/>
    <w:rsid w:val="00D7278E"/>
    <w:rsid w:val="00D76531"/>
    <w:rsid w:val="00D83FD0"/>
    <w:rsid w:val="00DA6704"/>
    <w:rsid w:val="00DB1E51"/>
    <w:rsid w:val="00DC49B0"/>
    <w:rsid w:val="00DC6DD3"/>
    <w:rsid w:val="00DD2B90"/>
    <w:rsid w:val="00DE05F0"/>
    <w:rsid w:val="00DE2975"/>
    <w:rsid w:val="00DF10F3"/>
    <w:rsid w:val="00E15570"/>
    <w:rsid w:val="00E36F40"/>
    <w:rsid w:val="00E473E7"/>
    <w:rsid w:val="00E512B8"/>
    <w:rsid w:val="00E607EF"/>
    <w:rsid w:val="00E616D6"/>
    <w:rsid w:val="00E634FF"/>
    <w:rsid w:val="00E723B1"/>
    <w:rsid w:val="00E86116"/>
    <w:rsid w:val="00E861A5"/>
    <w:rsid w:val="00EA3295"/>
    <w:rsid w:val="00EA55A9"/>
    <w:rsid w:val="00EB452D"/>
    <w:rsid w:val="00EC2B05"/>
    <w:rsid w:val="00EC5721"/>
    <w:rsid w:val="00EC720B"/>
    <w:rsid w:val="00ED134C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505C6"/>
    <w:rsid w:val="00F542F1"/>
    <w:rsid w:val="00F63A45"/>
    <w:rsid w:val="00F64732"/>
    <w:rsid w:val="00F6567C"/>
    <w:rsid w:val="00F670C3"/>
    <w:rsid w:val="00F67728"/>
    <w:rsid w:val="00F81924"/>
    <w:rsid w:val="00F93BDD"/>
    <w:rsid w:val="00FA77DE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Intense Quote"/>
    <w:basedOn w:val="a"/>
    <w:next w:val="a"/>
    <w:link w:val="af3"/>
    <w:uiPriority w:val="30"/>
    <w:qFormat/>
    <w:rsid w:val="005535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55355C"/>
    <w:rPr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38</cp:revision>
  <cp:lastPrinted>2021-05-14T11:01:00Z</cp:lastPrinted>
  <dcterms:created xsi:type="dcterms:W3CDTF">2022-08-09T10:35:00Z</dcterms:created>
  <dcterms:modified xsi:type="dcterms:W3CDTF">2025-04-15T16:16:00Z</dcterms:modified>
</cp:coreProperties>
</file>