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E616D6">
        <w:trPr>
          <w:trHeight w:val="13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2AFE9BFA" w:rsidR="0035422F" w:rsidRPr="000E4677" w:rsidRDefault="00495B9C" w:rsidP="00FA77DE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495B9C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Сердце Азии</w:t>
            </w:r>
            <w:r w:rsidR="00337AAA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, </w:t>
            </w:r>
            <w:r w:rsidR="00FA77DE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7</w:t>
            </w:r>
            <w:r w:rsidR="00417F74" w:rsidRPr="00417F74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 xml:space="preserve"> дней</w:t>
            </w:r>
          </w:p>
        </w:tc>
      </w:tr>
    </w:tbl>
    <w:p w14:paraId="7842759B" w14:textId="13E419CA" w:rsidR="0035422F" w:rsidRPr="0035422F" w:rsidRDefault="0093259B" w:rsidP="0093259B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0365EC" w:rsidRPr="0035422F" w14:paraId="1DFBD335" w14:textId="77777777" w:rsidTr="00E616D6">
        <w:trPr>
          <w:trHeight w:val="226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1F2F2"/>
            <w:vAlign w:val="center"/>
          </w:tcPr>
          <w:p w14:paraId="28A6B1B2" w14:textId="55CF03D4" w:rsidR="000365EC" w:rsidRPr="00FA77DE" w:rsidRDefault="000365EC" w:rsidP="003D6915">
            <w:pPr>
              <w:widowControl w:val="0"/>
              <w:spacing w:before="80" w:after="0" w:line="276" w:lineRule="auto"/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</w:pPr>
            <w:bookmarkStart w:id="0" w:name="_Hlk43743441"/>
            <w:r w:rsidRPr="00A75ED1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аты тура </w:t>
            </w:r>
            <w:r w:rsidRPr="00A75ED1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3 г.</w:t>
            </w:r>
            <w:r w:rsidRPr="00A75ED1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>:</w:t>
            </w:r>
            <w:r w:rsidR="004B3A39">
              <w:rPr>
                <w:rFonts w:ascii="Times New Roman" w:eastAsia="Times New Roman" w:hAnsi="Times New Roman"/>
                <w:b/>
                <w:szCs w:val="18"/>
                <w:lang w:eastAsia="ru-RU"/>
              </w:rPr>
              <w:t xml:space="preserve"> </w:t>
            </w:r>
            <w:r w:rsidR="00495B9C">
              <w:rPr>
                <w:rFonts w:ascii="Times New Roman" w:eastAsia="Times New Roman" w:hAnsi="Times New Roman"/>
                <w:b/>
                <w:i/>
                <w:szCs w:val="18"/>
                <w:lang w:eastAsia="ru-RU"/>
              </w:rPr>
              <w:t>20.06</w:t>
            </w:r>
          </w:p>
        </w:tc>
      </w:tr>
      <w:bookmarkEnd w:id="0"/>
      <w:tr w:rsidR="0035422F" w:rsidRPr="0035422F" w14:paraId="0636CA68" w14:textId="77777777" w:rsidTr="00E616D6">
        <w:trPr>
          <w:trHeight w:val="2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7FF4B24B" w:rsidR="0035422F" w:rsidRPr="004521B8" w:rsidRDefault="0035422F" w:rsidP="00A9690B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7267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8D4C1" w14:textId="2BA5CFE4" w:rsidR="009711DE" w:rsidRPr="00341016" w:rsidRDefault="00FA77DE" w:rsidP="00FA77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A77D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21:25 вылет из Санкт-Петербурга в Бухару рейсом НУ 642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.</w:t>
            </w:r>
          </w:p>
        </w:tc>
      </w:tr>
      <w:tr w:rsidR="00CB37B0" w:rsidRPr="0035422F" w14:paraId="77BBD0CE" w14:textId="77777777" w:rsidTr="00E616D6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701CC58" w:rsidR="00CB37B0" w:rsidRPr="00072673" w:rsidRDefault="00CB37B0" w:rsidP="00A9690B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27502" w14:textId="3E47C478" w:rsidR="00FA77DE" w:rsidRPr="00FA77DE" w:rsidRDefault="00FA77DE" w:rsidP="00FA77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04:15 прилет в Бухару, встреча.</w:t>
            </w:r>
          </w:p>
          <w:p w14:paraId="1FB25EAA" w14:textId="609B3B88" w:rsidR="00FA77DE" w:rsidRPr="00FA77DE" w:rsidRDefault="00FA77DE" w:rsidP="00FA77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Переезд в отель, размещение.</w:t>
            </w:r>
          </w:p>
          <w:p w14:paraId="5ACE4B88" w14:textId="475D47E0" w:rsidR="00FA77DE" w:rsidRPr="00FA77DE" w:rsidRDefault="00FA77DE" w:rsidP="00FA77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Ночь в отеле.</w:t>
            </w:r>
            <w:bookmarkStart w:id="1" w:name="_GoBack"/>
            <w:bookmarkEnd w:id="1"/>
          </w:p>
          <w:p w14:paraId="751FBF16" w14:textId="325D7BA5" w:rsidR="00FA77DE" w:rsidRPr="00FA77DE" w:rsidRDefault="00FA77DE" w:rsidP="00FA77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Завтрак в отеле.</w:t>
            </w:r>
          </w:p>
          <w:p w14:paraId="431DD891" w14:textId="3BE74561" w:rsidR="00FA77DE" w:rsidRPr="00FA77DE" w:rsidRDefault="00FA77DE" w:rsidP="00FA77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09:00 экскурсия по Бухаре.</w:t>
            </w:r>
          </w:p>
          <w:p w14:paraId="791F31AF" w14:textId="1A90B11C" w:rsidR="00FA77DE" w:rsidRPr="00FA77DE" w:rsidRDefault="00FA77DE" w:rsidP="00FA77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 xml:space="preserve">В программе: цитадель </w:t>
            </w:r>
            <w:proofErr w:type="spellStart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Арк</w:t>
            </w:r>
            <w:proofErr w:type="spellEnd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 xml:space="preserve"> – город в городе (4 в. до н.э.), мечеть </w:t>
            </w:r>
            <w:proofErr w:type="spellStart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Боло</w:t>
            </w:r>
            <w:proofErr w:type="spellEnd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 xml:space="preserve"> Хаус (начало 20-го века). Архитектурный ансамбль Пои-</w:t>
            </w:r>
            <w:proofErr w:type="spellStart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Калон</w:t>
            </w:r>
            <w:proofErr w:type="spellEnd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 xml:space="preserve"> (Пьедестал Великого), религиозное сердце Священной Бухары, состоит из минарета </w:t>
            </w:r>
            <w:proofErr w:type="spellStart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Калян</w:t>
            </w:r>
            <w:proofErr w:type="spellEnd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 xml:space="preserve">, мечети </w:t>
            </w:r>
            <w:proofErr w:type="spellStart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Калян</w:t>
            </w:r>
            <w:proofErr w:type="spellEnd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 xml:space="preserve"> и медресе Мири-Араб. Медресе Улугбека (1417), медресе </w:t>
            </w:r>
            <w:proofErr w:type="spellStart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Нодир</w:t>
            </w:r>
            <w:proofErr w:type="spellEnd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 xml:space="preserve">-Диван-Беги, медресе </w:t>
            </w:r>
            <w:proofErr w:type="spellStart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Абдулазиз</w:t>
            </w:r>
            <w:proofErr w:type="spellEnd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 xml:space="preserve">-Хана, мечеть </w:t>
            </w:r>
            <w:proofErr w:type="spellStart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Магоки-Аттори</w:t>
            </w:r>
            <w:proofErr w:type="spellEnd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 xml:space="preserve"> (12–16 вв.), ансамбль </w:t>
            </w:r>
            <w:proofErr w:type="spellStart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Ляби</w:t>
            </w:r>
            <w:proofErr w:type="spellEnd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Хауз</w:t>
            </w:r>
            <w:proofErr w:type="spellEnd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 xml:space="preserve"> (14–17 в.), ансамбль Кош-Медресе (состоящий из двух противостоящих медресе </w:t>
            </w:r>
            <w:proofErr w:type="spellStart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Мадари-Абдуллахан</w:t>
            </w:r>
            <w:proofErr w:type="spellEnd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 xml:space="preserve"> (матери </w:t>
            </w:r>
            <w:proofErr w:type="spellStart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Абдуллахана</w:t>
            </w:r>
            <w:proofErr w:type="spellEnd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 xml:space="preserve">) и медресе </w:t>
            </w:r>
            <w:proofErr w:type="spellStart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Абдуллахан</w:t>
            </w:r>
            <w:proofErr w:type="spellEnd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 xml:space="preserve">), мавзолей </w:t>
            </w:r>
            <w:proofErr w:type="spellStart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Саманидов</w:t>
            </w:r>
            <w:proofErr w:type="spellEnd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 xml:space="preserve"> (усыпальница представителей династии </w:t>
            </w:r>
            <w:proofErr w:type="spellStart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Саманидов</w:t>
            </w:r>
            <w:proofErr w:type="spellEnd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 xml:space="preserve"> конца 9 – начала 10 вв.), мавзолей </w:t>
            </w:r>
            <w:proofErr w:type="spellStart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Чашма</w:t>
            </w:r>
            <w:proofErr w:type="spellEnd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Аюб</w:t>
            </w:r>
            <w:proofErr w:type="spellEnd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 xml:space="preserve"> (Родник Иова), </w:t>
            </w:r>
            <w:proofErr w:type="spellStart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Чор</w:t>
            </w:r>
            <w:proofErr w:type="spellEnd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 xml:space="preserve"> Минор (Четыре минарета).</w:t>
            </w:r>
          </w:p>
          <w:p w14:paraId="7C457E1F" w14:textId="0ED04FF1" w:rsidR="00FA77DE" w:rsidRPr="00FA77DE" w:rsidRDefault="00FA77DE" w:rsidP="00FA77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Свободное время.</w:t>
            </w:r>
          </w:p>
          <w:p w14:paraId="475735E8" w14:textId="055AD4B2" w:rsidR="00CB37B0" w:rsidRPr="00341016" w:rsidRDefault="00FA77DE" w:rsidP="00FA77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A77D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Ночь в отеле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.</w:t>
            </w:r>
          </w:p>
        </w:tc>
      </w:tr>
      <w:tr w:rsidR="00417F74" w:rsidRPr="0035422F" w14:paraId="69BF498D" w14:textId="77777777" w:rsidTr="00E616D6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B0515" w14:textId="4E726505" w:rsidR="00417F74" w:rsidRDefault="00417F74" w:rsidP="00A9690B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BF7C9" w14:textId="6D9F2EB9" w:rsidR="00FA77DE" w:rsidRPr="00FA77DE" w:rsidRDefault="00FA77DE" w:rsidP="00FA77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Завтрак в отеле.</w:t>
            </w:r>
          </w:p>
          <w:p w14:paraId="7B9BDD10" w14:textId="55E281EC" w:rsidR="00FA77DE" w:rsidRPr="00FA77DE" w:rsidRDefault="00FA77DE" w:rsidP="00FA77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A77D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 xml:space="preserve">09:00 начало экскурсионной 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загородной программы по Бухаре.</w:t>
            </w:r>
          </w:p>
          <w:p w14:paraId="39FCED84" w14:textId="1FB66373" w:rsidR="00FA77DE" w:rsidRPr="00FA77DE" w:rsidRDefault="00FA77DE" w:rsidP="00FA77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A77D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 xml:space="preserve">Посещение мавзолея </w:t>
            </w:r>
            <w:proofErr w:type="spellStart"/>
            <w:r w:rsidRPr="00FA77D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Бахоутдина</w:t>
            </w:r>
            <w:proofErr w:type="spellEnd"/>
            <w:r w:rsidRPr="00FA77D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 xml:space="preserve"> </w:t>
            </w:r>
            <w:proofErr w:type="spellStart"/>
            <w:r w:rsidRPr="00FA77D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Накшбан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ди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 xml:space="preserve"> (XVI–XIX вв.).</w:t>
            </w:r>
          </w:p>
          <w:p w14:paraId="622A7E8C" w14:textId="65264C96" w:rsidR="00FA77DE" w:rsidRPr="00FA77DE" w:rsidRDefault="00FA77DE" w:rsidP="00FA77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Бахоутдин</w:t>
            </w:r>
            <w:proofErr w:type="spellEnd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Накшбанди</w:t>
            </w:r>
            <w:proofErr w:type="spellEnd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 xml:space="preserve"> – </w:t>
            </w:r>
            <w:proofErr w:type="spellStart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суфийский</w:t>
            </w:r>
            <w:proofErr w:type="spellEnd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 xml:space="preserve"> учитель, считается основателем самого значительного </w:t>
            </w:r>
            <w:proofErr w:type="spellStart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суфийского</w:t>
            </w:r>
            <w:proofErr w:type="spellEnd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 xml:space="preserve"> ордена </w:t>
            </w:r>
            <w:proofErr w:type="spellStart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Накшбанди</w:t>
            </w:r>
            <w:proofErr w:type="spellEnd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.</w:t>
            </w:r>
          </w:p>
          <w:p w14:paraId="737FD1D7" w14:textId="5AD993AE" w:rsidR="00FA77DE" w:rsidRPr="00FA77DE" w:rsidRDefault="00FA77DE" w:rsidP="00FA77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 xml:space="preserve">Посещение некрополя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Чор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Бакр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.</w:t>
            </w:r>
          </w:p>
          <w:p w14:paraId="28E36309" w14:textId="53576564" w:rsidR="00FA77DE" w:rsidRPr="00FA77DE" w:rsidRDefault="00FA77DE" w:rsidP="00FA77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 xml:space="preserve">В некрополе </w:t>
            </w:r>
            <w:proofErr w:type="spellStart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Чор-Бакр</w:t>
            </w:r>
            <w:proofErr w:type="spellEnd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 xml:space="preserve"> находятся захоронения шейхов из рода </w:t>
            </w:r>
            <w:proofErr w:type="spellStart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Джуйбарских</w:t>
            </w:r>
            <w:proofErr w:type="spellEnd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 xml:space="preserve"> сейидов. Сам некрополь представляет собой довольно большой архитектурный комплекс, занесённый в каталог ЮНЕСКО. Название некрополя «</w:t>
            </w:r>
            <w:proofErr w:type="spellStart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Чор-Бакр</w:t>
            </w:r>
            <w:proofErr w:type="spellEnd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» означает «Четыре брата», но за рубежом некрополь больше известен под названием «Город мёртвых».</w:t>
            </w:r>
          </w:p>
          <w:p w14:paraId="6176F0D6" w14:textId="72BE133D" w:rsidR="00FA77DE" w:rsidRPr="00FA77DE" w:rsidRDefault="00FA77DE" w:rsidP="00FA77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A77D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 xml:space="preserve">Посещение дворца </w:t>
            </w:r>
            <w:proofErr w:type="spellStart"/>
            <w:r w:rsidRPr="00FA77D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Ситораи</w:t>
            </w:r>
            <w:proofErr w:type="spellEnd"/>
            <w:r w:rsidRPr="00FA77D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 xml:space="preserve"> </w:t>
            </w:r>
            <w:proofErr w:type="spellStart"/>
            <w:r w:rsidRPr="00FA77D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Мохи</w:t>
            </w:r>
            <w:proofErr w:type="spellEnd"/>
            <w:r w:rsidRPr="00FA77D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 xml:space="preserve"> </w:t>
            </w:r>
            <w:proofErr w:type="spellStart"/>
            <w:r w:rsidRPr="00FA77D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Хоса</w:t>
            </w:r>
            <w:proofErr w:type="spellEnd"/>
            <w:r w:rsidRPr="00FA77D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 xml:space="preserve"> (дв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орец, подобный звездам и луне).</w:t>
            </w:r>
          </w:p>
          <w:p w14:paraId="0B984CEA" w14:textId="67AE5EED" w:rsidR="00FA77DE" w:rsidRPr="00FA77DE" w:rsidRDefault="00FA77DE" w:rsidP="00FA77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Загородная резиденция Бухарского эмира, выстроена в конце XIX – начале XX века.</w:t>
            </w:r>
          </w:p>
          <w:p w14:paraId="53C249E1" w14:textId="505A8F13" w:rsidR="00FA77DE" w:rsidRPr="00FA77DE" w:rsidRDefault="00FA77DE" w:rsidP="00FA77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A77D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Свободное время на покупку сувениров и подарков, по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сещение торговых куполов.</w:t>
            </w:r>
          </w:p>
          <w:p w14:paraId="1E3EC95A" w14:textId="345AFFDD" w:rsidR="00417F74" w:rsidRPr="00341016" w:rsidRDefault="00FA77DE" w:rsidP="00FA77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A77D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Ночь в отеле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.</w:t>
            </w:r>
          </w:p>
        </w:tc>
      </w:tr>
      <w:tr w:rsidR="00417F74" w:rsidRPr="0035422F" w14:paraId="120975BF" w14:textId="77777777" w:rsidTr="00E616D6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010F" w14:textId="5B70FDBA" w:rsidR="00417F74" w:rsidRDefault="00417F74" w:rsidP="00A9690B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49EF1" w14:textId="6DC60247" w:rsidR="00FA77DE" w:rsidRPr="00FA77DE" w:rsidRDefault="00FA77DE" w:rsidP="00FA77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Завтрак в гостинице.</w:t>
            </w:r>
          </w:p>
          <w:p w14:paraId="617C55A6" w14:textId="35C55120" w:rsidR="00FA77DE" w:rsidRPr="00FA77DE" w:rsidRDefault="00FA77DE" w:rsidP="00FA77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A77D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09:00 переезд в С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 xml:space="preserve">амарканд через город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Шахрисабз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.</w:t>
            </w:r>
          </w:p>
          <w:p w14:paraId="54550580" w14:textId="70F18EAD" w:rsidR="00FA77DE" w:rsidRPr="00FA77DE" w:rsidRDefault="00FA77DE" w:rsidP="00FA77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 xml:space="preserve">Посещение Мавзолея </w:t>
            </w:r>
            <w:proofErr w:type="spellStart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Джахонгира</w:t>
            </w:r>
            <w:proofErr w:type="spellEnd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 xml:space="preserve">, мемориального комплекса Дор-ус </w:t>
            </w:r>
            <w:proofErr w:type="spellStart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Саодат</w:t>
            </w:r>
            <w:proofErr w:type="spellEnd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 xml:space="preserve">, руин дворца Ак-Сарай, ансамбля </w:t>
            </w:r>
            <w:proofErr w:type="spellStart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Дорут</w:t>
            </w:r>
            <w:proofErr w:type="spellEnd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Тилават</w:t>
            </w:r>
            <w:proofErr w:type="spellEnd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 xml:space="preserve"> с мечетью Кок-</w:t>
            </w:r>
            <w:proofErr w:type="spellStart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Гумбаз</w:t>
            </w:r>
            <w:proofErr w:type="spellEnd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 xml:space="preserve"> и усыпальницей отца Тамерлана.</w:t>
            </w:r>
          </w:p>
          <w:p w14:paraId="6E44A5EE" w14:textId="42AE9DE7" w:rsidR="00FA77DE" w:rsidRPr="00FA77DE" w:rsidRDefault="00FA77DE" w:rsidP="00FA77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A77D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lastRenderedPageBreak/>
              <w:t>П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осле обеда переезд в Самарканд.</w:t>
            </w:r>
          </w:p>
          <w:p w14:paraId="0E4B8299" w14:textId="3B4EE191" w:rsidR="00FA77DE" w:rsidRPr="00FA77DE" w:rsidRDefault="00FA77DE" w:rsidP="00FA77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A77D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Прибытие в Сам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арканд, размещение в гостинице.</w:t>
            </w:r>
          </w:p>
          <w:p w14:paraId="39DE60F4" w14:textId="5B5F4830" w:rsidR="00FA77DE" w:rsidRPr="00FA77DE" w:rsidRDefault="00FA77DE" w:rsidP="00FA77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A77D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Свободн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ое время.</w:t>
            </w:r>
          </w:p>
          <w:p w14:paraId="7C318007" w14:textId="79DE5099" w:rsidR="00417F74" w:rsidRPr="00341016" w:rsidRDefault="00FA77DE" w:rsidP="00FA77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A77D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Ночь в отеле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.</w:t>
            </w:r>
          </w:p>
        </w:tc>
      </w:tr>
      <w:tr w:rsidR="00417F74" w:rsidRPr="0035422F" w14:paraId="45B38BEC" w14:textId="77777777" w:rsidTr="00E616D6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EC295" w14:textId="00D7258D" w:rsidR="00417F74" w:rsidRDefault="00417F74" w:rsidP="00A9690B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3893" w14:textId="36265202" w:rsidR="00FA77DE" w:rsidRPr="00FA77DE" w:rsidRDefault="00FA77DE" w:rsidP="00FA77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Завтрак в отеле.</w:t>
            </w:r>
          </w:p>
          <w:p w14:paraId="26457A1F" w14:textId="6339A971" w:rsidR="00FA77DE" w:rsidRPr="00FA77DE" w:rsidRDefault="00FA77DE" w:rsidP="00FA77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A77D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09:00 экскурс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ионная программа по Самарканду.</w:t>
            </w:r>
          </w:p>
          <w:p w14:paraId="526ABA19" w14:textId="77777777" w:rsidR="00FA77DE" w:rsidRPr="00FA77DE" w:rsidRDefault="00FA77DE" w:rsidP="00FA77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 xml:space="preserve">Утреннее посещение Базара </w:t>
            </w:r>
            <w:proofErr w:type="spellStart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Сиаб</w:t>
            </w:r>
            <w:proofErr w:type="spellEnd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 xml:space="preserve"> – крупнейшего базара в Самарканде. Свободное время на покупку сувениров и восточных сладостей.</w:t>
            </w:r>
          </w:p>
          <w:p w14:paraId="63722BD1" w14:textId="77777777" w:rsidR="00FA77DE" w:rsidRPr="00FA77DE" w:rsidRDefault="00FA77DE" w:rsidP="00FA77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 xml:space="preserve">Мавзолей </w:t>
            </w:r>
            <w:proofErr w:type="spellStart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Гури</w:t>
            </w:r>
            <w:proofErr w:type="spellEnd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 xml:space="preserve"> Эмир – гробница Тамерлана (14–15 в.) – место, где похоронены Амир </w:t>
            </w:r>
            <w:proofErr w:type="spellStart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Темур</w:t>
            </w:r>
            <w:proofErr w:type="spellEnd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, его сыновья и внуки.</w:t>
            </w:r>
          </w:p>
          <w:p w14:paraId="2E07EFDB" w14:textId="77777777" w:rsidR="00FA77DE" w:rsidRPr="00FA77DE" w:rsidRDefault="00FA77DE" w:rsidP="00FA77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 xml:space="preserve">Площадь </w:t>
            </w:r>
            <w:proofErr w:type="spellStart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Регистан</w:t>
            </w:r>
            <w:proofErr w:type="spellEnd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 xml:space="preserve"> – один из выдающихся образцов градостроительного искусства Средней Азии, сложившийся в XVII веке и состоящий из трех медресе – Улугбека (1417–1420 гг.), Шер-Дор (1619–1636 гг.) и </w:t>
            </w:r>
            <w:proofErr w:type="spellStart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Тилля</w:t>
            </w:r>
            <w:proofErr w:type="spellEnd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-Кари (1647–1660 гг.). На нем можно «перелистать страницы» многотысячной истории Самарканда.</w:t>
            </w:r>
          </w:p>
          <w:p w14:paraId="018972DD" w14:textId="77777777" w:rsidR="00FA77DE" w:rsidRPr="00FA77DE" w:rsidRDefault="00FA77DE" w:rsidP="00FA77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 xml:space="preserve">Мечеть </w:t>
            </w:r>
            <w:proofErr w:type="spellStart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Биби</w:t>
            </w:r>
            <w:proofErr w:type="spellEnd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proofErr w:type="spellStart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Ханум</w:t>
            </w:r>
            <w:proofErr w:type="spellEnd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 xml:space="preserve"> – самая большая в Средней Азии и одна из крупнейших во всем мусульманском мире. Именно на это сооружение устремляет свой изумлённый взгляд всякий, кто въезжает в город. Огромная, величественная, безмолвная…</w:t>
            </w:r>
          </w:p>
          <w:p w14:paraId="02D865CE" w14:textId="58912BBD" w:rsidR="00FA77DE" w:rsidRPr="00FA77DE" w:rsidRDefault="00FA77DE" w:rsidP="00FA77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Архитектурный комплекс Шахи-</w:t>
            </w:r>
            <w:proofErr w:type="spellStart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Зинда</w:t>
            </w:r>
            <w:proofErr w:type="spellEnd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 xml:space="preserve"> (11–15 в.) – место захоронения царственных особ и знати. Но основным мавзолеем, откуда и начинается некрополь, считается мнимая могила двоюродного брата пророка Мухаммеда – </w:t>
            </w:r>
            <w:proofErr w:type="spellStart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Кусама</w:t>
            </w:r>
            <w:proofErr w:type="spellEnd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 xml:space="preserve"> Ибн-Аббаса. Его так и называли «Шахи </w:t>
            </w:r>
            <w:proofErr w:type="spellStart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Зинда</w:t>
            </w:r>
            <w:proofErr w:type="spellEnd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», что в переводе с персидского означает «Живой Царь».</w:t>
            </w:r>
          </w:p>
          <w:p w14:paraId="4827374C" w14:textId="60A84EA3" w:rsidR="00FA77DE" w:rsidRPr="00FA77DE" w:rsidRDefault="00FA77DE" w:rsidP="00FA77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Свободное время.</w:t>
            </w:r>
          </w:p>
          <w:p w14:paraId="59EBCA0F" w14:textId="08063EAB" w:rsidR="00417F74" w:rsidRPr="00341016" w:rsidRDefault="00FA77DE" w:rsidP="00FA77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A77D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Ночь в отеле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.</w:t>
            </w:r>
          </w:p>
        </w:tc>
      </w:tr>
      <w:tr w:rsidR="00417F74" w:rsidRPr="0035422F" w14:paraId="4268DBA6" w14:textId="77777777" w:rsidTr="00E616D6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D485" w14:textId="13667563" w:rsidR="00417F74" w:rsidRDefault="00417F74" w:rsidP="00A9690B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B8165" w14:textId="19EAD2DE" w:rsidR="00FA77DE" w:rsidRPr="00FA77DE" w:rsidRDefault="00FA77DE" w:rsidP="00FA77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Завтрак в отеле.</w:t>
            </w:r>
          </w:p>
          <w:p w14:paraId="760BE7F2" w14:textId="43E74264" w:rsidR="00FA77DE" w:rsidRPr="00FA77DE" w:rsidRDefault="00FA77DE" w:rsidP="00FA77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A77D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09:00 продолжение экскурсионной программы.</w:t>
            </w:r>
          </w:p>
          <w:p w14:paraId="1D430B9D" w14:textId="03DC069C" w:rsidR="00FA77DE" w:rsidRPr="00FA77DE" w:rsidRDefault="00FA77DE" w:rsidP="00FA77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A77D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Осмотр обсерватории Улугбека (15 в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.).</w:t>
            </w:r>
          </w:p>
          <w:p w14:paraId="0D4FCDDD" w14:textId="3A007D67" w:rsidR="00FA77DE" w:rsidRPr="00FA77DE" w:rsidRDefault="00FA77DE" w:rsidP="00FA77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Научные труды Улугбека были созданы благодаря уникальной обсерватории, которую он воздвиг в Самарканде. Главным стационарным инструментом был гигантский квадрант, размещенный внутри цилиндрического здания диаметром 48 м (остатки фундамента, вернее траншей от него, найдены при археологических исследованиях).</w:t>
            </w:r>
          </w:p>
          <w:p w14:paraId="251F593A" w14:textId="46A043A4" w:rsidR="00FA77DE" w:rsidRPr="00FA77DE" w:rsidRDefault="00FA77DE" w:rsidP="00FA77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A77D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Посе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щение Мавзолея пророка Даниила.</w:t>
            </w:r>
          </w:p>
          <w:p w14:paraId="50D198DE" w14:textId="546107C4" w:rsidR="00FA77DE" w:rsidRPr="00FA77DE" w:rsidRDefault="00FA77DE" w:rsidP="00FA77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Пророк Даниил почитается тремя мировыми религиями. Он один из четырёх великих израильских пророков в иудаизме, пророк, Книга которого вошла в Ветхий Завет христианской Библии и пророк исламской традиции. Легенда гласит, что Тимур перевёз часть останков Даниила, а именно его руку, в Самарканд.</w:t>
            </w:r>
          </w:p>
          <w:p w14:paraId="6BE938EB" w14:textId="0349D92D" w:rsidR="00FA77DE" w:rsidRPr="00FA77DE" w:rsidRDefault="00FA77DE" w:rsidP="00FA77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A77D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Переезд в Ташкент согл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асно расписанию и наличию мест.</w:t>
            </w:r>
          </w:p>
          <w:p w14:paraId="514C0E7F" w14:textId="02FFCB02" w:rsidR="00FA77DE" w:rsidRPr="00FA77DE" w:rsidRDefault="00FA77DE" w:rsidP="00FA77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A77D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Прибытие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 xml:space="preserve"> в Ташкент, размещение в отеле.</w:t>
            </w:r>
          </w:p>
          <w:p w14:paraId="1D318F65" w14:textId="145806BD" w:rsidR="00FA77DE" w:rsidRPr="00FA77DE" w:rsidRDefault="00FA77DE" w:rsidP="00FA77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Свободное время на отдых.</w:t>
            </w:r>
          </w:p>
          <w:p w14:paraId="0764D5C0" w14:textId="62E9736E" w:rsidR="00417F74" w:rsidRPr="00341016" w:rsidRDefault="00FA77DE" w:rsidP="00FA77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A77D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Ночь в отеле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.</w:t>
            </w:r>
          </w:p>
        </w:tc>
      </w:tr>
      <w:tr w:rsidR="00417F74" w:rsidRPr="0035422F" w14:paraId="6D69C4F1" w14:textId="77777777" w:rsidTr="00E616D6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E2040" w14:textId="38C27AA2" w:rsidR="00417F74" w:rsidRDefault="00417F74" w:rsidP="00A9690B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7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6845" w14:textId="1C4168A3" w:rsidR="00FA77DE" w:rsidRPr="00FA77DE" w:rsidRDefault="00FA77DE" w:rsidP="00FA77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Завтрак в отеле.</w:t>
            </w:r>
          </w:p>
          <w:p w14:paraId="5FAC8A8C" w14:textId="658AE35E" w:rsidR="00FA77DE" w:rsidRPr="00FA77DE" w:rsidRDefault="00FA77DE" w:rsidP="00FA77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A77D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09:00 экскурсионная прог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рамма по современному Ташкенту.</w:t>
            </w:r>
          </w:p>
          <w:p w14:paraId="7779C6B0" w14:textId="1C8BD84E" w:rsidR="00FA77DE" w:rsidRPr="00FA77DE" w:rsidRDefault="00FA77DE" w:rsidP="00FA77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 xml:space="preserve">В программе: Театр оперы и балета им. Алишера Навои, экскурсия по площади Амира Тимура: Государственный музей </w:t>
            </w:r>
            <w:proofErr w:type="spellStart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Тимуридов</w:t>
            </w:r>
            <w:proofErr w:type="spellEnd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 xml:space="preserve">, сквер Амира Тимура, в центре которого расположен памятник великому полководцу Амиру </w:t>
            </w:r>
            <w:proofErr w:type="spellStart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Темуру</w:t>
            </w:r>
            <w:proofErr w:type="spellEnd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, знаменитые Ташкентские куранты и гостиница «Узбекистан» (Интурист), Дворец Форумов, «Бродвей» – аллея художников с выставленными на продажу недорогими сувенирами, а также экскурсия по фонтанам и современным памятникам столицы.</w:t>
            </w:r>
          </w:p>
          <w:p w14:paraId="414502FF" w14:textId="2966670F" w:rsidR="00FA77DE" w:rsidRPr="00FA77DE" w:rsidRDefault="00FA77DE" w:rsidP="00FA77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Экскурсия по старому городу.</w:t>
            </w:r>
          </w:p>
          <w:p w14:paraId="40BD1B9B" w14:textId="54004510" w:rsidR="00FA77DE" w:rsidRPr="00FA77DE" w:rsidRDefault="00FA77DE" w:rsidP="00FA77D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 xml:space="preserve">Посещение комплекса </w:t>
            </w:r>
            <w:proofErr w:type="spellStart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Хасти</w:t>
            </w:r>
            <w:proofErr w:type="spellEnd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 xml:space="preserve"> Имам, состоящего из медресе Барак-Хана, мечети </w:t>
            </w:r>
            <w:proofErr w:type="spellStart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Тилля</w:t>
            </w:r>
            <w:proofErr w:type="spellEnd"/>
            <w:r w:rsidRPr="00FA77DE">
              <w:rPr>
                <w:rFonts w:ascii="Times New Roman" w:eastAsia="Times New Roman" w:hAnsi="Times New Roman"/>
                <w:bCs/>
                <w:lang w:eastAsia="ru-RU"/>
              </w:rPr>
              <w:t>-шейха – хранилища знаменитого Корана Османа и золотого волоса пророка Мухаммада.</w:t>
            </w:r>
          </w:p>
          <w:p w14:paraId="66A37097" w14:textId="35E32E5F" w:rsidR="00FA77DE" w:rsidRPr="00FA77DE" w:rsidRDefault="00FA77DE" w:rsidP="00FA77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 xml:space="preserve">Посещение базара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Чорсу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.</w:t>
            </w:r>
          </w:p>
          <w:p w14:paraId="0D37C8AC" w14:textId="34337A2F" w:rsidR="00FA77DE" w:rsidRPr="00FA77DE" w:rsidRDefault="00FA77DE" w:rsidP="00FA77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A77D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17: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00 проводы в аэропорт Ташкента.</w:t>
            </w:r>
          </w:p>
          <w:p w14:paraId="777B762E" w14:textId="089AA647" w:rsidR="00FA77DE" w:rsidRPr="00FA77DE" w:rsidRDefault="00FA77DE" w:rsidP="00FA77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A77D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19:05 вылет в Санкт-Петербург рейсо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м НУ631 Узбекскими авиалиниями.</w:t>
            </w:r>
          </w:p>
          <w:p w14:paraId="645B07D2" w14:textId="37C70843" w:rsidR="00FA77DE" w:rsidRPr="00FA77DE" w:rsidRDefault="00FA77DE" w:rsidP="00FA77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A77D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 xml:space="preserve">22:15 прилет 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в Санкт-Петербург.</w:t>
            </w:r>
          </w:p>
          <w:p w14:paraId="6F28058C" w14:textId="0031D023" w:rsidR="00417F74" w:rsidRPr="00341016" w:rsidRDefault="00FA77DE" w:rsidP="00FA77DE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FA77D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Окончание тура</w:t>
            </w:r>
            <w:r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.</w:t>
            </w:r>
          </w:p>
        </w:tc>
      </w:tr>
    </w:tbl>
    <w:p w14:paraId="650DF152" w14:textId="24049064" w:rsidR="00086F4E" w:rsidRDefault="00086F4E" w:rsidP="00315D09">
      <w:pPr>
        <w:pStyle w:val="af"/>
        <w:tabs>
          <w:tab w:val="left" w:pos="426"/>
        </w:tabs>
        <w:ind w:right="-284"/>
        <w:rPr>
          <w:b/>
          <w:sz w:val="28"/>
          <w:szCs w:val="28"/>
          <w:lang w:val="ru-RU"/>
        </w:rPr>
      </w:pPr>
      <w:bookmarkStart w:id="2" w:name="_Hlk45711510"/>
      <w:bookmarkStart w:id="3" w:name="_Hlk45711422"/>
      <w:bookmarkStart w:id="4" w:name="_Hlk43742582"/>
    </w:p>
    <w:p w14:paraId="369C2DC5" w14:textId="2120ED1F" w:rsidR="00D1529F" w:rsidRDefault="004A6356" w:rsidP="00E616D6">
      <w:pPr>
        <w:pStyle w:val="af"/>
        <w:tabs>
          <w:tab w:val="left" w:pos="426"/>
        </w:tabs>
        <w:ind w:left="-567" w:right="-284"/>
        <w:rPr>
          <w:b/>
          <w:bCs/>
          <w:sz w:val="28"/>
          <w:szCs w:val="28"/>
          <w:lang w:val="ru-RU"/>
        </w:rPr>
      </w:pPr>
      <w:bookmarkStart w:id="5" w:name="_Hlk43730867"/>
      <w:r w:rsidRPr="00337AAA">
        <w:rPr>
          <w:b/>
          <w:bCs/>
          <w:sz w:val="28"/>
          <w:szCs w:val="28"/>
          <w:lang w:val="ru-RU"/>
        </w:rPr>
        <w:t>Стоимость тура на 1 человека</w:t>
      </w:r>
      <w:r w:rsidR="00337AAA" w:rsidRPr="00337AAA">
        <w:rPr>
          <w:b/>
          <w:bCs/>
          <w:sz w:val="28"/>
          <w:szCs w:val="28"/>
          <w:lang w:val="ru-RU"/>
        </w:rPr>
        <w:t>:</w:t>
      </w:r>
    </w:p>
    <w:tbl>
      <w:tblPr>
        <w:tblStyle w:val="af1"/>
        <w:tblW w:w="9923" w:type="dxa"/>
        <w:tblInd w:w="-572" w:type="dxa"/>
        <w:tblLook w:val="04A0" w:firstRow="1" w:lastRow="0" w:firstColumn="1" w:lastColumn="0" w:noHBand="0" w:noVBand="1"/>
      </w:tblPr>
      <w:tblGrid>
        <w:gridCol w:w="3828"/>
        <w:gridCol w:w="2976"/>
        <w:gridCol w:w="3119"/>
      </w:tblGrid>
      <w:tr w:rsidR="00495B9C" w14:paraId="7921142F" w14:textId="77777777" w:rsidTr="00495B9C">
        <w:tc>
          <w:tcPr>
            <w:tcW w:w="3828" w:type="dxa"/>
            <w:shd w:val="clear" w:color="auto" w:fill="F2F2F2" w:themeFill="background1" w:themeFillShade="F2"/>
          </w:tcPr>
          <w:p w14:paraId="7C5D8750" w14:textId="4BB776F2" w:rsidR="00495B9C" w:rsidRPr="00495B9C" w:rsidRDefault="00495B9C" w:rsidP="00495B9C">
            <w:pPr>
              <w:pStyle w:val="af"/>
              <w:tabs>
                <w:tab w:val="left" w:pos="426"/>
              </w:tabs>
              <w:ind w:left="-102" w:right="-11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Размещение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267DFB7C" w14:textId="7429A2F5" w:rsidR="00495B9C" w:rsidRPr="00417F74" w:rsidRDefault="00495B9C" w:rsidP="000365EC">
            <w:pPr>
              <w:pStyle w:val="af"/>
              <w:tabs>
                <w:tab w:val="left" w:pos="426"/>
              </w:tabs>
              <w:ind w:right="-284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17F74">
              <w:rPr>
                <w:b/>
                <w:sz w:val="24"/>
                <w:szCs w:val="24"/>
              </w:rPr>
              <w:t>½ DBL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1D2A418A" w14:textId="703C5D52" w:rsidR="00495B9C" w:rsidRPr="00417F74" w:rsidRDefault="00495B9C" w:rsidP="000365EC">
            <w:pPr>
              <w:pStyle w:val="af"/>
              <w:tabs>
                <w:tab w:val="left" w:pos="426"/>
              </w:tabs>
              <w:ind w:right="-284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417F74">
              <w:rPr>
                <w:b/>
                <w:sz w:val="24"/>
                <w:szCs w:val="24"/>
              </w:rPr>
              <w:t>SNGL</w:t>
            </w:r>
          </w:p>
        </w:tc>
      </w:tr>
      <w:tr w:rsidR="00495B9C" w14:paraId="5DB40E1C" w14:textId="77777777" w:rsidTr="00495B9C">
        <w:tc>
          <w:tcPr>
            <w:tcW w:w="3828" w:type="dxa"/>
          </w:tcPr>
          <w:p w14:paraId="12BEF6DE" w14:textId="481001A9" w:rsidR="00495B9C" w:rsidRDefault="00495B9C" w:rsidP="00495B9C">
            <w:pPr>
              <w:pStyle w:val="af"/>
              <w:tabs>
                <w:tab w:val="left" w:pos="426"/>
              </w:tabs>
              <w:ind w:left="-102" w:right="-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Гостиницы 3*</w:t>
            </w:r>
          </w:p>
        </w:tc>
        <w:tc>
          <w:tcPr>
            <w:tcW w:w="2976" w:type="dxa"/>
          </w:tcPr>
          <w:p w14:paraId="0510531A" w14:textId="2362C52E" w:rsidR="00495B9C" w:rsidRPr="00417F74" w:rsidRDefault="00495B9C" w:rsidP="000365EC">
            <w:pPr>
              <w:pStyle w:val="af"/>
              <w:tabs>
                <w:tab w:val="left" w:pos="426"/>
              </w:tabs>
              <w:ind w:right="-284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625</w:t>
            </w:r>
            <w:r w:rsidRPr="00417F74">
              <w:rPr>
                <w:sz w:val="24"/>
                <w:szCs w:val="24"/>
              </w:rPr>
              <w:t>$</w:t>
            </w:r>
          </w:p>
        </w:tc>
        <w:tc>
          <w:tcPr>
            <w:tcW w:w="3119" w:type="dxa"/>
          </w:tcPr>
          <w:p w14:paraId="5B300EC9" w14:textId="44EB2EAF" w:rsidR="00495B9C" w:rsidRPr="00417F74" w:rsidRDefault="00495B9C" w:rsidP="000365EC">
            <w:pPr>
              <w:pStyle w:val="af"/>
              <w:tabs>
                <w:tab w:val="left" w:pos="426"/>
              </w:tabs>
              <w:ind w:right="-284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770</w:t>
            </w:r>
            <w:r w:rsidRPr="00417F74">
              <w:rPr>
                <w:sz w:val="24"/>
                <w:szCs w:val="24"/>
              </w:rPr>
              <w:t>$</w:t>
            </w:r>
          </w:p>
        </w:tc>
      </w:tr>
      <w:tr w:rsidR="00495B9C" w14:paraId="6B735EF4" w14:textId="77777777" w:rsidTr="00495B9C">
        <w:tc>
          <w:tcPr>
            <w:tcW w:w="3828" w:type="dxa"/>
          </w:tcPr>
          <w:p w14:paraId="15463400" w14:textId="20C27D18" w:rsidR="00495B9C" w:rsidRDefault="00495B9C" w:rsidP="00495B9C">
            <w:pPr>
              <w:pStyle w:val="af"/>
              <w:tabs>
                <w:tab w:val="left" w:pos="426"/>
              </w:tabs>
              <w:ind w:left="-102" w:right="-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Гостиницы 4*</w:t>
            </w:r>
          </w:p>
        </w:tc>
        <w:tc>
          <w:tcPr>
            <w:tcW w:w="2976" w:type="dxa"/>
          </w:tcPr>
          <w:p w14:paraId="414596BA" w14:textId="02622A4D" w:rsidR="00495B9C" w:rsidRDefault="00495B9C" w:rsidP="00495B9C">
            <w:pPr>
              <w:pStyle w:val="af"/>
              <w:tabs>
                <w:tab w:val="left" w:pos="426"/>
              </w:tabs>
              <w:ind w:right="-28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650</w:t>
            </w:r>
            <w:r w:rsidRPr="00417F74">
              <w:rPr>
                <w:sz w:val="24"/>
                <w:szCs w:val="24"/>
              </w:rPr>
              <w:t>$</w:t>
            </w:r>
          </w:p>
        </w:tc>
        <w:tc>
          <w:tcPr>
            <w:tcW w:w="3119" w:type="dxa"/>
          </w:tcPr>
          <w:p w14:paraId="0D936AC2" w14:textId="1361CB24" w:rsidR="00495B9C" w:rsidRDefault="00495B9C" w:rsidP="00495B9C">
            <w:pPr>
              <w:pStyle w:val="af"/>
              <w:tabs>
                <w:tab w:val="left" w:pos="426"/>
              </w:tabs>
              <w:ind w:right="-28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855</w:t>
            </w:r>
            <w:r w:rsidRPr="00417F74">
              <w:rPr>
                <w:sz w:val="24"/>
                <w:szCs w:val="24"/>
              </w:rPr>
              <w:t>$</w:t>
            </w:r>
          </w:p>
        </w:tc>
      </w:tr>
    </w:tbl>
    <w:p w14:paraId="7D631B3C" w14:textId="5D45963D" w:rsidR="00417F74" w:rsidRPr="00417F74" w:rsidRDefault="00417F74" w:rsidP="00417F74">
      <w:pPr>
        <w:pStyle w:val="af"/>
        <w:tabs>
          <w:tab w:val="left" w:pos="426"/>
        </w:tabs>
        <w:ind w:right="-284"/>
        <w:rPr>
          <w:b/>
          <w:bCs/>
          <w:sz w:val="28"/>
          <w:szCs w:val="28"/>
          <w:lang w:val="ru-RU"/>
        </w:rPr>
      </w:pPr>
    </w:p>
    <w:bookmarkEnd w:id="2"/>
    <w:bookmarkEnd w:id="3"/>
    <w:bookmarkEnd w:id="4"/>
    <w:bookmarkEnd w:id="5"/>
    <w:p w14:paraId="086E248C" w14:textId="6CF87866" w:rsidR="00072673" w:rsidRPr="00337AAA" w:rsidRDefault="00315D09" w:rsidP="00E616D6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337AAA">
        <w:rPr>
          <w:b/>
          <w:sz w:val="28"/>
          <w:szCs w:val="24"/>
          <w:lang w:val="ru-RU"/>
        </w:rPr>
        <w:t>В стоимость тура входит:</w:t>
      </w:r>
    </w:p>
    <w:p w14:paraId="0D0CDF54" w14:textId="77777777" w:rsidR="00495B9C" w:rsidRPr="00495B9C" w:rsidRDefault="00495B9C" w:rsidP="00495B9C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5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проживание в указанных отелях (или подобных, но той же категории) в двухместных стандартных номерах с завтраком;</w:t>
      </w:r>
    </w:p>
    <w:p w14:paraId="41E05AA1" w14:textId="77777777" w:rsidR="00495B9C" w:rsidRPr="00495B9C" w:rsidRDefault="00495B9C" w:rsidP="00495B9C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5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питание: только завтраки в отелях;</w:t>
      </w:r>
    </w:p>
    <w:p w14:paraId="5701A668" w14:textId="77777777" w:rsidR="00495B9C" w:rsidRPr="00495B9C" w:rsidRDefault="00495B9C" w:rsidP="00495B9C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5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комфортабельный транспорт с кондиционером на весь маршрут;</w:t>
      </w:r>
    </w:p>
    <w:p w14:paraId="7559CE67" w14:textId="77777777" w:rsidR="00495B9C" w:rsidRPr="00495B9C" w:rsidRDefault="00495B9C" w:rsidP="00495B9C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5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встречи / проводы в аэропорту;</w:t>
      </w:r>
    </w:p>
    <w:p w14:paraId="11503178" w14:textId="77777777" w:rsidR="00495B9C" w:rsidRPr="00495B9C" w:rsidRDefault="00495B9C" w:rsidP="00495B9C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5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услуги локальных русскоговорящих гидов для проведения экскурсий в каждом городе согласно программе.</w:t>
      </w:r>
    </w:p>
    <w:p w14:paraId="5E8054AE" w14:textId="77777777" w:rsidR="0051666A" w:rsidRPr="00A9690B" w:rsidRDefault="0051666A" w:rsidP="00322F60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0691E7C" w14:textId="03517266" w:rsidR="00072673" w:rsidRPr="00337AAA" w:rsidRDefault="00417F74" w:rsidP="00E616D6">
      <w:pPr>
        <w:keepNext/>
        <w:keepLines/>
        <w:spacing w:after="0" w:line="276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417F74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Дополнительные услуги</w:t>
      </w:r>
      <w:r w:rsidR="00072673" w:rsidRPr="00337AA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14:paraId="42374B4B" w14:textId="77777777" w:rsidR="00495B9C" w:rsidRPr="00495B9C" w:rsidRDefault="00495B9C" w:rsidP="00495B9C">
      <w:pPr>
        <w:pStyle w:val="af0"/>
        <w:numPr>
          <w:ilvl w:val="0"/>
          <w:numId w:val="17"/>
        </w:numPr>
        <w:tabs>
          <w:tab w:val="clear" w:pos="720"/>
          <w:tab w:val="num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5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авиаперелет по маршруту Санкт-Петербург – Ташкент; Бухара – Санкт-Петербург – от 18000 руб.;</w:t>
      </w:r>
    </w:p>
    <w:p w14:paraId="5E505662" w14:textId="77777777" w:rsidR="00495B9C" w:rsidRPr="00495B9C" w:rsidRDefault="00495B9C" w:rsidP="00495B9C">
      <w:pPr>
        <w:pStyle w:val="af0"/>
        <w:numPr>
          <w:ilvl w:val="0"/>
          <w:numId w:val="17"/>
        </w:numPr>
        <w:tabs>
          <w:tab w:val="clear" w:pos="720"/>
          <w:tab w:val="num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5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входные билеты на указанные монументы – около 45 долл./чел. (оплата на месте);</w:t>
      </w:r>
    </w:p>
    <w:p w14:paraId="4B0EDB25" w14:textId="77777777" w:rsidR="00495B9C" w:rsidRPr="00495B9C" w:rsidRDefault="00495B9C" w:rsidP="00495B9C">
      <w:pPr>
        <w:pStyle w:val="af0"/>
        <w:numPr>
          <w:ilvl w:val="0"/>
          <w:numId w:val="17"/>
        </w:numPr>
        <w:tabs>
          <w:tab w:val="clear" w:pos="720"/>
          <w:tab w:val="num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5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алкогольные и прохладительные напитки;</w:t>
      </w:r>
    </w:p>
    <w:p w14:paraId="13FA09B7" w14:textId="77777777" w:rsidR="00495B9C" w:rsidRPr="00495B9C" w:rsidRDefault="00495B9C" w:rsidP="00495B9C">
      <w:pPr>
        <w:pStyle w:val="af0"/>
        <w:numPr>
          <w:ilvl w:val="0"/>
          <w:numId w:val="17"/>
        </w:numPr>
        <w:tabs>
          <w:tab w:val="clear" w:pos="720"/>
          <w:tab w:val="num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5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питание (обеды и ужины);</w:t>
      </w:r>
    </w:p>
    <w:p w14:paraId="7A535AD6" w14:textId="77777777" w:rsidR="00495B9C" w:rsidRPr="00495B9C" w:rsidRDefault="00495B9C" w:rsidP="00495B9C">
      <w:pPr>
        <w:pStyle w:val="af0"/>
        <w:numPr>
          <w:ilvl w:val="0"/>
          <w:numId w:val="17"/>
        </w:numPr>
        <w:tabs>
          <w:tab w:val="clear" w:pos="720"/>
          <w:tab w:val="num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5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сборы за фото- и видеосъемку в музеях;</w:t>
      </w:r>
    </w:p>
    <w:p w14:paraId="2AB11192" w14:textId="6856CEDC" w:rsidR="00417F74" w:rsidRPr="00495B9C" w:rsidRDefault="00495B9C" w:rsidP="00495B9C">
      <w:pPr>
        <w:pStyle w:val="af0"/>
        <w:numPr>
          <w:ilvl w:val="0"/>
          <w:numId w:val="17"/>
        </w:numPr>
        <w:tabs>
          <w:tab w:val="clear" w:pos="720"/>
          <w:tab w:val="num" w:pos="1276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495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чаевые и носильщики в отелях/аэропорту.</w:t>
      </w:r>
    </w:p>
    <w:p w14:paraId="654AB133" w14:textId="77777777" w:rsidR="00495B9C" w:rsidRPr="00495B9C" w:rsidRDefault="00495B9C" w:rsidP="00495B9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14:paraId="6355F26D" w14:textId="49430203" w:rsidR="00417F74" w:rsidRPr="00337AAA" w:rsidRDefault="00417F74" w:rsidP="00E616D6">
      <w:pPr>
        <w:keepNext/>
        <w:keepLines/>
        <w:spacing w:after="0" w:line="276" w:lineRule="auto"/>
        <w:ind w:left="-567"/>
        <w:jc w:val="both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337AAA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Комментарии к туру:</w:t>
      </w:r>
    </w:p>
    <w:p w14:paraId="7E9520EB" w14:textId="77777777" w:rsidR="00495B9C" w:rsidRPr="00495B9C" w:rsidRDefault="00495B9C" w:rsidP="00495B9C">
      <w:pPr>
        <w:pStyle w:val="af0"/>
        <w:numPr>
          <w:ilvl w:val="0"/>
          <w:numId w:val="17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5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Оплата в рублях по курсу компании на день покупки.</w:t>
      </w:r>
    </w:p>
    <w:p w14:paraId="3A1CDA92" w14:textId="77777777" w:rsidR="00495B9C" w:rsidRPr="00495B9C" w:rsidRDefault="00495B9C" w:rsidP="00495B9C">
      <w:pPr>
        <w:pStyle w:val="af0"/>
        <w:numPr>
          <w:ilvl w:val="0"/>
          <w:numId w:val="17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5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 является гарантированным.</w:t>
      </w:r>
    </w:p>
    <w:p w14:paraId="7FF9EEF9" w14:textId="77777777" w:rsidR="00495B9C" w:rsidRPr="00495B9C" w:rsidRDefault="00495B9C" w:rsidP="00495B9C">
      <w:pPr>
        <w:pStyle w:val="af0"/>
        <w:numPr>
          <w:ilvl w:val="0"/>
          <w:numId w:val="17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5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Фирма оставляет за собой право изменять программу тура без изменения количества предоставляемых услуг.</w:t>
      </w:r>
    </w:p>
    <w:p w14:paraId="3251C1CA" w14:textId="77777777" w:rsidR="00495B9C" w:rsidRPr="00495B9C" w:rsidRDefault="00495B9C" w:rsidP="00495B9C">
      <w:pPr>
        <w:pStyle w:val="af0"/>
        <w:numPr>
          <w:ilvl w:val="0"/>
          <w:numId w:val="17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5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Турфирма не несет ответственности за задержки, связанные с прохождением таможенного и паспортного контроля, вследствие чего возможна корректировка первого и последнего дня путешествия. В редких случаях, по независящим от турфирмы обстоятельствам, рестораны и точки питания могут быть заменены на аналогичные.</w:t>
      </w:r>
    </w:p>
    <w:p w14:paraId="05843BA0" w14:textId="77777777" w:rsidR="00495B9C" w:rsidRPr="00495B9C" w:rsidRDefault="00495B9C" w:rsidP="00495B9C">
      <w:pPr>
        <w:pStyle w:val="af0"/>
        <w:numPr>
          <w:ilvl w:val="0"/>
          <w:numId w:val="17"/>
        </w:numPr>
        <w:tabs>
          <w:tab w:val="clear" w:pos="720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5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Планируемые отели по маршруту (возможна замена на аналогичные):</w:t>
      </w:r>
    </w:p>
    <w:p w14:paraId="3CF0296A" w14:textId="77777777" w:rsidR="00495B9C" w:rsidRPr="00495B9C" w:rsidRDefault="00495B9C" w:rsidP="00495B9C">
      <w:pPr>
        <w:pStyle w:val="af0"/>
        <w:numPr>
          <w:ilvl w:val="1"/>
          <w:numId w:val="17"/>
        </w:numPr>
        <w:tabs>
          <w:tab w:val="clear" w:pos="1440"/>
          <w:tab w:val="num" w:pos="1985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5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отели 3*: «</w:t>
      </w:r>
      <w:proofErr w:type="spellStart"/>
      <w:r w:rsidRPr="00495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Кушбеги</w:t>
      </w:r>
      <w:proofErr w:type="spellEnd"/>
      <w:r w:rsidRPr="00495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Плаза» (Ташкент), «</w:t>
      </w:r>
      <w:proofErr w:type="spellStart"/>
      <w:r w:rsidRPr="00495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Arba</w:t>
      </w:r>
      <w:proofErr w:type="spellEnd"/>
      <w:r w:rsidRPr="00495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(Самарканд), «</w:t>
      </w:r>
      <w:proofErr w:type="spellStart"/>
      <w:r w:rsidRPr="00495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Rangrez</w:t>
      </w:r>
      <w:proofErr w:type="spellEnd"/>
      <w:r w:rsidRPr="00495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(Бухара);</w:t>
      </w:r>
    </w:p>
    <w:p w14:paraId="3F46B0C5" w14:textId="5FCED143" w:rsidR="00417F74" w:rsidRPr="00495B9C" w:rsidRDefault="00495B9C" w:rsidP="00495B9C">
      <w:pPr>
        <w:pStyle w:val="af0"/>
        <w:numPr>
          <w:ilvl w:val="1"/>
          <w:numId w:val="17"/>
        </w:numPr>
        <w:tabs>
          <w:tab w:val="clear" w:pos="1440"/>
          <w:tab w:val="num" w:pos="1985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95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отели 4*: «</w:t>
      </w:r>
      <w:proofErr w:type="spellStart"/>
      <w:r w:rsidRPr="00495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Навруз</w:t>
      </w:r>
      <w:proofErr w:type="spellEnd"/>
      <w:r w:rsidRPr="00495B9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(Ташкент), «Гранд Самарканд» (Самарканд), «Азия Бухара» (Бухара).</w:t>
      </w:r>
    </w:p>
    <w:sectPr w:rsidR="00417F74" w:rsidRPr="00495B9C" w:rsidSect="00AD03C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FC967" w14:textId="77777777" w:rsidR="001D72AE" w:rsidRDefault="001D72AE" w:rsidP="00CD1C11">
      <w:pPr>
        <w:spacing w:after="0" w:line="240" w:lineRule="auto"/>
      </w:pPr>
      <w:r>
        <w:separator/>
      </w:r>
    </w:p>
  </w:endnote>
  <w:endnote w:type="continuationSeparator" w:id="0">
    <w:p w14:paraId="69CEF8E9" w14:textId="77777777" w:rsidR="001D72AE" w:rsidRDefault="001D72AE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DDEC9" w14:textId="77777777" w:rsidR="001D72AE" w:rsidRDefault="001D72AE" w:rsidP="00CD1C11">
      <w:pPr>
        <w:spacing w:after="0" w:line="240" w:lineRule="auto"/>
      </w:pPr>
      <w:r>
        <w:separator/>
      </w:r>
    </w:p>
  </w:footnote>
  <w:footnote w:type="continuationSeparator" w:id="0">
    <w:p w14:paraId="246D4EBF" w14:textId="77777777" w:rsidR="001D72AE" w:rsidRDefault="001D72AE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9" name="Рисунок 9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0E3300"/>
    <w:multiLevelType w:val="multilevel"/>
    <w:tmpl w:val="83EC7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434A30"/>
    <w:multiLevelType w:val="multilevel"/>
    <w:tmpl w:val="AB40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273538"/>
    <w:multiLevelType w:val="multilevel"/>
    <w:tmpl w:val="AB405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965688"/>
    <w:multiLevelType w:val="hybridMultilevel"/>
    <w:tmpl w:val="CC28BCD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BA6D39"/>
    <w:multiLevelType w:val="multilevel"/>
    <w:tmpl w:val="E0D87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3"/>
  </w:num>
  <w:num w:numId="4">
    <w:abstractNumId w:val="16"/>
  </w:num>
  <w:num w:numId="5">
    <w:abstractNumId w:val="4"/>
  </w:num>
  <w:num w:numId="6">
    <w:abstractNumId w:val="15"/>
  </w:num>
  <w:num w:numId="7">
    <w:abstractNumId w:val="19"/>
  </w:num>
  <w:num w:numId="8">
    <w:abstractNumId w:val="6"/>
  </w:num>
  <w:num w:numId="9">
    <w:abstractNumId w:val="11"/>
  </w:num>
  <w:num w:numId="10">
    <w:abstractNumId w:val="5"/>
  </w:num>
  <w:num w:numId="11">
    <w:abstractNumId w:val="8"/>
  </w:num>
  <w:num w:numId="12">
    <w:abstractNumId w:val="12"/>
  </w:num>
  <w:num w:numId="13">
    <w:abstractNumId w:val="9"/>
  </w:num>
  <w:num w:numId="14">
    <w:abstractNumId w:val="7"/>
  </w:num>
  <w:num w:numId="15">
    <w:abstractNumId w:val="13"/>
  </w:num>
  <w:num w:numId="16">
    <w:abstractNumId w:val="10"/>
  </w:num>
  <w:num w:numId="17">
    <w:abstractNumId w:val="17"/>
  </w:num>
  <w:num w:numId="1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5D98"/>
    <w:rsid w:val="0003225B"/>
    <w:rsid w:val="000322EC"/>
    <w:rsid w:val="00035D6B"/>
    <w:rsid w:val="000365EC"/>
    <w:rsid w:val="00036D86"/>
    <w:rsid w:val="0004071A"/>
    <w:rsid w:val="00056776"/>
    <w:rsid w:val="00063764"/>
    <w:rsid w:val="00072673"/>
    <w:rsid w:val="00086F4E"/>
    <w:rsid w:val="0009172F"/>
    <w:rsid w:val="000B37A3"/>
    <w:rsid w:val="000D3133"/>
    <w:rsid w:val="000D6D31"/>
    <w:rsid w:val="000E4677"/>
    <w:rsid w:val="000E6970"/>
    <w:rsid w:val="000F712E"/>
    <w:rsid w:val="00111FB5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65258"/>
    <w:rsid w:val="00173983"/>
    <w:rsid w:val="0017616D"/>
    <w:rsid w:val="001860E4"/>
    <w:rsid w:val="00196446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D72AE"/>
    <w:rsid w:val="001E3CB8"/>
    <w:rsid w:val="001E6370"/>
    <w:rsid w:val="001F792D"/>
    <w:rsid w:val="001F7EC9"/>
    <w:rsid w:val="00200D22"/>
    <w:rsid w:val="00201C0D"/>
    <w:rsid w:val="00206011"/>
    <w:rsid w:val="002319B5"/>
    <w:rsid w:val="002449F5"/>
    <w:rsid w:val="00252619"/>
    <w:rsid w:val="00255C83"/>
    <w:rsid w:val="00257C2F"/>
    <w:rsid w:val="00263267"/>
    <w:rsid w:val="0027193C"/>
    <w:rsid w:val="00274790"/>
    <w:rsid w:val="00283E61"/>
    <w:rsid w:val="002A4369"/>
    <w:rsid w:val="002A5AB8"/>
    <w:rsid w:val="002B1AFB"/>
    <w:rsid w:val="002B661B"/>
    <w:rsid w:val="002C125E"/>
    <w:rsid w:val="002C18E3"/>
    <w:rsid w:val="002D4CA8"/>
    <w:rsid w:val="002D5DD4"/>
    <w:rsid w:val="002E7A47"/>
    <w:rsid w:val="002F52CE"/>
    <w:rsid w:val="00315D09"/>
    <w:rsid w:val="0031740B"/>
    <w:rsid w:val="00317DC8"/>
    <w:rsid w:val="00320FFE"/>
    <w:rsid w:val="00322973"/>
    <w:rsid w:val="00322F60"/>
    <w:rsid w:val="0032560A"/>
    <w:rsid w:val="00326E6B"/>
    <w:rsid w:val="00337AAA"/>
    <w:rsid w:val="00341016"/>
    <w:rsid w:val="003418F1"/>
    <w:rsid w:val="003436EC"/>
    <w:rsid w:val="00344F0D"/>
    <w:rsid w:val="003472A3"/>
    <w:rsid w:val="0035422F"/>
    <w:rsid w:val="00354F84"/>
    <w:rsid w:val="00355399"/>
    <w:rsid w:val="003572FC"/>
    <w:rsid w:val="0036091F"/>
    <w:rsid w:val="00366BB8"/>
    <w:rsid w:val="00370026"/>
    <w:rsid w:val="003809E6"/>
    <w:rsid w:val="003A0DFE"/>
    <w:rsid w:val="003A4B6D"/>
    <w:rsid w:val="003B12E2"/>
    <w:rsid w:val="003B1859"/>
    <w:rsid w:val="003C02B5"/>
    <w:rsid w:val="003D1EF7"/>
    <w:rsid w:val="003D6915"/>
    <w:rsid w:val="003E4DC2"/>
    <w:rsid w:val="003E52ED"/>
    <w:rsid w:val="003F0E9D"/>
    <w:rsid w:val="00410FF5"/>
    <w:rsid w:val="00417F74"/>
    <w:rsid w:val="00421C59"/>
    <w:rsid w:val="004521B8"/>
    <w:rsid w:val="00455564"/>
    <w:rsid w:val="00456EE0"/>
    <w:rsid w:val="00480F1B"/>
    <w:rsid w:val="00495B9C"/>
    <w:rsid w:val="004A3D84"/>
    <w:rsid w:val="004A6356"/>
    <w:rsid w:val="004B3A39"/>
    <w:rsid w:val="004D27AB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79F3"/>
    <w:rsid w:val="00527DF3"/>
    <w:rsid w:val="00537617"/>
    <w:rsid w:val="00544444"/>
    <w:rsid w:val="0055729D"/>
    <w:rsid w:val="005573D5"/>
    <w:rsid w:val="00560DE7"/>
    <w:rsid w:val="0057431A"/>
    <w:rsid w:val="00576B44"/>
    <w:rsid w:val="005867F3"/>
    <w:rsid w:val="0059043D"/>
    <w:rsid w:val="0059168B"/>
    <w:rsid w:val="005A1BF1"/>
    <w:rsid w:val="005A2A1B"/>
    <w:rsid w:val="005A4A89"/>
    <w:rsid w:val="005B1504"/>
    <w:rsid w:val="005B758E"/>
    <w:rsid w:val="005D56DC"/>
    <w:rsid w:val="005E275C"/>
    <w:rsid w:val="005E7649"/>
    <w:rsid w:val="005F1B0A"/>
    <w:rsid w:val="00600EB9"/>
    <w:rsid w:val="00613C6D"/>
    <w:rsid w:val="00624EF7"/>
    <w:rsid w:val="00663512"/>
    <w:rsid w:val="0066617D"/>
    <w:rsid w:val="00670354"/>
    <w:rsid w:val="00672CC9"/>
    <w:rsid w:val="00674304"/>
    <w:rsid w:val="006743F6"/>
    <w:rsid w:val="006A6986"/>
    <w:rsid w:val="006B1627"/>
    <w:rsid w:val="006B33B9"/>
    <w:rsid w:val="006B4703"/>
    <w:rsid w:val="006D1AB2"/>
    <w:rsid w:val="006D79C5"/>
    <w:rsid w:val="006E2AB0"/>
    <w:rsid w:val="006E3077"/>
    <w:rsid w:val="006E3D6E"/>
    <w:rsid w:val="006F63D4"/>
    <w:rsid w:val="00710822"/>
    <w:rsid w:val="0071562E"/>
    <w:rsid w:val="007219A5"/>
    <w:rsid w:val="007231CE"/>
    <w:rsid w:val="00737485"/>
    <w:rsid w:val="00737DD0"/>
    <w:rsid w:val="00751C7C"/>
    <w:rsid w:val="007649AD"/>
    <w:rsid w:val="0077388F"/>
    <w:rsid w:val="00785B73"/>
    <w:rsid w:val="007B0D48"/>
    <w:rsid w:val="007B48A9"/>
    <w:rsid w:val="007B6713"/>
    <w:rsid w:val="007B6A56"/>
    <w:rsid w:val="007C21B2"/>
    <w:rsid w:val="007D6234"/>
    <w:rsid w:val="007E28B0"/>
    <w:rsid w:val="007F1E77"/>
    <w:rsid w:val="007F374B"/>
    <w:rsid w:val="00800FFE"/>
    <w:rsid w:val="00811664"/>
    <w:rsid w:val="00811E32"/>
    <w:rsid w:val="00821D53"/>
    <w:rsid w:val="0082370D"/>
    <w:rsid w:val="00830A10"/>
    <w:rsid w:val="00850A11"/>
    <w:rsid w:val="00861DD6"/>
    <w:rsid w:val="00872E9B"/>
    <w:rsid w:val="00890F96"/>
    <w:rsid w:val="00893421"/>
    <w:rsid w:val="008A24DB"/>
    <w:rsid w:val="008A27EB"/>
    <w:rsid w:val="008C1A80"/>
    <w:rsid w:val="008E0402"/>
    <w:rsid w:val="009030A9"/>
    <w:rsid w:val="009116F1"/>
    <w:rsid w:val="009127DA"/>
    <w:rsid w:val="0091302C"/>
    <w:rsid w:val="0092416A"/>
    <w:rsid w:val="00927485"/>
    <w:rsid w:val="0093259B"/>
    <w:rsid w:val="0094089C"/>
    <w:rsid w:val="00942678"/>
    <w:rsid w:val="00947C8D"/>
    <w:rsid w:val="009518C5"/>
    <w:rsid w:val="0096311E"/>
    <w:rsid w:val="00967941"/>
    <w:rsid w:val="009711DE"/>
    <w:rsid w:val="00976022"/>
    <w:rsid w:val="00977144"/>
    <w:rsid w:val="00986824"/>
    <w:rsid w:val="00997153"/>
    <w:rsid w:val="009A0FE8"/>
    <w:rsid w:val="009A36D5"/>
    <w:rsid w:val="009C03C7"/>
    <w:rsid w:val="009C6F4D"/>
    <w:rsid w:val="009D3C18"/>
    <w:rsid w:val="009D4F24"/>
    <w:rsid w:val="009D6752"/>
    <w:rsid w:val="009E080C"/>
    <w:rsid w:val="009E145B"/>
    <w:rsid w:val="009E2013"/>
    <w:rsid w:val="009E6266"/>
    <w:rsid w:val="009E63A9"/>
    <w:rsid w:val="009E7070"/>
    <w:rsid w:val="009F1629"/>
    <w:rsid w:val="00A14940"/>
    <w:rsid w:val="00A14FCF"/>
    <w:rsid w:val="00A21615"/>
    <w:rsid w:val="00A231D3"/>
    <w:rsid w:val="00A247E9"/>
    <w:rsid w:val="00A41C41"/>
    <w:rsid w:val="00A420C2"/>
    <w:rsid w:val="00A46F25"/>
    <w:rsid w:val="00A52E99"/>
    <w:rsid w:val="00A53BDE"/>
    <w:rsid w:val="00A63EA7"/>
    <w:rsid w:val="00A673E9"/>
    <w:rsid w:val="00A73C90"/>
    <w:rsid w:val="00A75ED1"/>
    <w:rsid w:val="00A908F4"/>
    <w:rsid w:val="00A9690B"/>
    <w:rsid w:val="00A9753A"/>
    <w:rsid w:val="00AC3EF1"/>
    <w:rsid w:val="00AC78EA"/>
    <w:rsid w:val="00AD03C9"/>
    <w:rsid w:val="00AD7951"/>
    <w:rsid w:val="00AD7E4D"/>
    <w:rsid w:val="00AE670D"/>
    <w:rsid w:val="00B04085"/>
    <w:rsid w:val="00B0783B"/>
    <w:rsid w:val="00B07E52"/>
    <w:rsid w:val="00B1266C"/>
    <w:rsid w:val="00B27342"/>
    <w:rsid w:val="00B44B05"/>
    <w:rsid w:val="00B4678F"/>
    <w:rsid w:val="00B54189"/>
    <w:rsid w:val="00B722F6"/>
    <w:rsid w:val="00B853D2"/>
    <w:rsid w:val="00BA07F0"/>
    <w:rsid w:val="00BA3269"/>
    <w:rsid w:val="00BA72E1"/>
    <w:rsid w:val="00BC3311"/>
    <w:rsid w:val="00BE0087"/>
    <w:rsid w:val="00BF6748"/>
    <w:rsid w:val="00C2425B"/>
    <w:rsid w:val="00C325B2"/>
    <w:rsid w:val="00C32E26"/>
    <w:rsid w:val="00C37DF9"/>
    <w:rsid w:val="00C42A98"/>
    <w:rsid w:val="00C56447"/>
    <w:rsid w:val="00C665B5"/>
    <w:rsid w:val="00C72117"/>
    <w:rsid w:val="00C7624E"/>
    <w:rsid w:val="00C76E4B"/>
    <w:rsid w:val="00C8477D"/>
    <w:rsid w:val="00CA24E5"/>
    <w:rsid w:val="00CA3250"/>
    <w:rsid w:val="00CA55A6"/>
    <w:rsid w:val="00CB37B0"/>
    <w:rsid w:val="00CC0EAA"/>
    <w:rsid w:val="00CC65D2"/>
    <w:rsid w:val="00CC6F31"/>
    <w:rsid w:val="00CD1C11"/>
    <w:rsid w:val="00CE3916"/>
    <w:rsid w:val="00CE4606"/>
    <w:rsid w:val="00D124B1"/>
    <w:rsid w:val="00D137CA"/>
    <w:rsid w:val="00D1529F"/>
    <w:rsid w:val="00D20E84"/>
    <w:rsid w:val="00D2207A"/>
    <w:rsid w:val="00D23C9B"/>
    <w:rsid w:val="00D257A2"/>
    <w:rsid w:val="00D441EA"/>
    <w:rsid w:val="00D5683E"/>
    <w:rsid w:val="00D60524"/>
    <w:rsid w:val="00D60B90"/>
    <w:rsid w:val="00D65C31"/>
    <w:rsid w:val="00D671B8"/>
    <w:rsid w:val="00D70288"/>
    <w:rsid w:val="00D7278E"/>
    <w:rsid w:val="00D83FD0"/>
    <w:rsid w:val="00DA4EED"/>
    <w:rsid w:val="00DA6704"/>
    <w:rsid w:val="00DB1E51"/>
    <w:rsid w:val="00DC49B0"/>
    <w:rsid w:val="00DC6DD3"/>
    <w:rsid w:val="00DD2B90"/>
    <w:rsid w:val="00DE05F0"/>
    <w:rsid w:val="00DF10F3"/>
    <w:rsid w:val="00E15570"/>
    <w:rsid w:val="00E36F40"/>
    <w:rsid w:val="00E473E7"/>
    <w:rsid w:val="00E607EF"/>
    <w:rsid w:val="00E616D6"/>
    <w:rsid w:val="00E634FF"/>
    <w:rsid w:val="00E723B1"/>
    <w:rsid w:val="00E861A5"/>
    <w:rsid w:val="00EA3295"/>
    <w:rsid w:val="00EA55A9"/>
    <w:rsid w:val="00EB452D"/>
    <w:rsid w:val="00EC2B05"/>
    <w:rsid w:val="00EC5721"/>
    <w:rsid w:val="00EC720B"/>
    <w:rsid w:val="00ED134C"/>
    <w:rsid w:val="00ED711D"/>
    <w:rsid w:val="00EE3FAF"/>
    <w:rsid w:val="00EE4C8F"/>
    <w:rsid w:val="00EF3465"/>
    <w:rsid w:val="00F050E6"/>
    <w:rsid w:val="00F06101"/>
    <w:rsid w:val="00F20FF8"/>
    <w:rsid w:val="00F22D5A"/>
    <w:rsid w:val="00F231C9"/>
    <w:rsid w:val="00F26ED3"/>
    <w:rsid w:val="00F32AEC"/>
    <w:rsid w:val="00F542F1"/>
    <w:rsid w:val="00F63A45"/>
    <w:rsid w:val="00F64732"/>
    <w:rsid w:val="00F6567C"/>
    <w:rsid w:val="00F670C3"/>
    <w:rsid w:val="00F67728"/>
    <w:rsid w:val="00F81924"/>
    <w:rsid w:val="00FA77DE"/>
    <w:rsid w:val="00FB407B"/>
    <w:rsid w:val="00FE2D5D"/>
    <w:rsid w:val="00FF08F4"/>
    <w:rsid w:val="00FF1592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table" w:styleId="af1">
    <w:name w:val="Table Grid"/>
    <w:basedOn w:val="a1"/>
    <w:locked/>
    <w:rsid w:val="00D15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9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7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8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Воробьев</dc:creator>
  <cp:keywords/>
  <dc:description/>
  <cp:lastModifiedBy>Анжелика Агаметова</cp:lastModifiedBy>
  <cp:revision>11</cp:revision>
  <cp:lastPrinted>2021-05-14T11:01:00Z</cp:lastPrinted>
  <dcterms:created xsi:type="dcterms:W3CDTF">2022-08-09T10:35:00Z</dcterms:created>
  <dcterms:modified xsi:type="dcterms:W3CDTF">2023-06-13T08:46:00Z</dcterms:modified>
</cp:coreProperties>
</file>