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9214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B35B74F" w:rsidR="0035422F" w:rsidRPr="000E4677" w:rsidRDefault="005E2857" w:rsidP="005E285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Смоленск – город древней Руси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</w:p>
        </w:tc>
      </w:tr>
      <w:tr w:rsidR="00F85675" w:rsidRPr="0035422F" w14:paraId="2B0B13FB" w14:textId="77777777" w:rsidTr="009237AE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57E8EDE0" w:rsidR="00F85675" w:rsidRPr="005E2857" w:rsidRDefault="005E2857" w:rsidP="00F85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Экскурсионный автобусный тур в Смоленск из Санкт-Петербурга по маршруту: Порхов – Смоленск – </w:t>
            </w:r>
            <w:proofErr w:type="spellStart"/>
            <w:r w:rsidRPr="005E285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Глущенки</w:t>
            </w:r>
            <w:proofErr w:type="spellEnd"/>
            <w:r w:rsidRPr="005E285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5E285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Гнёздово</w:t>
            </w:r>
            <w:proofErr w:type="spellEnd"/>
            <w:r w:rsidRPr="005E285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) – Псков.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9237AE">
        <w:trPr>
          <w:trHeight w:val="3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349C62E5" w:rsidR="006661A0" w:rsidRPr="008672A2" w:rsidRDefault="00F85675" w:rsidP="005E2857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5E2857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ы</w:t>
            </w:r>
            <w:r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 w:rsidR="005E2857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</w:t>
            </w:r>
            <w:r w:rsidR="004911CC"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.</w:t>
            </w:r>
            <w:r w:rsidR="006661A0"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6661A0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5E2857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20.06, 25.07, 15.08, 19.09, 17.10, 21.11</w:t>
            </w:r>
          </w:p>
        </w:tc>
      </w:tr>
      <w:tr w:rsidR="0035422F" w:rsidRPr="0035422F" w14:paraId="0636CA68" w14:textId="77777777" w:rsidTr="00292144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FF2" w14:textId="4CA84895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06:00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сбор группы и встреча с гидом.</w:t>
            </w:r>
          </w:p>
          <w:p w14:paraId="4DCBB905" w14:textId="52B9A1B5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06:30 отправление автобуса из Санкт-Петербурга от ст. м. «Московская», Демонстрацио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проезд в Порхов (~280 км).</w:t>
            </w:r>
          </w:p>
          <w:p w14:paraId="78418A18" w14:textId="05EAFA84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рассе.</w:t>
            </w:r>
          </w:p>
          <w:p w14:paraId="2C273596" w14:textId="22994D48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09:30 техническая остановка.</w:t>
            </w:r>
          </w:p>
          <w:p w14:paraId="59377EC1" w14:textId="3CE1BA76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Во время дополнительной остановки Вы сможете приобрести горячие напитки, немного передохнуть и набраться сил для дальнейшей поездки.</w:t>
            </w:r>
          </w:p>
          <w:p w14:paraId="3459141F" w14:textId="3524F8A3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11:00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Порхов.</w:t>
            </w:r>
          </w:p>
          <w:p w14:paraId="53288C0C" w14:textId="0AFDC7E3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кскурсия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Порховскую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крепость.</w:t>
            </w:r>
          </w:p>
          <w:p w14:paraId="4BC95E5A" w14:textId="5EB3BDEA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Порховская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 14 века, живописно возвышаясь на берегу реки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Шелони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, по праву занимает особое место среди сохранившихся крепостей Северо-Запада и считается украшением тихого провинциального города Порхова. На экскурсии Вам предстоит не только узнать об истории этого интересного объекта, но и полюбоваться удивительным садом с различными травами и растениями, расположившимся внутри крепости.</w:t>
            </w:r>
          </w:p>
          <w:p w14:paraId="2AE8DA94" w14:textId="29FC71DE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местного «Дома ремёсел».</w:t>
            </w:r>
          </w:p>
          <w:p w14:paraId="6979034E" w14:textId="750DD916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В «Доме ремёсел» города Порхов собраны предметы быта и творчества – корзины, плетения, сувениры и многие другие необычные экспонаты, собранные «со всей округи». Здесь возрождаются к жизни и забытые ремесла, которыми когда-то была так богата Псковская земля.</w:t>
            </w:r>
          </w:p>
          <w:p w14:paraId="0100CFFB" w14:textId="5FBEB68D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по изгот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овлению куклы из болотных трав.</w:t>
            </w:r>
          </w:p>
          <w:p w14:paraId="49666930" w14:textId="49227A2D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Плетение из трав, бересты и лозы считается одним из основных ремёсел Порхова. Вам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предоставится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возможность прикоснуться к этому искусству и поучаствовать в мастер-классе по изготовлению куклы из болотных трав, чтобы увезти с собой памятный сувенир, сделанный своими руками.</w:t>
            </w:r>
          </w:p>
          <w:p w14:paraId="7CA8CFB0" w14:textId="410E17CA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420C28B0" w14:textId="03F4936D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правление в Смоленск (~430 км).</w:t>
            </w:r>
          </w:p>
          <w:p w14:paraId="79133407" w14:textId="58C876E4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Путевая экскурсия.</w:t>
            </w:r>
          </w:p>
          <w:p w14:paraId="0FEDD0D7" w14:textId="362736D8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21:00 прибытие в Смоленск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размещение группы в гостинице.</w:t>
            </w:r>
          </w:p>
          <w:p w14:paraId="6D47EAA3" w14:textId="196FC66D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7B016E37" w:rsidR="009711DE" w:rsidRPr="00F85675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292144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92FC" w14:textId="629ED860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кафе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гостиницы.</w:t>
            </w:r>
          </w:p>
          <w:p w14:paraId="5E8C72D2" w14:textId="5BB696ED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и выезд группы из гостиницы.</w:t>
            </w:r>
          </w:p>
          <w:p w14:paraId="0C02EA6B" w14:textId="2C252CE3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Смоленской крепо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 – Маховая и Громовая башни.</w:t>
            </w:r>
          </w:p>
          <w:p w14:paraId="63C8EAA4" w14:textId="4033D94E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Смоленская крепость считается крупнейшей кирпичной крепостью Мира, сохранившейся до настоящего времени. Её длина – 5,4 километра, а внешний периметр составляет более 6,5 </w:t>
            </w: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километра при высоте стен от 13 до 19 метров и ширине – от 5 до 6 метров. Вдоль стены располагалось 38 башен, две из которых Вы посетите в рамках экскурсии, узнаете их историю и легенды, связанные с ними, об особенностях организации стрелецкой службы и быта, жизни в стрелецких слободах.</w:t>
            </w:r>
          </w:p>
          <w:p w14:paraId="4A84A09C" w14:textId="1D2CAA36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Смоленску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 посещением Успенского собора.</w:t>
            </w:r>
          </w:p>
          <w:p w14:paraId="259154F8" w14:textId="33EDF9CA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Разобраться в запутанной, но увлекательной тысячелетней истории Смоленска бывает непросто. Вам предстоит отправиться в завораживающее путешествие по маршруту, разработанному с целью посещения самых интересных и значимых исторических, культурных и архитектурных достопримечательностей для максимального погружения в уникальную атмосферу древнего города. В том числе Вы познакомитесь с настоящей жемчужиной Смоленска – торжественным Успенским собором, который поражает красотой и величием как своего внешнего, так и внутреннего убранства.</w:t>
            </w:r>
          </w:p>
          <w:p w14:paraId="5BC7D1B5" w14:textId="4E854CA0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по-смоленски (за доп. плату).</w:t>
            </w:r>
          </w:p>
          <w:p w14:paraId="6C30E27E" w14:textId="3E07B987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Сытный обед из трёх блюд, приготовленных по рецептам смоленских кулинаров в местных традициях.</w:t>
            </w:r>
          </w:p>
          <w:p w14:paraId="54972389" w14:textId="0C16859F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«Русская старина» с экскурсией.</w:t>
            </w:r>
          </w:p>
          <w:p w14:paraId="0B285C70" w14:textId="251E21E8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Само здание музея считается одним из самых узнаваемых памятников архитектуры Смоленска и по признанию специалистов «одним из лучших произведений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неорусского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стиля на Смоленщине». Создавался же музей на рубеже 19–20 вв. по личной инициативе княгини М.К.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Тенишевой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и стал первым общественным музеем в городе. Сегодня, к сожалению, Вам представится лишь часть удивительной коллекции музея, которую удалось сохранить до наших дней. В экспозицию входят предметы декоративно-прикладного искусства Запада и Востока, изделия русских народных промыслов различных регионов России, а также предметы народного искусства и быта Смоленской губернии.</w:t>
            </w:r>
          </w:p>
          <w:p w14:paraId="06F5CEA2" w14:textId="16FB1537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475735E8" w14:textId="1F04D20E" w:rsidR="00CB37B0" w:rsidRPr="00F85675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8283F" w:rsidRPr="0035422F" w14:paraId="5ABBD2AD" w14:textId="77777777" w:rsidTr="0029214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34AD" w14:textId="2D14C452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гостиницы.</w:t>
            </w:r>
          </w:p>
          <w:p w14:paraId="1821F7A3" w14:textId="0B934D9A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10:00 встреча с гидом и 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зд в деревня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Глущенки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(~12 км).</w:t>
            </w:r>
          </w:p>
          <w:p w14:paraId="4C3E4662" w14:textId="5B1D060B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Развлекательно-познавательная программ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музея-заповедника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Гнёздово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A8EC128" w14:textId="4B5F991B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Гнёздовский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археологический комплекс расположен на обоих берегах Днепра, в 12 км на запад от Смоленска. Его главная особенность – обилие древнерусских курганов. К началу XX века здесь сохранилось 5 тысяч курганов: такого масштаба нет больше нигде в Европе. Также археологами была найдена в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Гнёздово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гавань, где когда-то швартовались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драккары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викингов, и деревянные постройки – вероятно, следы крепостной стены. Вас впечатлит не только внушительная территория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Гнёздовского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археологического комплекса (~440 га), но и количество выявленных объектов культурного значения.</w:t>
            </w:r>
          </w:p>
          <w:p w14:paraId="77B6304A" w14:textId="170AFB16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Гнёздовскому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комплексу.</w:t>
            </w:r>
          </w:p>
          <w:p w14:paraId="52CACA5D" w14:textId="1F5E30BF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В сопровождении местного гида Вы проследуете по самым интересным локациям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Гнёздовского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археологического комплекса: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Глущенковской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и Лесной курганным группам, Восточной части Центрального селища, Центральному городищу. Вашим проводником станет постоянный сотрудник комплекса, видевший большинство находок, сделанных здесь в последнее время, своими глазами, знающий массу интересного о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Гнёздово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и готовый поделиться с Вами этой удивительной информацией.</w:t>
            </w:r>
          </w:p>
          <w:p w14:paraId="5CA30433" w14:textId="14AA4EA2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ный обед в средневековом стиле.</w:t>
            </w:r>
          </w:p>
          <w:p w14:paraId="11211012" w14:textId="4922B0AD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Обед в уникальной «Корчме», внешний вид которой и обстановка внутри воссозданы по археологическим данным, как и печь, в которой для Вас приготовят фирменные блюда по рецептам, позаимствованным из разного рода средневековых источников.</w:t>
            </w:r>
          </w:p>
          <w:p w14:paraId="044A0C3C" w14:textId="73088652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Мастер-класс «Изготовление и выпечка печа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тного пряника в дровяной печи».</w:t>
            </w:r>
          </w:p>
          <w:p w14:paraId="24BFE4D0" w14:textId="3B5F93BE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Мало кто знает, что первые пряники на Руси назывались «медовым хлебом», древнерусский рецепт которого воссоздали местные кулинары. Вас приглашают попробовать свои силы в его приготовлении и научиться делать печатный пряник, украшенный рельефным узором или рисунком с помощью специальной доски – печати.</w:t>
            </w:r>
          </w:p>
          <w:p w14:paraId="23E4A0F5" w14:textId="1D88FC5C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Интерактивная программа.</w:t>
            </w:r>
          </w:p>
          <w:p w14:paraId="2A876153" w14:textId="76D326EB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Вы станете участником увлекательной программы, чтобы опробовать своё мастерство в стрельбе из лука, метании топора или перетягивания каната, познакомившись с традиционными развлечениями Древней Руси.</w:t>
            </w:r>
          </w:p>
          <w:p w14:paraId="651E899F" w14:textId="54038E73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16:00 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возвращения в Смоленск.</w:t>
            </w:r>
          </w:p>
          <w:p w14:paraId="156D9421" w14:textId="397BD2BE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79FE5E2" w14:textId="6988A055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В этой части программы Вам предоставляется возможность организовать свой досуг самостоятельно. Например, прогуляться по городу или посетить один из музеев Смоленска: Художественную галерею, Музей льна, Исторический музей, Центр им. Адмирала Нахимова, Городскую кузнецу или культурно-выставочный центр им.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Тенишевых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11A5857" w14:textId="0C42D22A" w:rsidR="0098283F" w:rsidRPr="00F85675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34F26D13" w14:textId="77777777" w:rsidTr="0029214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668A" w14:textId="6E1530A6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гостиницы.</w:t>
            </w:r>
          </w:p>
          <w:p w14:paraId="5898C4AE" w14:textId="7A4C5BEF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08:00 освобождение номеров и отправление в Псков (~460 км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559EEF07" w14:textId="5E6FEBF0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Техническая остановка.</w:t>
            </w:r>
          </w:p>
          <w:p w14:paraId="64C185A5" w14:textId="5A0B21BA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Во время дополнительной остановки Вы сможете приобрести горячие напитки и немного передохнуть для продолжения поездки.</w:t>
            </w:r>
          </w:p>
          <w:p w14:paraId="453536C1" w14:textId="0DAB697E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15:30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Псков.</w:t>
            </w:r>
          </w:p>
          <w:p w14:paraId="16EDD18E" w14:textId="4518774D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в кафе города (за доп. плату)</w:t>
            </w:r>
          </w:p>
          <w:p w14:paraId="07CE9B89" w14:textId="2AADA487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Театрализованная экскурсия «Стреле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цкий дозор в Псковском кремле».</w:t>
            </w:r>
          </w:p>
          <w:p w14:paraId="34495C48" w14:textId="6FF0B3A2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На территории Псковского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Крома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Вы погрузитесь в атмосферу 17 века, почувствовав себя настоящими государевыми боярами. Вместе с заступившими в караул стрельцами, развлекающими гостей историями из прошлого в живых диалогах, Вы обойдёте самые потаённые уголки Кремля, пройдёте по боевым ходам стен и зайдёте в башни, открыв для себя много нового и интересного.</w:t>
            </w:r>
          </w:p>
          <w:p w14:paraId="502733CF" w14:textId="22B21E94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19:00 вые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 в Санкт-Петербург (~300 км).</w:t>
            </w:r>
          </w:p>
          <w:p w14:paraId="6821EF57" w14:textId="49321B84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23:30–00:00 ориентировочное время прибытия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Санкт-Петербург.</w:t>
            </w:r>
          </w:p>
          <w:p w14:paraId="250110E8" w14:textId="78E7C248" w:rsidR="003374F6" w:rsidRPr="00F85675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B8A20F" w14:textId="5B310338" w:rsidR="0010155F" w:rsidRPr="00F85675" w:rsidRDefault="0010155F" w:rsidP="004456CA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3730867"/>
    </w:p>
    <w:p w14:paraId="71094261" w14:textId="25C4FBDE" w:rsidR="008672A2" w:rsidRDefault="007B4EA1" w:rsidP="0029214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5E2857">
        <w:rPr>
          <w:b/>
          <w:bCs/>
          <w:sz w:val="28"/>
          <w:szCs w:val="28"/>
          <w:lang w:val="ru-RU"/>
        </w:rPr>
        <w:t xml:space="preserve"> (гостиница «Аврора»)</w:t>
      </w:r>
      <w:r w:rsidR="00F8567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6803"/>
        <w:gridCol w:w="3120"/>
      </w:tblGrid>
      <w:tr w:rsidR="005E2857" w14:paraId="2DF1588C" w14:textId="77777777" w:rsidTr="00886F2B">
        <w:trPr>
          <w:trHeight w:val="25"/>
        </w:trPr>
        <w:tc>
          <w:tcPr>
            <w:tcW w:w="3428" w:type="pct"/>
            <w:shd w:val="clear" w:color="auto" w:fill="F2F2F2" w:themeFill="background1" w:themeFillShade="F2"/>
            <w:vAlign w:val="center"/>
          </w:tcPr>
          <w:p w14:paraId="72AC838E" w14:textId="77777777" w:rsidR="005E2857" w:rsidRPr="009237AE" w:rsidRDefault="005E2857" w:rsidP="00886F2B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5F3FCEE7" w14:textId="77777777" w:rsidR="005E2857" w:rsidRPr="00D72963" w:rsidRDefault="005E2857" w:rsidP="00886F2B">
            <w:pPr>
              <w:pStyle w:val="af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</w:tc>
      </w:tr>
      <w:tr w:rsidR="005E2857" w14:paraId="4A766D96" w14:textId="77777777" w:rsidTr="00886F2B">
        <w:trPr>
          <w:trHeight w:val="104"/>
        </w:trPr>
        <w:tc>
          <w:tcPr>
            <w:tcW w:w="3428" w:type="pct"/>
            <w:vAlign w:val="center"/>
          </w:tcPr>
          <w:p w14:paraId="1EDECA87" w14:textId="77777777" w:rsidR="005E2857" w:rsidRPr="005B2F9F" w:rsidRDefault="005E2857" w:rsidP="00886F2B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D72963">
              <w:rPr>
                <w:sz w:val="22"/>
                <w:szCs w:val="22"/>
                <w:lang w:val="ru-RU"/>
              </w:rPr>
              <w:t>1-местный номер</w:t>
            </w:r>
            <w:r>
              <w:rPr>
                <w:sz w:val="22"/>
                <w:szCs w:val="22"/>
                <w:lang w:val="ru-RU"/>
              </w:rPr>
              <w:t xml:space="preserve"> «Стандарт»</w:t>
            </w:r>
          </w:p>
        </w:tc>
        <w:tc>
          <w:tcPr>
            <w:tcW w:w="1572" w:type="pct"/>
            <w:vAlign w:val="center"/>
          </w:tcPr>
          <w:p w14:paraId="640C6473" w14:textId="77777777" w:rsidR="005E2857" w:rsidRDefault="005E2857" w:rsidP="00886F2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38 500</w:t>
            </w:r>
          </w:p>
        </w:tc>
      </w:tr>
      <w:tr w:rsidR="005E2857" w14:paraId="7107566E" w14:textId="77777777" w:rsidTr="00886F2B">
        <w:trPr>
          <w:trHeight w:val="104"/>
        </w:trPr>
        <w:tc>
          <w:tcPr>
            <w:tcW w:w="3428" w:type="pct"/>
            <w:vAlign w:val="center"/>
          </w:tcPr>
          <w:p w14:paraId="3C56FD37" w14:textId="77777777" w:rsidR="005E2857" w:rsidRDefault="005E2857" w:rsidP="00886F2B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D72963">
              <w:rPr>
                <w:sz w:val="22"/>
                <w:szCs w:val="22"/>
                <w:lang w:val="ru-RU"/>
              </w:rPr>
              <w:t>2-местный номер «Стандарт» (двуспальная кровать)</w:t>
            </w:r>
          </w:p>
        </w:tc>
        <w:tc>
          <w:tcPr>
            <w:tcW w:w="1572" w:type="pct"/>
            <w:vAlign w:val="center"/>
          </w:tcPr>
          <w:p w14:paraId="703D0C22" w14:textId="77777777" w:rsidR="005E2857" w:rsidRPr="005F018F" w:rsidRDefault="005E2857" w:rsidP="00886F2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33 650</w:t>
            </w:r>
          </w:p>
        </w:tc>
      </w:tr>
      <w:tr w:rsidR="005E2857" w14:paraId="57DECA9F" w14:textId="77777777" w:rsidTr="00886F2B">
        <w:trPr>
          <w:trHeight w:val="104"/>
        </w:trPr>
        <w:tc>
          <w:tcPr>
            <w:tcW w:w="3428" w:type="pct"/>
            <w:vAlign w:val="center"/>
          </w:tcPr>
          <w:p w14:paraId="418BB152" w14:textId="77777777" w:rsidR="005E2857" w:rsidRDefault="005E2857" w:rsidP="00886F2B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D72963">
              <w:rPr>
                <w:sz w:val="22"/>
                <w:szCs w:val="22"/>
                <w:lang w:val="ru-RU"/>
              </w:rPr>
              <w:t>2-местный номер «Стандарт» (раздельные кровати)</w:t>
            </w:r>
          </w:p>
        </w:tc>
        <w:tc>
          <w:tcPr>
            <w:tcW w:w="1572" w:type="pct"/>
            <w:vAlign w:val="center"/>
          </w:tcPr>
          <w:p w14:paraId="271E7E44" w14:textId="77777777" w:rsidR="005E2857" w:rsidRDefault="005E2857" w:rsidP="00886F2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33 650</w:t>
            </w:r>
          </w:p>
        </w:tc>
      </w:tr>
      <w:tr w:rsidR="005E2857" w14:paraId="0278264D" w14:textId="77777777" w:rsidTr="00886F2B">
        <w:trPr>
          <w:trHeight w:val="104"/>
        </w:trPr>
        <w:tc>
          <w:tcPr>
            <w:tcW w:w="3428" w:type="pct"/>
            <w:vAlign w:val="center"/>
          </w:tcPr>
          <w:p w14:paraId="19102063" w14:textId="77777777" w:rsidR="005E2857" w:rsidRDefault="005E2857" w:rsidP="00886F2B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D72963">
              <w:rPr>
                <w:sz w:val="22"/>
                <w:szCs w:val="22"/>
                <w:lang w:val="ru-RU"/>
              </w:rPr>
              <w:t>-местный номер «</w:t>
            </w:r>
            <w:r>
              <w:rPr>
                <w:sz w:val="22"/>
                <w:szCs w:val="22"/>
                <w:lang w:val="ru-RU"/>
              </w:rPr>
              <w:t>Стандарт</w:t>
            </w:r>
            <w:r w:rsidRPr="00D72963">
              <w:rPr>
                <w:sz w:val="22"/>
                <w:szCs w:val="22"/>
                <w:lang w:val="ru-RU"/>
              </w:rPr>
              <w:t>» (</w:t>
            </w:r>
            <w:r>
              <w:rPr>
                <w:sz w:val="22"/>
                <w:szCs w:val="22"/>
                <w:lang w:val="ru-RU"/>
              </w:rPr>
              <w:t>три раздельные кровати</w:t>
            </w:r>
            <w:r w:rsidRPr="00D7296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72" w:type="pct"/>
            <w:vAlign w:val="center"/>
          </w:tcPr>
          <w:p w14:paraId="1AB73BA7" w14:textId="77777777" w:rsidR="005E2857" w:rsidRDefault="005E2857" w:rsidP="00886F2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31 800</w:t>
            </w:r>
          </w:p>
        </w:tc>
      </w:tr>
      <w:tr w:rsidR="005E2857" w14:paraId="6AD6209E" w14:textId="77777777" w:rsidTr="00886F2B">
        <w:trPr>
          <w:trHeight w:val="104"/>
        </w:trPr>
        <w:tc>
          <w:tcPr>
            <w:tcW w:w="3428" w:type="pct"/>
            <w:vAlign w:val="center"/>
          </w:tcPr>
          <w:p w14:paraId="56620707" w14:textId="77777777" w:rsidR="005E2857" w:rsidRDefault="005E2857" w:rsidP="00886F2B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Скидка для ребёнка до 14 лет</w:t>
            </w:r>
          </w:p>
        </w:tc>
        <w:tc>
          <w:tcPr>
            <w:tcW w:w="1572" w:type="pct"/>
            <w:vAlign w:val="center"/>
          </w:tcPr>
          <w:p w14:paraId="09B47416" w14:textId="77777777" w:rsidR="005E2857" w:rsidRDefault="005E2857" w:rsidP="00886F2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350</w:t>
            </w:r>
          </w:p>
        </w:tc>
      </w:tr>
      <w:bookmarkEnd w:id="0"/>
    </w:tbl>
    <w:p w14:paraId="522AD26E" w14:textId="10FF3DC1" w:rsidR="00150BDE" w:rsidRPr="00F85675" w:rsidRDefault="00150BDE" w:rsidP="00F553E1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6C1DE6C4" w:rsidR="00072673" w:rsidRPr="008634E1" w:rsidRDefault="00315D09" w:rsidP="0029214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42A4832" w14:textId="77777777" w:rsidR="00CF7105" w:rsidRPr="00CF7105" w:rsidRDefault="00CF7105" w:rsidP="00CF710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7105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4520A16C" w14:textId="77777777" w:rsidR="00CF7105" w:rsidRPr="00CF7105" w:rsidRDefault="00CF7105" w:rsidP="00CF710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710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завтраки, обед в 3 день;</w:t>
      </w:r>
    </w:p>
    <w:p w14:paraId="0FDD7E5C" w14:textId="77777777" w:rsidR="00CF7105" w:rsidRPr="00CF7105" w:rsidRDefault="00CF7105" w:rsidP="00CF710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7105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 соответствии с выбранной категорией размещения;</w:t>
      </w:r>
    </w:p>
    <w:p w14:paraId="3F4545E5" w14:textId="77777777" w:rsidR="00CF7105" w:rsidRPr="00CF7105" w:rsidRDefault="00CF7105" w:rsidP="00CF710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7105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гида на протяжении всей поездки;</w:t>
      </w:r>
    </w:p>
    <w:p w14:paraId="5F973E0D" w14:textId="77777777" w:rsidR="00CF7105" w:rsidRPr="00CF7105" w:rsidRDefault="00CF7105" w:rsidP="00CF710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F710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программе.</w:t>
      </w:r>
    </w:p>
    <w:p w14:paraId="4713BD6A" w14:textId="77777777" w:rsidR="00D80B46" w:rsidRPr="00D80B46" w:rsidRDefault="00D80B46" w:rsidP="00D80B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4EA96F9" w:rsidR="00C73586" w:rsidRPr="00D72963" w:rsidRDefault="00D72963" w:rsidP="00D7296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4"/>
        </w:rPr>
      </w:pPr>
      <w:r w:rsidRPr="00D72963">
        <w:rPr>
          <w:rFonts w:ascii="Times New Roman" w:hAnsi="Times New Roman"/>
          <w:b/>
          <w:sz w:val="28"/>
          <w:szCs w:val="24"/>
        </w:rPr>
        <w:t xml:space="preserve"> </w:t>
      </w:r>
      <w:r w:rsidR="00C73586" w:rsidRPr="00D72963">
        <w:rPr>
          <w:rFonts w:ascii="Times New Roman" w:hAnsi="Times New Roman"/>
          <w:b/>
          <w:sz w:val="28"/>
          <w:szCs w:val="24"/>
        </w:rPr>
        <w:t>Дополнительные услуги:</w:t>
      </w:r>
    </w:p>
    <w:p w14:paraId="32DF6BBC" w14:textId="2201972E" w:rsidR="005E2857" w:rsidRDefault="005E2857" w:rsidP="005E2857">
      <w:pPr>
        <w:pStyle w:val="af0"/>
        <w:numPr>
          <w:ilvl w:val="0"/>
          <w:numId w:val="20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E2857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(3 обеда) – 2100 руб./чел.</w:t>
      </w:r>
    </w:p>
    <w:p w14:paraId="3211791B" w14:textId="77777777" w:rsidR="005E2857" w:rsidRPr="005E2857" w:rsidRDefault="005E2857" w:rsidP="005E2857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292144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EA89AB4" w14:textId="77777777" w:rsidR="00316A9B" w:rsidRPr="00316A9B" w:rsidRDefault="00316A9B" w:rsidP="00316A9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316A9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316A9B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316A9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регионе.</w:t>
      </w:r>
    </w:p>
    <w:p w14:paraId="5543CDFF" w14:textId="77777777" w:rsidR="00316A9B" w:rsidRPr="00316A9B" w:rsidRDefault="00316A9B" w:rsidP="00316A9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16A9B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свидетельство о рождении.</w:t>
      </w:r>
    </w:p>
    <w:p w14:paraId="25428AFA" w14:textId="77777777" w:rsidR="00316A9B" w:rsidRPr="00316A9B" w:rsidRDefault="00316A9B" w:rsidP="00316A9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16A9B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4DA5C69" w14:textId="77777777" w:rsidR="00316A9B" w:rsidRPr="00316A9B" w:rsidRDefault="00316A9B" w:rsidP="00316A9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16A9B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817D57A" w14:textId="77777777" w:rsidR="00316A9B" w:rsidRPr="00316A9B" w:rsidRDefault="00316A9B" w:rsidP="00316A9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16A9B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 размещении: гостиница «Аврора» по праву входит в число самых престижных гостиниц Смоленска, ведь удобство и качество обслуживания всегда являются одними из важных критериев при выборе объекта размещения гостей города. Помимо уютных и комфортных номеров различных категорий в гостинице «Аврора» располагается ресторан, который предлагает большое разнообразное меню российской, европейской и вегетарианской кухни. Особенно вкусными блюда у местных поваров получаются благодаря использованию исключительно эко-продуктов. Поэтому гости могут сытно поужинать по демократичным ценам прямо в гостинице. Также гости гостиницы могут отдохнуть не только с удовольствием, но и пользой для здоровья, воспользовавшись услугами сауны «Аврора». Здесь вас ждёт уютный холл с телевизором и комфортной мебелью для застолья и бесед, парная, отделанная натуральным деревом, бассейн с прохладной водой. При этом сухой жар сауны прекрасно подойдет тем, кто не любит влажное тепло, а чередование горячей парной и прохладного бассейна благотворно влияет на сердечно-сосудистую систему, расслабляет и снимает стресс.</w:t>
      </w:r>
    </w:p>
    <w:p w14:paraId="0A752027" w14:textId="5822621A" w:rsidR="00072673" w:rsidRPr="00316A9B" w:rsidRDefault="00316A9B" w:rsidP="00316A9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16A9B">
        <w:rPr>
          <w:rFonts w:ascii="Times New Roman" w:eastAsia="Times New Roman" w:hAnsi="Times New Roman"/>
          <w:color w:val="000000"/>
          <w:szCs w:val="24"/>
          <w:lang w:eastAsia="ru-RU"/>
        </w:rPr>
        <w:t>К поездке можно присоединиться в Гатчине, Выре, Луге, Пскове, Острове.</w:t>
      </w:r>
      <w:bookmarkEnd w:id="1"/>
    </w:p>
    <w:sectPr w:rsidR="00072673" w:rsidRPr="00316A9B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8F83" w14:textId="77777777" w:rsidR="0070485E" w:rsidRDefault="0070485E" w:rsidP="00CD1C11">
      <w:pPr>
        <w:spacing w:after="0" w:line="240" w:lineRule="auto"/>
      </w:pPr>
      <w:r>
        <w:separator/>
      </w:r>
    </w:p>
  </w:endnote>
  <w:endnote w:type="continuationSeparator" w:id="0">
    <w:p w14:paraId="040664DB" w14:textId="77777777" w:rsidR="0070485E" w:rsidRDefault="0070485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7565" w14:textId="77777777" w:rsidR="0070485E" w:rsidRDefault="0070485E" w:rsidP="00CD1C11">
      <w:pPr>
        <w:spacing w:after="0" w:line="240" w:lineRule="auto"/>
      </w:pPr>
      <w:r>
        <w:separator/>
      </w:r>
    </w:p>
  </w:footnote>
  <w:footnote w:type="continuationSeparator" w:id="0">
    <w:p w14:paraId="4CD8AD8E" w14:textId="77777777" w:rsidR="0070485E" w:rsidRDefault="0070485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0F86"/>
    <w:rsid w:val="00007EB1"/>
    <w:rsid w:val="00025D98"/>
    <w:rsid w:val="0003225B"/>
    <w:rsid w:val="000322EC"/>
    <w:rsid w:val="00033428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4677"/>
    <w:rsid w:val="000E6970"/>
    <w:rsid w:val="000F712E"/>
    <w:rsid w:val="0010155F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5478"/>
    <w:rsid w:val="0015611D"/>
    <w:rsid w:val="00163FDF"/>
    <w:rsid w:val="001645D8"/>
    <w:rsid w:val="00164DDD"/>
    <w:rsid w:val="00166C9D"/>
    <w:rsid w:val="001676C8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1CCB"/>
    <w:rsid w:val="00206011"/>
    <w:rsid w:val="00216E1C"/>
    <w:rsid w:val="002449F5"/>
    <w:rsid w:val="00255C83"/>
    <w:rsid w:val="00257C2F"/>
    <w:rsid w:val="00263267"/>
    <w:rsid w:val="00266D90"/>
    <w:rsid w:val="00267C27"/>
    <w:rsid w:val="0027193C"/>
    <w:rsid w:val="00274790"/>
    <w:rsid w:val="00282CAB"/>
    <w:rsid w:val="00283E61"/>
    <w:rsid w:val="00292144"/>
    <w:rsid w:val="002A0F24"/>
    <w:rsid w:val="002A4369"/>
    <w:rsid w:val="002B661B"/>
    <w:rsid w:val="002C125E"/>
    <w:rsid w:val="002C18E3"/>
    <w:rsid w:val="002D4CA8"/>
    <w:rsid w:val="002D578E"/>
    <w:rsid w:val="002D5AE4"/>
    <w:rsid w:val="002D5DD4"/>
    <w:rsid w:val="002E13C3"/>
    <w:rsid w:val="002E1668"/>
    <w:rsid w:val="002F52CE"/>
    <w:rsid w:val="00315D09"/>
    <w:rsid w:val="00316A9B"/>
    <w:rsid w:val="0031740B"/>
    <w:rsid w:val="00317DC8"/>
    <w:rsid w:val="00320FFE"/>
    <w:rsid w:val="00322973"/>
    <w:rsid w:val="00322F60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578A3"/>
    <w:rsid w:val="0036091F"/>
    <w:rsid w:val="00366BB8"/>
    <w:rsid w:val="00370026"/>
    <w:rsid w:val="003809E6"/>
    <w:rsid w:val="00393079"/>
    <w:rsid w:val="003A0DFE"/>
    <w:rsid w:val="003A307D"/>
    <w:rsid w:val="003A4B6D"/>
    <w:rsid w:val="003B12E2"/>
    <w:rsid w:val="003B1859"/>
    <w:rsid w:val="003B51E0"/>
    <w:rsid w:val="003C02B5"/>
    <w:rsid w:val="003D1EF7"/>
    <w:rsid w:val="003E4DC2"/>
    <w:rsid w:val="003E52ED"/>
    <w:rsid w:val="003F0E9D"/>
    <w:rsid w:val="003F53D4"/>
    <w:rsid w:val="00403034"/>
    <w:rsid w:val="00421C59"/>
    <w:rsid w:val="00436C72"/>
    <w:rsid w:val="004456CA"/>
    <w:rsid w:val="004521B8"/>
    <w:rsid w:val="00455564"/>
    <w:rsid w:val="00480F1B"/>
    <w:rsid w:val="004911CC"/>
    <w:rsid w:val="004A3D84"/>
    <w:rsid w:val="004A6356"/>
    <w:rsid w:val="004D27AB"/>
    <w:rsid w:val="004D50B8"/>
    <w:rsid w:val="004E1982"/>
    <w:rsid w:val="004F08C6"/>
    <w:rsid w:val="004F18CE"/>
    <w:rsid w:val="004F5795"/>
    <w:rsid w:val="00507CE5"/>
    <w:rsid w:val="00507F9E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5575"/>
    <w:rsid w:val="00576B44"/>
    <w:rsid w:val="005867F3"/>
    <w:rsid w:val="0059043D"/>
    <w:rsid w:val="0059168B"/>
    <w:rsid w:val="005969DA"/>
    <w:rsid w:val="005A1BF1"/>
    <w:rsid w:val="005A1D42"/>
    <w:rsid w:val="005A2A1B"/>
    <w:rsid w:val="005A4A89"/>
    <w:rsid w:val="005B2F9F"/>
    <w:rsid w:val="005B396A"/>
    <w:rsid w:val="005B758E"/>
    <w:rsid w:val="005C70A0"/>
    <w:rsid w:val="005D56DC"/>
    <w:rsid w:val="005E275C"/>
    <w:rsid w:val="005E2857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81912"/>
    <w:rsid w:val="006939D5"/>
    <w:rsid w:val="006944B8"/>
    <w:rsid w:val="006A6986"/>
    <w:rsid w:val="006B1627"/>
    <w:rsid w:val="006B33B9"/>
    <w:rsid w:val="006B4703"/>
    <w:rsid w:val="006C7C84"/>
    <w:rsid w:val="006D01CB"/>
    <w:rsid w:val="006D1AB2"/>
    <w:rsid w:val="006D4BC8"/>
    <w:rsid w:val="006E2AB0"/>
    <w:rsid w:val="006E3077"/>
    <w:rsid w:val="006E3D6E"/>
    <w:rsid w:val="006E4AB1"/>
    <w:rsid w:val="006F63D4"/>
    <w:rsid w:val="0070485E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0F29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52D29"/>
    <w:rsid w:val="00861DD6"/>
    <w:rsid w:val="008634E1"/>
    <w:rsid w:val="008672A2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37AE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A5D9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73C35"/>
    <w:rsid w:val="00B75DA3"/>
    <w:rsid w:val="00B853D2"/>
    <w:rsid w:val="00BA07F0"/>
    <w:rsid w:val="00BA3269"/>
    <w:rsid w:val="00BA72E1"/>
    <w:rsid w:val="00BC3311"/>
    <w:rsid w:val="00BC3447"/>
    <w:rsid w:val="00BE0087"/>
    <w:rsid w:val="00BE673C"/>
    <w:rsid w:val="00BF6748"/>
    <w:rsid w:val="00C2425B"/>
    <w:rsid w:val="00C325B2"/>
    <w:rsid w:val="00C32E26"/>
    <w:rsid w:val="00C37DF9"/>
    <w:rsid w:val="00C42A98"/>
    <w:rsid w:val="00C5341A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3703"/>
    <w:rsid w:val="00CC65D2"/>
    <w:rsid w:val="00CC6F31"/>
    <w:rsid w:val="00CD1C11"/>
    <w:rsid w:val="00CD4756"/>
    <w:rsid w:val="00CE1EAB"/>
    <w:rsid w:val="00CE3916"/>
    <w:rsid w:val="00CE4606"/>
    <w:rsid w:val="00CF7105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2963"/>
    <w:rsid w:val="00D80B46"/>
    <w:rsid w:val="00D83FD0"/>
    <w:rsid w:val="00D8516C"/>
    <w:rsid w:val="00DA6704"/>
    <w:rsid w:val="00DB1205"/>
    <w:rsid w:val="00DB1E51"/>
    <w:rsid w:val="00DC091F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93804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5675"/>
    <w:rsid w:val="00FB407B"/>
    <w:rsid w:val="00FB53AB"/>
    <w:rsid w:val="00FD135C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24</cp:revision>
  <cp:lastPrinted>2021-05-14T11:01:00Z</cp:lastPrinted>
  <dcterms:created xsi:type="dcterms:W3CDTF">2022-12-13T09:37:00Z</dcterms:created>
  <dcterms:modified xsi:type="dcterms:W3CDTF">2024-03-15T14:51:00Z</dcterms:modified>
</cp:coreProperties>
</file>