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6B78C8E7" w:rsidR="0035422F" w:rsidRPr="000E4677" w:rsidRDefault="0070083C" w:rsidP="00B916A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Золотое кольцо Персии: история и современность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B916A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8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3"/>
        <w:gridCol w:w="8930"/>
      </w:tblGrid>
      <w:tr w:rsidR="00B916AF" w:rsidRPr="0035422F" w14:paraId="32B3D8A7" w14:textId="77777777" w:rsidTr="007E3088">
        <w:trPr>
          <w:trHeight w:val="13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7C5DB9F5" w14:textId="5527C5AA" w:rsidR="00B916AF" w:rsidRPr="00B916AF" w:rsidRDefault="00B916AF" w:rsidP="0070083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20" w:after="4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916AF">
              <w:rPr>
                <w:rFonts w:ascii="Times New Roman" w:eastAsia="Times New Roman" w:hAnsi="Times New Roman"/>
                <w:b/>
                <w:lang w:eastAsia="ru-RU"/>
              </w:rPr>
              <w:t>Даты заезд</w:t>
            </w:r>
            <w:r w:rsidR="00DE08A8">
              <w:rPr>
                <w:rFonts w:ascii="Times New Roman" w:eastAsia="Times New Roman" w:hAnsi="Times New Roman"/>
                <w:b/>
                <w:lang w:eastAsia="ru-RU"/>
              </w:rPr>
              <w:t>ов</w:t>
            </w:r>
            <w:r w:rsidRPr="00B916AF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B916A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70083C">
              <w:rPr>
                <w:rFonts w:ascii="Times New Roman" w:eastAsia="Times New Roman" w:hAnsi="Times New Roman"/>
                <w:b/>
                <w:i/>
                <w:lang w:eastAsia="ru-RU"/>
              </w:rPr>
              <w:t>29.12.2024</w:t>
            </w:r>
          </w:p>
        </w:tc>
      </w:tr>
      <w:tr w:rsidR="00B916AF" w:rsidRPr="0035422F" w14:paraId="0636CA68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B916AF" w:rsidRPr="004521B8" w:rsidRDefault="00B916AF" w:rsidP="00B916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44ED" w14:textId="603ECCAA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Само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стоятельное прибытие в Тегеран.</w:t>
            </w:r>
          </w:p>
          <w:p w14:paraId="25789894" w14:textId="4CF273BC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Встреча с гидом, трансфер в отель при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аэропорте для короткого отдыха.</w:t>
            </w:r>
          </w:p>
          <w:p w14:paraId="01768109" w14:textId="0C4EBF34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64CD5328" w14:textId="4A1A84B1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ение в сторону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Кашана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(215 км).</w:t>
            </w:r>
          </w:p>
          <w:p w14:paraId="682152EB" w14:textId="0E3662A4" w:rsidR="0070083C" w:rsidRPr="0070083C" w:rsidRDefault="0070083C" w:rsidP="007008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Город-оазис, имеющий долгую историю. В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Кашане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 отдельного внимания заслуживают большой персидский сад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Фин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 с многочисленными прудами и каналами, который входит в список культурного наследия ЮНЕСКО, и историческая баня Султана Амир Ахмада, одной из самых красивых и хорошо сохранившихся исторических бань в Иране, чья внутренняя архитектура поражает сводчатыми потол</w:t>
            </w: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ками и очаровательной мозаикой.</w:t>
            </w:r>
          </w:p>
          <w:p w14:paraId="2CA9BFE8" w14:textId="704FC3CD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историч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еского дома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Табатабаи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Кашане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3E8D4C1" w14:textId="0733E09B" w:rsidR="00B916AF" w:rsidRPr="00B916AF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Ночь в </w:t>
            </w:r>
            <w:proofErr w:type="spellStart"/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Кашане</w:t>
            </w:r>
            <w:proofErr w:type="spellEnd"/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  <w:tr w:rsidR="00B916AF" w:rsidRPr="0035422F" w14:paraId="77BBD0CE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B916AF" w:rsidRPr="00072673" w:rsidRDefault="00B916AF" w:rsidP="00B916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B2AB" w14:textId="5F2C2B86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9324C5D" w14:textId="3C8EA38C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Язд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(390 км).</w:t>
            </w:r>
          </w:p>
          <w:p w14:paraId="1A1EF605" w14:textId="74557727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Остановк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 в историческом городе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Мейбод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559B202F" w14:textId="737DB1E9" w:rsidR="0070083C" w:rsidRPr="0070083C" w:rsidRDefault="0070083C" w:rsidP="007008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Здания города из необожженного кирпича создают атмосферу средневековья. Главными достопримечательностями города считаются тысячелетняя крепость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Нарин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, старинные здания караван-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сара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 и почтовой станции. Голубиная башня в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Мейбоде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 – еще один памятник архитектуры эпохи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Каджаров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 (1785-1925), включенный в список объектов национального наследия. Голубиных башен только в одном И</w:t>
            </w: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сфахане было больше трех тысяч.</w:t>
            </w:r>
          </w:p>
          <w:p w14:paraId="05BE9361" w14:textId="21356B94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шоу </w:t>
            </w:r>
            <w:proofErr w:type="spellStart"/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зурхане</w:t>
            </w:r>
            <w:proofErr w:type="spellEnd"/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иранский традиционный гимнастиче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ский зал (если позволит время).</w:t>
            </w:r>
          </w:p>
          <w:p w14:paraId="475735E8" w14:textId="7B2896C0" w:rsidR="00B916AF" w:rsidRPr="00B916AF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Ночь в </w:t>
            </w:r>
            <w:proofErr w:type="spellStart"/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Язде</w:t>
            </w:r>
            <w:proofErr w:type="spellEnd"/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  <w:tr w:rsidR="00B916AF" w:rsidRPr="0035422F" w14:paraId="5ABBD2AD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B916AF" w:rsidRDefault="00B916AF" w:rsidP="00B916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330B" w14:textId="18F2B99D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4325114E" w14:textId="2BE7B9E8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Утром прогулка по старому городу с его узкими улочками, в которы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 как будто остановилось время.</w:t>
            </w:r>
          </w:p>
          <w:p w14:paraId="5A2441E9" w14:textId="1B6936B6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зороастрийского храма огня, хранящего 1500-летний огонь; башни Молчания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башни и площади Амир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Чакмак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C08913B" w14:textId="2E649D4A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Исфахан (313 км).</w:t>
            </w:r>
          </w:p>
          <w:p w14:paraId="28EC9B54" w14:textId="64F2EA0F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Вечером приезд в Исфахан.</w:t>
            </w:r>
          </w:p>
          <w:p w14:paraId="2B41A4DE" w14:textId="560A3AE8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Новогодняя вечеринка с ужином.</w:t>
            </w:r>
          </w:p>
          <w:p w14:paraId="311A5857" w14:textId="105E9E7C" w:rsidR="00B916AF" w:rsidRPr="00B916AF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Исфахане.</w:t>
            </w:r>
          </w:p>
        </w:tc>
      </w:tr>
      <w:tr w:rsidR="00B916AF" w:rsidRPr="0035422F" w14:paraId="32BB40BC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B916AF" w:rsidRDefault="00B916AF" w:rsidP="00B916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3B32" w14:textId="2D1CCC8B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2D5B1890" w14:textId="44DFB5F4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Утром экскурсия по Исфахану.</w:t>
            </w:r>
          </w:p>
          <w:p w14:paraId="540D5E0C" w14:textId="1B456624" w:rsidR="0070083C" w:rsidRPr="0070083C" w:rsidRDefault="0070083C" w:rsidP="007008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Начинается она с одной из самых больших площадей мира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Нахш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-е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Джахан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, по периметру которой располагаются мечети Имама и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Лотфоллы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, дворец Али Капу и базар. Продолжится осмотром огромной мечети Имама, на украшение которой ушло полмиллиона мозаичных </w:t>
            </w: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плиток; необычной мечети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Лотфоллы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, построенной без минарета и внутреннего двора; шестиэтажного дворца Али Капу, предназначенного для приема послов иностранных держав. Далее – дворец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Чехел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Сотун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, выдающееся сооружение персидской архитектуры, включенное в спи</w:t>
            </w: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сок Всемирного наследия ЮНЕСКО.</w:t>
            </w:r>
          </w:p>
          <w:p w14:paraId="1AB614CA" w14:textId="506C2820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старинным мостам.</w:t>
            </w:r>
          </w:p>
          <w:p w14:paraId="197182FF" w14:textId="5648421A" w:rsidR="00B916AF" w:rsidRPr="00B916AF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Исфахане.</w:t>
            </w:r>
          </w:p>
        </w:tc>
      </w:tr>
      <w:tr w:rsidR="00B916AF" w:rsidRPr="0035422F" w14:paraId="3822681C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B916AF" w:rsidRDefault="00B916AF" w:rsidP="00B916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3751" w14:textId="5179786B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53837AC3" w14:textId="3C0D9097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Шираз (480 км).</w:t>
            </w:r>
          </w:p>
          <w:p w14:paraId="63314451" w14:textId="541D0BD8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По дороге в Шираз посещение знаковых исторических 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ест: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Персеполиса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Некрополиса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AD6D31C" w14:textId="64ED3EE6" w:rsidR="0070083C" w:rsidRPr="0070083C" w:rsidRDefault="0070083C" w:rsidP="007008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Нагш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-е Ростам, или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Некрополис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, является местом, знаменитой огромными гробницами персидских царей, вырубленных в</w:t>
            </w: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 скалах, и скальными рельефами.</w:t>
            </w:r>
          </w:p>
          <w:p w14:paraId="2111D06B" w14:textId="2C5D6153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После осмотра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Некрополиса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выезд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Персеполис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AE9CB5D" w14:textId="57B6A07F" w:rsidR="0070083C" w:rsidRPr="0070083C" w:rsidRDefault="0070083C" w:rsidP="007008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Персеполис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, являющимся, несомненно, одним из самых впечатляющих мест в Иране, имеющий значительные размеры и монументальные руины, был столицей империи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Ахеменидов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. Город был сооружен на огромной террасе, наполовину искусств</w:t>
            </w: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енной, наполовину естественной.</w:t>
            </w:r>
          </w:p>
          <w:p w14:paraId="09097A27" w14:textId="14381E4D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Вечером приезд в Шираз.</w:t>
            </w:r>
          </w:p>
          <w:p w14:paraId="2B2EA952" w14:textId="4B9FEDFA" w:rsidR="00B916AF" w:rsidRPr="00B916AF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Ширазе.</w:t>
            </w:r>
          </w:p>
        </w:tc>
      </w:tr>
      <w:tr w:rsidR="00B916AF" w:rsidRPr="0035422F" w14:paraId="49F7A54F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5BC0" w14:textId="7CBF7B25" w:rsidR="00B916AF" w:rsidRDefault="00B916AF" w:rsidP="00B916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336B" w14:textId="171D1A1B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7CA733AE" w14:textId="7769CE78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экскурсия по городу, упоминаемому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Есениным в своих произведениях.</w:t>
            </w:r>
          </w:p>
          <w:p w14:paraId="228A40C5" w14:textId="1EC07D7A" w:rsidR="0070083C" w:rsidRPr="0070083C" w:rsidRDefault="0070083C" w:rsidP="007008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начинается с посещения знаменитой мозаичной мечети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Насир-ол-Мольк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. Утренние лучи солнца, преломляясь в разноцветных окнах мечети, создают неповторимую игру света и волшебные узоры, и продолжается посещением исторического сада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Нараджестан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 и исторического комплек</w:t>
            </w: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са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Зандие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 (крепости Карим Хан).</w:t>
            </w:r>
          </w:p>
          <w:p w14:paraId="31DD5C2C" w14:textId="178924B3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Во второй половине дня, после обеда, посещение 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еркальной мечети Али ибн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Хамзе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A09ACDB" w14:textId="0351AFDD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Вечерний вылет в Тегеран.</w:t>
            </w:r>
          </w:p>
          <w:p w14:paraId="51A88B5F" w14:textId="3039090E" w:rsidR="00B916AF" w:rsidRPr="00B916AF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Тегеране.</w:t>
            </w:r>
          </w:p>
        </w:tc>
      </w:tr>
      <w:tr w:rsidR="00B916AF" w:rsidRPr="0035422F" w14:paraId="2A1F9D09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45DE" w14:textId="437482AD" w:rsidR="00B916AF" w:rsidRDefault="00B916AF" w:rsidP="00B916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25EB" w14:textId="66D02FDD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220613B7" w14:textId="4CB68589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Обзор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ная экскурсия по столице Ирана.</w:t>
            </w:r>
          </w:p>
          <w:p w14:paraId="50CB2CE7" w14:textId="21A296EA" w:rsidR="0070083C" w:rsidRPr="0070083C" w:rsidRDefault="0070083C" w:rsidP="007008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начнется с посещения площади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Азади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, на которой расположен один из с</w:t>
            </w:r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 xml:space="preserve">имволов Тегерана – башня </w:t>
            </w:r>
            <w:proofErr w:type="spellStart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Азади</w:t>
            </w:r>
            <w:proofErr w:type="spellEnd"/>
            <w:r w:rsidRPr="0070083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4BBFF7E1" w14:textId="70B4C129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«Сокровищница национальных драгоценностей», в которой хранятся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амые ценные драгоценности мира.</w:t>
            </w:r>
          </w:p>
          <w:p w14:paraId="608DBC9A" w14:textId="36A99950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величественного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дворцового комплекса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Голестан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33888AB" w14:textId="236B739F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Вечером посещение моста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Табият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5F243CB" w14:textId="2ADFCD35" w:rsidR="00B916AF" w:rsidRPr="00B916AF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Тегеране.</w:t>
            </w:r>
          </w:p>
        </w:tc>
      </w:tr>
      <w:tr w:rsidR="00B916AF" w:rsidRPr="0035422F" w14:paraId="08F13E63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B9AC" w14:textId="317718B9" w:rsidR="00B916AF" w:rsidRDefault="00B916AF" w:rsidP="00B916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9219" w14:textId="3B701182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10D684C1" w14:textId="5AD9821F" w:rsidR="0070083C" w:rsidRPr="0070083C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международный аэропорт. Вылет.</w:t>
            </w:r>
          </w:p>
          <w:p w14:paraId="4007DE8B" w14:textId="10AF983D" w:rsidR="00B916AF" w:rsidRPr="00B916AF" w:rsidRDefault="0070083C" w:rsidP="007008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83C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379E245F" w14:textId="6561B6DA" w:rsidR="00125912" w:rsidRDefault="00156816" w:rsidP="0070083C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bookmarkStart w:id="0" w:name="_Hlk43730867"/>
      <w:r>
        <w:rPr>
          <w:b/>
          <w:bCs/>
          <w:sz w:val="28"/>
          <w:szCs w:val="28"/>
          <w:lang w:val="ru-RU"/>
        </w:rPr>
        <w:lastRenderedPageBreak/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3261"/>
        <w:gridCol w:w="3685"/>
        <w:gridCol w:w="2971"/>
      </w:tblGrid>
      <w:tr w:rsidR="00125912" w14:paraId="2F6981C9" w14:textId="2D3E01D6" w:rsidTr="00125912">
        <w:tc>
          <w:tcPr>
            <w:tcW w:w="3261" w:type="dxa"/>
            <w:shd w:val="clear" w:color="auto" w:fill="F2F2F2" w:themeFill="background1" w:themeFillShade="F2"/>
          </w:tcPr>
          <w:p w14:paraId="13ECCDC8" w14:textId="25C71A38" w:rsidR="00125912" w:rsidRPr="00B916AF" w:rsidRDefault="00B916AF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Размещение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E9F202F" w14:textId="7C1AF364" w:rsidR="00125912" w:rsidRPr="00156816" w:rsidRDefault="00B916AF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3ED946EF" w14:textId="6164DC83" w:rsidR="00125912" w:rsidRPr="00156816" w:rsidRDefault="00B916AF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DBL</w:t>
            </w:r>
          </w:p>
        </w:tc>
      </w:tr>
      <w:tr w:rsidR="00125912" w14:paraId="7EDC9E3D" w14:textId="308310A6" w:rsidTr="00125912">
        <w:tc>
          <w:tcPr>
            <w:tcW w:w="3261" w:type="dxa"/>
          </w:tcPr>
          <w:p w14:paraId="7DA4D7E1" w14:textId="160B4368" w:rsidR="00125912" w:rsidRPr="00B916AF" w:rsidRDefault="00B916AF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Отели 3* по маршруту</w:t>
            </w:r>
          </w:p>
        </w:tc>
        <w:tc>
          <w:tcPr>
            <w:tcW w:w="3685" w:type="dxa"/>
          </w:tcPr>
          <w:p w14:paraId="37FAC71A" w14:textId="265A0574" w:rsidR="00125912" w:rsidRPr="00156816" w:rsidRDefault="0070083C" w:rsidP="00863E2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0083C">
              <w:rPr>
                <w:b/>
                <w:bCs/>
                <w:color w:val="000000"/>
                <w:sz w:val="24"/>
                <w:szCs w:val="24"/>
                <w:lang w:val="ru-RU"/>
              </w:rPr>
              <w:t>1240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916AF">
              <w:rPr>
                <w:b/>
                <w:bCs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971" w:type="dxa"/>
          </w:tcPr>
          <w:p w14:paraId="2F227145" w14:textId="7F9D063B" w:rsidR="00125912" w:rsidRDefault="0070083C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83C">
              <w:rPr>
                <w:b/>
                <w:bCs/>
                <w:color w:val="000000"/>
                <w:sz w:val="24"/>
                <w:szCs w:val="24"/>
                <w:lang w:val="ru-RU"/>
              </w:rPr>
              <w:t>980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916AF">
              <w:rPr>
                <w:b/>
                <w:bCs/>
                <w:color w:val="000000"/>
                <w:sz w:val="24"/>
                <w:szCs w:val="24"/>
              </w:rPr>
              <w:t>€</w:t>
            </w:r>
          </w:p>
        </w:tc>
      </w:tr>
      <w:bookmarkEnd w:id="0"/>
    </w:tbl>
    <w:p w14:paraId="5C372089" w14:textId="6E80837E" w:rsidR="00C73586" w:rsidRPr="00125912" w:rsidRDefault="00C73586" w:rsidP="00994414">
      <w:pPr>
        <w:pStyle w:val="af"/>
        <w:tabs>
          <w:tab w:val="left" w:pos="426"/>
        </w:tabs>
        <w:ind w:right="-284"/>
        <w:rPr>
          <w:b/>
          <w:sz w:val="24"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0C7CE7BE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групповые трансферы по программе;</w:t>
      </w:r>
    </w:p>
    <w:p w14:paraId="2ED325E3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3* с завтраками (8 ночей), включая ранний заезд в Тегеране;</w:t>
      </w:r>
    </w:p>
    <w:p w14:paraId="75614257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транспорт с водителем;</w:t>
      </w:r>
    </w:p>
    <w:p w14:paraId="2F3AEB62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русскоязычный гид;</w:t>
      </w:r>
    </w:p>
    <w:p w14:paraId="0264D81C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билет на внутренний авиарейс;</w:t>
      </w:r>
    </w:p>
    <w:p w14:paraId="71C364EA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минеральная вода без газа по дороге;</w:t>
      </w:r>
    </w:p>
    <w:p w14:paraId="70034E6F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новогодняя вечеринка с ужином.</w:t>
      </w:r>
    </w:p>
    <w:p w14:paraId="3F0C2540" w14:textId="77777777" w:rsidR="00125912" w:rsidRPr="00125912" w:rsidRDefault="00125912" w:rsidP="001259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61E4537A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1" w:name="_GoBack"/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Тегеран и обратно (программа составлена под рейсы авиакомпании «Аэрофлот»);</w:t>
      </w:r>
    </w:p>
    <w:p w14:paraId="0F63596C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визовый сбор – 75 евро/чел.;</w:t>
      </w:r>
    </w:p>
    <w:p w14:paraId="716A3F80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страховка;</w:t>
      </w:r>
    </w:p>
    <w:p w14:paraId="14130558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чаевые: гиду – от 7 евро/чел., водителю – от 5 евро/чел., носильщикам – от 20 </w:t>
      </w:r>
      <w:proofErr w:type="spellStart"/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евроцентов</w:t>
      </w:r>
      <w:proofErr w:type="spellEnd"/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14:paraId="38C0AD8D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личные расходы;</w:t>
      </w:r>
    </w:p>
    <w:p w14:paraId="52CED6FC" w14:textId="77777777" w:rsidR="0070083C" w:rsidRP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достопримечательности по программе – 125 евро/чел.;</w:t>
      </w:r>
    </w:p>
    <w:p w14:paraId="7FBEBA96" w14:textId="77777777" w:rsidR="0070083C" w:rsidRDefault="0070083C" w:rsidP="0070083C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>обеды и ужины.</w:t>
      </w:r>
    </w:p>
    <w:bookmarkEnd w:id="1"/>
    <w:p w14:paraId="787246DE" w14:textId="7ACC03E7" w:rsidR="001B72D0" w:rsidRPr="0070083C" w:rsidRDefault="0070083C" w:rsidP="0070083C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0083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4016A09" w14:textId="77777777" w:rsidR="001B72D0" w:rsidRPr="001B72D0" w:rsidRDefault="001B72D0" w:rsidP="001B72D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B72D0">
        <w:rPr>
          <w:rFonts w:ascii="Times New Roman" w:eastAsia="Times New Roman" w:hAnsi="Times New Roman"/>
          <w:color w:val="000000"/>
          <w:szCs w:val="24"/>
          <w:lang w:eastAsia="ru-RU"/>
        </w:rPr>
        <w:t>Компания оставляет за собой право изменения порядка экскурсий и перечня гостиниц по программе без предварительных уведомлений и согласований (на гостиницы подобной категории, без сокращения количества экскурсий).</w:t>
      </w:r>
    </w:p>
    <w:p w14:paraId="154D89A7" w14:textId="77777777" w:rsidR="001B72D0" w:rsidRPr="001B72D0" w:rsidRDefault="001B72D0" w:rsidP="001B72D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B72D0">
        <w:rPr>
          <w:rFonts w:ascii="Times New Roman" w:eastAsia="Times New Roman" w:hAnsi="Times New Roman"/>
          <w:color w:val="000000"/>
          <w:szCs w:val="24"/>
          <w:lang w:eastAsia="ru-RU"/>
        </w:rPr>
        <w:t>Базары в Иране не работают по пятницам и нерабочим дням.</w:t>
      </w:r>
    </w:p>
    <w:p w14:paraId="5AA68FDA" w14:textId="77777777" w:rsidR="001B72D0" w:rsidRPr="001B72D0" w:rsidRDefault="001B72D0" w:rsidP="001B72D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B72D0">
        <w:rPr>
          <w:rFonts w:ascii="Times New Roman" w:eastAsia="Times New Roman" w:hAnsi="Times New Roman"/>
          <w:color w:val="000000"/>
          <w:szCs w:val="24"/>
          <w:lang w:eastAsia="ru-RU"/>
        </w:rPr>
        <w:t>Программа может быть продлена по желанию туриста.</w:t>
      </w:r>
    </w:p>
    <w:p w14:paraId="42E98346" w14:textId="77777777" w:rsidR="001B72D0" w:rsidRPr="001B72D0" w:rsidRDefault="001B72D0" w:rsidP="001B72D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B72D0">
        <w:rPr>
          <w:rFonts w:ascii="Times New Roman" w:eastAsia="Times New Roman" w:hAnsi="Times New Roman"/>
          <w:color w:val="000000"/>
          <w:szCs w:val="24"/>
          <w:lang w:eastAsia="ru-RU"/>
        </w:rPr>
        <w:t>Документы, необходимые для въезда в Иран:</w:t>
      </w:r>
    </w:p>
    <w:p w14:paraId="135DEF8C" w14:textId="77777777" w:rsidR="001B72D0" w:rsidRPr="001B72D0" w:rsidRDefault="001B72D0" w:rsidP="001B72D0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B72D0">
        <w:rPr>
          <w:rFonts w:ascii="Times New Roman" w:eastAsia="Times New Roman" w:hAnsi="Times New Roman"/>
          <w:color w:val="000000"/>
          <w:szCs w:val="24"/>
          <w:lang w:eastAsia="ru-RU"/>
        </w:rPr>
        <w:t>загранпаспорт сроком действия 6 месяцев с даты начала поездки;</w:t>
      </w:r>
    </w:p>
    <w:p w14:paraId="15BB7C8B" w14:textId="77777777" w:rsidR="001B72D0" w:rsidRPr="001B72D0" w:rsidRDefault="001B72D0" w:rsidP="001B72D0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B72D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миграционная карта на английском языке анкета </w:t>
      </w:r>
      <w:proofErr w:type="spellStart"/>
      <w:r w:rsidRPr="001B72D0">
        <w:rPr>
          <w:rFonts w:ascii="Times New Roman" w:eastAsia="Times New Roman" w:hAnsi="Times New Roman"/>
          <w:color w:val="000000"/>
          <w:szCs w:val="24"/>
          <w:lang w:eastAsia="ru-RU"/>
        </w:rPr>
        <w:t>Self-Declaration</w:t>
      </w:r>
      <w:proofErr w:type="spellEnd"/>
      <w:r w:rsidRPr="001B72D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1B72D0">
        <w:rPr>
          <w:rFonts w:ascii="Times New Roman" w:eastAsia="Times New Roman" w:hAnsi="Times New Roman"/>
          <w:color w:val="000000"/>
          <w:szCs w:val="24"/>
          <w:lang w:eastAsia="ru-RU"/>
        </w:rPr>
        <w:t>Form</w:t>
      </w:r>
      <w:proofErr w:type="spellEnd"/>
      <w:r w:rsidRPr="001B72D0">
        <w:rPr>
          <w:rFonts w:ascii="Times New Roman" w:eastAsia="Times New Roman" w:hAnsi="Times New Roman"/>
          <w:color w:val="000000"/>
          <w:szCs w:val="24"/>
          <w:lang w:eastAsia="ru-RU"/>
        </w:rPr>
        <w:t>, которая выдается в самолете;</w:t>
      </w:r>
    </w:p>
    <w:p w14:paraId="0A752027" w14:textId="70EF4AF7" w:rsidR="00072673" w:rsidRPr="001B72D0" w:rsidRDefault="001B72D0" w:rsidP="001B72D0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B72D0">
        <w:rPr>
          <w:rFonts w:ascii="Times New Roman" w:eastAsia="Times New Roman" w:hAnsi="Times New Roman"/>
          <w:color w:val="000000"/>
          <w:szCs w:val="24"/>
          <w:lang w:eastAsia="ru-RU"/>
        </w:rPr>
        <w:t>медицинская страховка.</w:t>
      </w:r>
    </w:p>
    <w:sectPr w:rsidR="00072673" w:rsidRPr="001B72D0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22B56" w14:textId="77777777" w:rsidR="00427843" w:rsidRDefault="00427843" w:rsidP="00CD1C11">
      <w:pPr>
        <w:spacing w:after="0" w:line="240" w:lineRule="auto"/>
      </w:pPr>
      <w:r>
        <w:separator/>
      </w:r>
    </w:p>
  </w:endnote>
  <w:endnote w:type="continuationSeparator" w:id="0">
    <w:p w14:paraId="572B6062" w14:textId="77777777" w:rsidR="00427843" w:rsidRDefault="00427843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3DC2D" w14:textId="77777777" w:rsidR="00427843" w:rsidRDefault="00427843" w:rsidP="00CD1C11">
      <w:pPr>
        <w:spacing w:after="0" w:line="240" w:lineRule="auto"/>
      </w:pPr>
      <w:r>
        <w:separator/>
      </w:r>
    </w:p>
  </w:footnote>
  <w:footnote w:type="continuationSeparator" w:id="0">
    <w:p w14:paraId="5DC7919A" w14:textId="77777777" w:rsidR="00427843" w:rsidRDefault="00427843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A0B24"/>
    <w:rsid w:val="000A6189"/>
    <w:rsid w:val="000C1ABD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377F3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B72D0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3A11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D4CA8"/>
    <w:rsid w:val="002D5DD4"/>
    <w:rsid w:val="002F52CE"/>
    <w:rsid w:val="00304EF7"/>
    <w:rsid w:val="00315D09"/>
    <w:rsid w:val="0031740B"/>
    <w:rsid w:val="00317DC8"/>
    <w:rsid w:val="00320521"/>
    <w:rsid w:val="00320FFE"/>
    <w:rsid w:val="00322973"/>
    <w:rsid w:val="00322F60"/>
    <w:rsid w:val="00323F36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35A9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3F63B1"/>
    <w:rsid w:val="00421C59"/>
    <w:rsid w:val="00427843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2F41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D3190"/>
    <w:rsid w:val="006E2AB0"/>
    <w:rsid w:val="006E3077"/>
    <w:rsid w:val="006E3D6E"/>
    <w:rsid w:val="006E4AB1"/>
    <w:rsid w:val="006F31C5"/>
    <w:rsid w:val="006F508D"/>
    <w:rsid w:val="006F63D4"/>
    <w:rsid w:val="0070083C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0BC6"/>
    <w:rsid w:val="00790EE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03357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63E24"/>
    <w:rsid w:val="00872E9B"/>
    <w:rsid w:val="008879A5"/>
    <w:rsid w:val="00890F96"/>
    <w:rsid w:val="008A24DB"/>
    <w:rsid w:val="008A27EB"/>
    <w:rsid w:val="008C1A80"/>
    <w:rsid w:val="008D17D7"/>
    <w:rsid w:val="008E0402"/>
    <w:rsid w:val="008E50AD"/>
    <w:rsid w:val="00901BB3"/>
    <w:rsid w:val="009030A9"/>
    <w:rsid w:val="009116F1"/>
    <w:rsid w:val="009127DA"/>
    <w:rsid w:val="0091302C"/>
    <w:rsid w:val="00914E25"/>
    <w:rsid w:val="00920182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B32D0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3D7B"/>
    <w:rsid w:val="00A9690B"/>
    <w:rsid w:val="00A9753A"/>
    <w:rsid w:val="00AC01B9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0045"/>
    <w:rsid w:val="00B722F6"/>
    <w:rsid w:val="00B853D2"/>
    <w:rsid w:val="00B916AF"/>
    <w:rsid w:val="00BA07F0"/>
    <w:rsid w:val="00BA3269"/>
    <w:rsid w:val="00BA72E1"/>
    <w:rsid w:val="00BC3311"/>
    <w:rsid w:val="00BE008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C49B0"/>
    <w:rsid w:val="00DC6DD3"/>
    <w:rsid w:val="00DD2B90"/>
    <w:rsid w:val="00DE05F0"/>
    <w:rsid w:val="00DE08A8"/>
    <w:rsid w:val="00E15570"/>
    <w:rsid w:val="00E17A8D"/>
    <w:rsid w:val="00E24F1A"/>
    <w:rsid w:val="00E36F40"/>
    <w:rsid w:val="00E473E7"/>
    <w:rsid w:val="00E607EF"/>
    <w:rsid w:val="00E634FF"/>
    <w:rsid w:val="00E723B1"/>
    <w:rsid w:val="00E749F3"/>
    <w:rsid w:val="00E76E3F"/>
    <w:rsid w:val="00E92535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13"/>
    <w:rsid w:val="00F26ED3"/>
    <w:rsid w:val="00F32AEC"/>
    <w:rsid w:val="00F4328E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837CA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A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20</cp:revision>
  <cp:lastPrinted>2021-05-14T11:01:00Z</cp:lastPrinted>
  <dcterms:created xsi:type="dcterms:W3CDTF">2022-09-23T10:01:00Z</dcterms:created>
  <dcterms:modified xsi:type="dcterms:W3CDTF">2024-07-11T12:28:00Z</dcterms:modified>
</cp:coreProperties>
</file>