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503F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EABC968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и торжественные даты</w:t>
            </w:r>
          </w:p>
          <w:p w14:paraId="055A103C" w14:textId="5E35B033" w:rsidR="00A4096E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4096E" w:rsidRPr="00A4096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Петергофская феерия</w:t>
            </w:r>
            <w:r w:rsidR="00C34B6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– ЛАЙТ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624079DF" w14:textId="4EBB5FE1" w:rsidR="009F6908" w:rsidRPr="00397C94" w:rsidRDefault="00A4096E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(праздник закрытия фонтанов петергофа)</w:t>
            </w:r>
          </w:p>
          <w:p w14:paraId="28ED93F2" w14:textId="42F8331B" w:rsidR="00131463" w:rsidRPr="000E4677" w:rsidRDefault="009F6908" w:rsidP="0011139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1113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1113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дн</w:t>
            </w:r>
            <w:r w:rsidR="001113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1113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9072"/>
      </w:tblGrid>
      <w:tr w:rsidR="00ED4FC6" w:rsidRPr="00397C94" w14:paraId="7C65D642" w14:textId="77777777" w:rsidTr="007503FF">
        <w:trPr>
          <w:trHeight w:val="1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4465471C" w14:textId="512175BC" w:rsidR="00ED4FC6" w:rsidRPr="007503FF" w:rsidRDefault="00A4096E" w:rsidP="0011139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Дата заезда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в 202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году</w:t>
            </w:r>
            <w:r w:rsidR="00ED4FC6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-2</w:t>
            </w:r>
            <w:r w:rsidR="0011139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.09</w:t>
            </w:r>
          </w:p>
        </w:tc>
      </w:tr>
      <w:tr w:rsidR="00B73660" w:rsidRPr="0035422F" w14:paraId="17862DB3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13D27BC2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B7D5" w14:textId="240AF55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81CC726" w14:textId="5F25AE4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66695C3C" w14:textId="5F30D37D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849F75F" w14:textId="498C776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программы.</w:t>
            </w:r>
          </w:p>
          <w:p w14:paraId="57D29560" w14:textId="57D31E37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1AA2953C" w14:textId="12404017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49E8F671" w14:textId="6144106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Петропавловской кре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пости (без посещения объектов).</w:t>
            </w:r>
          </w:p>
          <w:p w14:paraId="715CFD4E" w14:textId="1AD0EA77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Знакомство с Собором Св. Петра и Павла, где похоронены все русские императоры, начиная с Петра-I, и Тюрьмой Трубецкого бастиона – главной политической тюрьмы России 19 в.</w:t>
            </w:r>
          </w:p>
          <w:p w14:paraId="093312D0" w14:textId="7273EAA6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в Петропавловской крепости (центр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города) ориентировочно в 16:00.</w:t>
            </w:r>
          </w:p>
          <w:p w14:paraId="5B13786E" w14:textId="3A5277A3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4FFF479" w:rsidR="00B736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94A13BC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0CE27914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B2B8" w14:textId="3C15C7EE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2BD9EE3C" w14:textId="2AA3BC0C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1326CB08" w14:textId="7DDD8392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18:00 (ориентировочно) начало экскурсионной программы. Сбор группы в центре города (гостиница «Октяб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рьская», Лиговский пр., д. 10).</w:t>
            </w:r>
          </w:p>
          <w:p w14:paraId="20F9B9C7" w14:textId="2C0246FE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Петергоф «Петровский парадиз».</w:t>
            </w:r>
          </w:p>
          <w:p w14:paraId="1343DAC2" w14:textId="4C2EB59B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0A94E029" w14:textId="0B184848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Осенний праздник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закрытия фонтанов в Петергофе.</w:t>
            </w:r>
          </w:p>
          <w:p w14:paraId="174CCEE8" w14:textId="35F3A90B" w:rsidR="00C34B60" w:rsidRPr="00C34B60" w:rsidRDefault="00C34B60" w:rsidP="00C34B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Мультимедийный спектакль «Наследники» – в честь Года педагога и наставника: театрализованное светомузыкальное представление – фейерверки, феерия воды, света и огня.</w:t>
            </w:r>
          </w:p>
          <w:p w14:paraId="3C35F1F4" w14:textId="6BD8C900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 после 23:00.</w:t>
            </w:r>
          </w:p>
          <w:p w14:paraId="3AB6F41D" w14:textId="356D741A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042B3983" w14:textId="17BFD57A" w:rsidR="00B736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вечернюю экскурсию.</w:t>
            </w:r>
          </w:p>
        </w:tc>
      </w:tr>
      <w:tr w:rsidR="00B73660" w:rsidRPr="0035422F" w14:paraId="0217D4A0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674B9F33" w:rsidR="00B73660" w:rsidRPr="00386F3A" w:rsidRDefault="00B73660" w:rsidP="005E37E7">
            <w:pPr>
              <w:shd w:val="clear" w:color="auto" w:fill="FFFFFF"/>
              <w:spacing w:before="16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DA8E" w14:textId="28F2FC8D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C7CADBD" w14:textId="398E7388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для отдыха.</w:t>
            </w:r>
          </w:p>
          <w:p w14:paraId="2EB059E9" w14:textId="13AEF234" w:rsidR="00C34B60" w:rsidRPr="00C34B60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«Пленительный город загадок»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Царское Село (город Пушкин):</w:t>
            </w:r>
          </w:p>
          <w:p w14:paraId="52BCA73A" w14:textId="574864A2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E10B8F9" w14:textId="3C3DF577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0E235A48" w14:textId="3F771C4D" w:rsidR="00C34B60" w:rsidRPr="00C34B60" w:rsidRDefault="00C34B60" w:rsidP="00C34B60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49973E34" w14:textId="12E64FB7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397F418C" w14:textId="0F63C5DF" w:rsidR="00C34B60" w:rsidRPr="00C34B60" w:rsidRDefault="00C34B60" w:rsidP="00C34B60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Петербург. </w:t>
            </w: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608FA773" w14:textId="62027658" w:rsidR="00B73660" w:rsidRPr="007503FF" w:rsidRDefault="00C34B60" w:rsidP="00C34B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34B6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486D7A12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B5A" w14:textId="5B274470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FF89" w14:textId="505F5F01" w:rsidR="0011139C" w:rsidRPr="0011139C" w:rsidRDefault="0011139C" w:rsidP="001113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E671B6C" w14:textId="66C93767" w:rsidR="0011139C" w:rsidRPr="0011139C" w:rsidRDefault="0011139C" w:rsidP="001113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49B5018B" w14:textId="77800958" w:rsidR="0011139C" w:rsidRPr="0011139C" w:rsidRDefault="0011139C" w:rsidP="001113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341EE9C5" w14:textId="2241E085" w:rsidR="0011139C" w:rsidRPr="0011139C" w:rsidRDefault="0011139C" w:rsidP="00111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11139C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11139C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</w:t>
            </w:r>
            <w:r w:rsidRPr="0011139C">
              <w:rPr>
                <w:rFonts w:ascii="Times New Roman" w:eastAsia="Times New Roman" w:hAnsi="Times New Roman"/>
                <w:bCs/>
                <w:lang w:eastAsia="ru-RU"/>
              </w:rPr>
              <w:t>символ современного Кронштадта.</w:t>
            </w:r>
          </w:p>
          <w:p w14:paraId="59B6B203" w14:textId="3B0B5012" w:rsidR="0011139C" w:rsidRPr="0011139C" w:rsidRDefault="0011139C" w:rsidP="001113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09007070" w14:textId="52CC0A4F" w:rsidR="0011139C" w:rsidRPr="0011139C" w:rsidRDefault="0011139C" w:rsidP="001113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</w:t>
            </w:r>
            <w:r w:rsidRPr="0011139C">
              <w:rPr>
                <w:rFonts w:ascii="Times New Roman" w:eastAsia="Times New Roman" w:hAnsi="Times New Roman"/>
                <w:bCs/>
                <w:lang w:eastAsia="ru-RU"/>
              </w:rPr>
              <w:t>лавный храма российского флота.</w:t>
            </w:r>
          </w:p>
          <w:p w14:paraId="48D47D75" w14:textId="788C3AF6" w:rsidR="0011139C" w:rsidRPr="0011139C" w:rsidRDefault="0011139C" w:rsidP="001113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0213B0AC" w14:textId="1ADDC1C1" w:rsidR="00B73660" w:rsidRPr="0011139C" w:rsidRDefault="0011139C" w:rsidP="001113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0AC099F3" w14:textId="19DEBE72" w:rsidR="007503FF" w:rsidRDefault="007503FF" w:rsidP="006F03D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6800599F" w14:textId="6FB6A13B" w:rsidR="009F6908" w:rsidRDefault="00884D01" w:rsidP="007503F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134"/>
        <w:gridCol w:w="1418"/>
        <w:gridCol w:w="992"/>
        <w:gridCol w:w="992"/>
        <w:gridCol w:w="1276"/>
        <w:gridCol w:w="709"/>
      </w:tblGrid>
      <w:tr w:rsidR="0011139C" w:rsidRPr="0011139C" w14:paraId="397464B7" w14:textId="77777777" w:rsidTr="0011139C">
        <w:tc>
          <w:tcPr>
            <w:tcW w:w="1276" w:type="dxa"/>
            <w:vMerge w:val="restart"/>
            <w:vAlign w:val="center"/>
            <w:hideMark/>
          </w:tcPr>
          <w:p w14:paraId="28A7FC6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Дата заезда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F8BA3C2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 xml:space="preserve">   Категория номера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B16323A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5D91B25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Доп. сутки проживания с завтраком</w:t>
            </w:r>
          </w:p>
        </w:tc>
      </w:tr>
      <w:tr w:rsidR="0011139C" w:rsidRPr="0011139C" w14:paraId="57649FB1" w14:textId="77777777" w:rsidTr="0011139C">
        <w:tc>
          <w:tcPr>
            <w:tcW w:w="1276" w:type="dxa"/>
            <w:vMerge/>
            <w:vAlign w:val="center"/>
            <w:hideMark/>
          </w:tcPr>
          <w:p w14:paraId="41488C88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442542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2C56256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11139C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418" w:type="dxa"/>
            <w:vAlign w:val="center"/>
            <w:hideMark/>
          </w:tcPr>
          <w:p w14:paraId="7FE4A9E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992" w:type="dxa"/>
            <w:vAlign w:val="center"/>
            <w:hideMark/>
          </w:tcPr>
          <w:p w14:paraId="02567DC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992" w:type="dxa"/>
            <w:vAlign w:val="center"/>
            <w:hideMark/>
          </w:tcPr>
          <w:p w14:paraId="4B22F435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11139C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vAlign w:val="center"/>
            <w:hideMark/>
          </w:tcPr>
          <w:p w14:paraId="16FF7DB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709" w:type="dxa"/>
            <w:vAlign w:val="center"/>
            <w:hideMark/>
          </w:tcPr>
          <w:p w14:paraId="62865B2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1139C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11139C" w:rsidRPr="0011139C" w14:paraId="5C98E47E" w14:textId="77777777" w:rsidTr="0011139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B0B" w14:textId="1B205BCC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«БРИСТОЛЬ» ***,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д. 2, корп. 1.</w:t>
            </w:r>
          </w:p>
        </w:tc>
      </w:tr>
      <w:tr w:rsidR="0011139C" w:rsidRPr="0011139C" w14:paraId="62E489B7" w14:textId="77777777" w:rsidTr="001113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B42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FBFC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9E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color w:val="000000"/>
                <w:lang w:eastAsia="ru-RU"/>
              </w:rPr>
              <w:t>13620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2C5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91E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17750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F608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D6EF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BD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3450</w:t>
            </w:r>
          </w:p>
        </w:tc>
      </w:tr>
      <w:tr w:rsidR="0011139C" w:rsidRPr="0011139C" w14:paraId="0A1A6A4C" w14:textId="77777777" w:rsidTr="0011139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14AF" w14:textId="7B95C5D1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49.</w:t>
            </w: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11139C" w:rsidRPr="0011139C" w14:paraId="10AA210A" w14:textId="77777777" w:rsidTr="0011139C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CAEAA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8D6C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F1DA8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  <w:lang w:eastAsia="ru-RU"/>
              </w:rPr>
              <w:t>14370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A36E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6DEE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18870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B6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7E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01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3850</w:t>
            </w:r>
          </w:p>
        </w:tc>
      </w:tr>
      <w:tr w:rsidR="0011139C" w:rsidRPr="0011139C" w14:paraId="65DDCEE8" w14:textId="77777777" w:rsidTr="0011139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2D5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FA1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A293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  <w:lang w:eastAsia="ru-RU"/>
              </w:rPr>
              <w:t>13620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711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727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A9A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18B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4F7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</w:tr>
      <w:tr w:rsidR="0011139C" w:rsidRPr="0011139C" w14:paraId="18E32293" w14:textId="77777777" w:rsidTr="0011139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78B2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30B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1D78B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  <w:lang w:eastAsia="ru-RU"/>
              </w:rPr>
              <w:t>13250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D4B9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A64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EC8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F91B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366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</w:tr>
      <w:tr w:rsidR="0011139C" w:rsidRPr="0011139C" w14:paraId="666F49F7" w14:textId="77777777" w:rsidTr="0011139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0EB4" w14:textId="43F27C2E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1139C">
              <w:rPr>
                <w:rFonts w:ascii="Times New Roman" w:eastAsia="Times New Roman" w:hAnsi="Times New Roman"/>
                <w:b/>
              </w:rPr>
              <w:lastRenderedPageBreak/>
              <w:t xml:space="preserve">«СТАНЦИЯ </w:t>
            </w:r>
            <w:r w:rsidRPr="0011139C">
              <w:rPr>
                <w:rFonts w:ascii="Times New Roman" w:eastAsia="Times New Roman" w:hAnsi="Times New Roman"/>
                <w:b/>
                <w:lang w:val="en-US"/>
              </w:rPr>
              <w:t>L</w:t>
            </w:r>
            <w:r w:rsidRPr="0011139C">
              <w:rPr>
                <w:rFonts w:ascii="Times New Roman" w:eastAsia="Times New Roman" w:hAnsi="Times New Roman"/>
                <w:b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</w:rPr>
              <w:t>, Лиговский проспект, д. 1. /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11139C">
              <w:rPr>
                <w:rFonts w:ascii="Times New Roman" w:eastAsia="Times New Roman" w:hAnsi="Times New Roman"/>
                <w:b/>
                <w:bCs/>
              </w:rPr>
              <w:t>«СТАНЦИЯ М19» ***, ул. Марата, д. 19.</w:t>
            </w:r>
            <w:bookmarkStart w:id="1" w:name="_Hlk79765671"/>
            <w:bookmarkStart w:id="2" w:name="_Hlk79765858"/>
            <w:r w:rsidRPr="0011139C">
              <w:rPr>
                <w:rFonts w:ascii="Times New Roman" w:eastAsia="Times New Roman" w:hAnsi="Times New Roman"/>
                <w:b/>
                <w:color w:val="0000FF"/>
                <w:u w:val="single"/>
              </w:rPr>
              <w:t xml:space="preserve"> </w:t>
            </w:r>
          </w:p>
          <w:bookmarkEnd w:id="1"/>
          <w:bookmarkEnd w:id="2"/>
          <w:p w14:paraId="412FEBA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11139C">
              <w:rPr>
                <w:rFonts w:ascii="Times New Roman" w:eastAsia="Times New Roman" w:hAnsi="Times New Roman"/>
                <w:i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11139C">
              <w:rPr>
                <w:rFonts w:ascii="Times New Roman" w:eastAsia="Times New Roman" w:hAnsi="Times New Roman"/>
                <w:i/>
                <w:lang w:val="en-US"/>
              </w:rPr>
              <w:t>L</w:t>
            </w:r>
            <w:r w:rsidRPr="0011139C">
              <w:rPr>
                <w:rFonts w:ascii="Times New Roman" w:eastAsia="Times New Roman" w:hAnsi="Times New Roman"/>
                <w:i/>
              </w:rPr>
              <w:t>1».</w:t>
            </w:r>
          </w:p>
        </w:tc>
      </w:tr>
      <w:tr w:rsidR="0011139C" w:rsidRPr="0011139C" w14:paraId="711EF88B" w14:textId="77777777" w:rsidTr="0011139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577B3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83D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Стандарт (атриум / мансарда)*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60A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091B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3D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20370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8BD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80402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8D9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4350</w:t>
            </w:r>
          </w:p>
        </w:tc>
      </w:tr>
      <w:tr w:rsidR="0011139C" w:rsidRPr="0011139C" w14:paraId="053E62D7" w14:textId="77777777" w:rsidTr="0011139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D2EC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D43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1E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15120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573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B2E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5A25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E0D6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87E7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4700</w:t>
            </w:r>
          </w:p>
        </w:tc>
      </w:tr>
      <w:tr w:rsidR="0011139C" w:rsidRPr="0011139C" w14:paraId="72043BC5" w14:textId="77777777" w:rsidTr="0011139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953E" w14:textId="599FEB15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color w:val="000000"/>
              </w:rPr>
              <w:t>«ИБИС» ***, Лиговский проспект, д. 54.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11139C" w:rsidRPr="0011139C" w14:paraId="52280DE4" w14:textId="77777777" w:rsidTr="001113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303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A09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E43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15870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7F5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43A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D1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04119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24D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4900</w:t>
            </w:r>
          </w:p>
        </w:tc>
      </w:tr>
      <w:tr w:rsidR="0011139C" w:rsidRPr="0011139C" w14:paraId="788A3A39" w14:textId="77777777" w:rsidTr="0011139C">
        <w:trPr>
          <w:trHeight w:val="29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D03F" w14:textId="57F1EB83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</w:rPr>
            </w:pPr>
            <w:r w:rsidRPr="0011139C">
              <w:rPr>
                <w:rFonts w:ascii="Times New Roman" w:eastAsia="Times New Roman" w:hAnsi="Times New Roman"/>
                <w:b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</w:rPr>
              <w:t>, ул. Артиллерийская, д. 1.</w:t>
            </w:r>
          </w:p>
          <w:p w14:paraId="3EA6FAB8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11139C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26ED4C0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11139C" w:rsidRPr="0011139C" w14:paraId="641DADA1" w14:textId="77777777" w:rsidTr="0011139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97D0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F130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42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16250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704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13 620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308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67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7E367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C4E8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3700</w:t>
            </w:r>
          </w:p>
        </w:tc>
      </w:tr>
      <w:tr w:rsidR="0011139C" w:rsidRPr="0011139C" w14:paraId="1AAF4BE1" w14:textId="77777777" w:rsidTr="0011139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FEA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977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Семейный 2-комн.</w:t>
            </w:r>
          </w:p>
          <w:p w14:paraId="744AFB75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трехместный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E4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15680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F84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322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544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A9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</w:tr>
      <w:tr w:rsidR="0011139C" w:rsidRPr="0011139C" w14:paraId="647676CB" w14:textId="77777777" w:rsidTr="0011139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A9FD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20B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1139C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11139C">
              <w:rPr>
                <w:rFonts w:ascii="Times New Roman" w:eastAsia="Times New Roman" w:hAnsi="Times New Roman"/>
              </w:rPr>
              <w:t xml:space="preserve"> сюит 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F64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17370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961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07E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30A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3350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35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5F6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5850</w:t>
            </w:r>
          </w:p>
        </w:tc>
      </w:tr>
      <w:tr w:rsidR="0011139C" w:rsidRPr="0011139C" w14:paraId="18ECD663" w14:textId="77777777" w:rsidTr="0011139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2B4E" w14:textId="44578E33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bookmarkStart w:id="3" w:name="_Hlk124779127"/>
            <w:r w:rsidRPr="0011139C">
              <w:rPr>
                <w:rFonts w:ascii="Times New Roman" w:eastAsia="Times New Roman" w:hAnsi="Times New Roman"/>
                <w:b/>
                <w:color w:val="000000"/>
              </w:rPr>
              <w:t>«ОКТЯБРЬСКАЯ» ****, Лиговский проспект, д. 10.</w:t>
            </w:r>
            <w:r w:rsidRPr="0011139C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  <w:p w14:paraId="476215D8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11139C">
              <w:rPr>
                <w:rFonts w:ascii="Times New Roman" w:eastAsia="Times New Roman" w:hAnsi="Times New Roman"/>
                <w:i/>
                <w:color w:val="000000"/>
              </w:rPr>
              <w:t>** Возможно 4-местное размещение – 2 доп. места.</w:t>
            </w:r>
          </w:p>
        </w:tc>
      </w:tr>
      <w:bookmarkEnd w:id="3"/>
      <w:tr w:rsidR="0011139C" w:rsidRPr="0011139C" w14:paraId="704081E9" w14:textId="77777777" w:rsidTr="0011139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9626A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5D2B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A3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1C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1139C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5CB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22060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B0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E9C1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EE2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4900</w:t>
            </w:r>
          </w:p>
        </w:tc>
      </w:tr>
      <w:tr w:rsidR="0011139C" w:rsidRPr="0011139C" w14:paraId="0223ADA1" w14:textId="77777777" w:rsidTr="0011139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B15E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861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740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17000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CF7C5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1D4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48B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C86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75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</w:tr>
      <w:tr w:rsidR="0011139C" w:rsidRPr="0011139C" w14:paraId="52694966" w14:textId="77777777" w:rsidTr="0011139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B5BB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247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1139C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11139C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3205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18500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472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FF5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1139C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3BF9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3700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4B9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B0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-</w:t>
            </w:r>
          </w:p>
        </w:tc>
      </w:tr>
      <w:tr w:rsidR="0011139C" w:rsidRPr="0011139C" w14:paraId="08F44301" w14:textId="77777777" w:rsidTr="0011139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E30" w14:textId="3CE61406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1139C">
              <w:rPr>
                <w:rFonts w:ascii="Times New Roman" w:eastAsia="Times New Roman" w:hAnsi="Times New Roman"/>
                <w:b/>
                <w:color w:val="000000"/>
              </w:rPr>
              <w:t>«МОСКВА» ****</w:t>
            </w:r>
            <w:r w:rsidRPr="0011139C">
              <w:rPr>
                <w:rFonts w:ascii="Times New Roman" w:eastAsia="Times New Roman" w:hAnsi="Times New Roman"/>
                <w:b/>
                <w:bCs/>
                <w:color w:val="000000"/>
              </w:rPr>
              <w:t>, площадь Александра Невского, д. 2.</w:t>
            </w:r>
            <w:r w:rsidRPr="001113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11139C" w:rsidRPr="0011139C" w14:paraId="5F30BB47" w14:textId="77777777" w:rsidTr="0011139C">
        <w:trPr>
          <w:trHeight w:val="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2F7E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BC1B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EA7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16620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4842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14 370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A95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24120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BBC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6FA76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F6E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1139C">
              <w:rPr>
                <w:rFonts w:ascii="Times New Roman" w:eastAsia="Times New Roman" w:hAnsi="Times New Roman"/>
              </w:rPr>
              <w:t>5600</w:t>
            </w:r>
          </w:p>
        </w:tc>
      </w:tr>
      <w:tr w:rsidR="0011139C" w:rsidRPr="0011139C" w14:paraId="2CD225E9" w14:textId="77777777" w:rsidTr="0011139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7519" w14:textId="7B25611D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4" w:name="_Hlk110867462"/>
            <w:r w:rsidRPr="0011139C">
              <w:rPr>
                <w:rFonts w:ascii="Times New Roman" w:eastAsia="Times New Roman" w:hAnsi="Times New Roman"/>
                <w:b/>
                <w:color w:val="000000"/>
              </w:rPr>
              <w:t>«НОВОТЕЛЬ» ****+</w:t>
            </w:r>
            <w:r w:rsidRPr="0011139C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ул. Маяковского, д. 3а.</w:t>
            </w:r>
            <w:bookmarkStart w:id="5" w:name="_GoBack"/>
            <w:bookmarkEnd w:id="5"/>
          </w:p>
        </w:tc>
      </w:tr>
      <w:tr w:rsidR="0011139C" w:rsidRPr="0011139C" w14:paraId="4D2295F3" w14:textId="77777777" w:rsidTr="0011139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2FCB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318D" w14:textId="77777777" w:rsidR="0011139C" w:rsidRPr="0011139C" w:rsidRDefault="0011139C" w:rsidP="00111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78B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17750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79D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3E3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24120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437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3450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220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8C8B" w14:textId="77777777" w:rsidR="0011139C" w:rsidRPr="0011139C" w:rsidRDefault="0011139C" w:rsidP="0011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39C">
              <w:rPr>
                <w:rFonts w:ascii="Times New Roman" w:eastAsia="Times New Roman" w:hAnsi="Times New Roman"/>
                <w:color w:val="000000"/>
              </w:rPr>
              <w:t>5600</w:t>
            </w:r>
          </w:p>
        </w:tc>
      </w:tr>
    </w:tbl>
    <w:bookmarkEnd w:id="4"/>
    <w:p w14:paraId="42DF6305" w14:textId="77777777" w:rsidR="0011139C" w:rsidRPr="0011139C" w:rsidRDefault="0011139C" w:rsidP="0011139C">
      <w:pPr>
        <w:spacing w:after="0" w:line="240" w:lineRule="auto"/>
        <w:ind w:left="-567" w:right="-427"/>
        <w:rPr>
          <w:rFonts w:ascii="Times New Roman" w:eastAsia="Times New Roman" w:hAnsi="Times New Roman"/>
          <w:color w:val="000000"/>
          <w:lang w:eastAsia="ru-RU"/>
        </w:rPr>
      </w:pPr>
      <w:r w:rsidRPr="0011139C">
        <w:rPr>
          <w:rFonts w:ascii="Times New Roman" w:eastAsia="Times New Roman" w:hAnsi="Times New Roman"/>
          <w:b/>
          <w:color w:val="000000"/>
          <w:lang w:eastAsia="ru-RU"/>
        </w:rPr>
        <w:t>Стоимость экскурсионного тура</w:t>
      </w:r>
      <w:r w:rsidRPr="0011139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1139C">
        <w:rPr>
          <w:rFonts w:ascii="Times New Roman" w:eastAsia="Times New Roman" w:hAnsi="Times New Roman"/>
          <w:b/>
          <w:color w:val="000000"/>
          <w:lang w:eastAsia="ru-RU"/>
        </w:rPr>
        <w:t>без размещения</w:t>
      </w:r>
      <w:r w:rsidRPr="0011139C">
        <w:rPr>
          <w:rFonts w:ascii="Times New Roman" w:eastAsia="Times New Roman" w:hAnsi="Times New Roman"/>
          <w:color w:val="000000"/>
          <w:lang w:eastAsia="ru-RU"/>
        </w:rPr>
        <w:t xml:space="preserve"> на 1 чел.: 8000 руб.</w:t>
      </w:r>
    </w:p>
    <w:p w14:paraId="0EE68532" w14:textId="77777777" w:rsidR="0011139C" w:rsidRPr="0011139C" w:rsidRDefault="0011139C" w:rsidP="0011139C">
      <w:pPr>
        <w:spacing w:after="0" w:line="240" w:lineRule="auto"/>
        <w:ind w:left="-567" w:right="-427"/>
        <w:rPr>
          <w:rFonts w:ascii="Times New Roman" w:eastAsia="Times New Roman" w:hAnsi="Times New Roman"/>
          <w:color w:val="000000"/>
          <w:lang w:eastAsia="ru-RU"/>
        </w:rPr>
      </w:pPr>
    </w:p>
    <w:p w14:paraId="3C90827E" w14:textId="77777777" w:rsidR="0011139C" w:rsidRPr="0011139C" w:rsidRDefault="0011139C" w:rsidP="0011139C">
      <w:pPr>
        <w:spacing w:after="0" w:line="240" w:lineRule="auto"/>
        <w:ind w:left="-567" w:right="-427"/>
        <w:rPr>
          <w:rFonts w:ascii="Times New Roman" w:eastAsia="Times New Roman" w:hAnsi="Times New Roman"/>
          <w:color w:val="000000"/>
          <w:lang w:eastAsia="ru-RU"/>
        </w:rPr>
      </w:pPr>
      <w:r w:rsidRPr="0011139C">
        <w:rPr>
          <w:rFonts w:ascii="Times New Roman" w:eastAsia="Times New Roman" w:hAnsi="Times New Roman"/>
          <w:color w:val="000000"/>
          <w:lang w:eastAsia="ru-RU"/>
        </w:rPr>
        <w:t>Скидка для школьника до 14 лет – 300 руб., для школьника с 14 лет – 300 руб.</w:t>
      </w:r>
    </w:p>
    <w:p w14:paraId="48E9087B" w14:textId="2445B436" w:rsidR="0011139C" w:rsidRPr="00C34B60" w:rsidRDefault="0011139C" w:rsidP="0011139C">
      <w:pPr>
        <w:spacing w:after="0" w:line="240" w:lineRule="auto"/>
        <w:ind w:right="-427"/>
        <w:jc w:val="both"/>
        <w:rPr>
          <w:rFonts w:ascii="Times New Roman" w:eastAsia="Times New Roman" w:hAnsi="Times New Roman"/>
          <w:lang w:eastAsia="ru-RU"/>
        </w:rPr>
      </w:pPr>
    </w:p>
    <w:p w14:paraId="086E248C" w14:textId="6EEBF5CF" w:rsidR="00072673" w:rsidRPr="008634E1" w:rsidRDefault="00315D09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3930F3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BBBEEC6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– шведский стол со 2-го дня тура;</w:t>
      </w:r>
    </w:p>
    <w:p w14:paraId="23C3FF8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12E3FD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65439F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Default="002F4904" w:rsidP="00884D01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5F2E0BCB" w14:textId="29B77FC1" w:rsidR="00C73586" w:rsidRDefault="00C73586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619AA4A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авиа или ж/д билеты до Санкт-Петербурга (для иногородних туристов);</w:t>
      </w:r>
    </w:p>
    <w:p w14:paraId="41A69919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дополнительное питание;</w:t>
      </w:r>
    </w:p>
    <w:p w14:paraId="2F4C211C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экскурсия в Царское Село «Пленительный город загадок» с посещением Екатерининского дворца – 2700 руб./</w:t>
      </w:r>
      <w:proofErr w:type="spellStart"/>
      <w:r w:rsidRPr="00C34B60">
        <w:rPr>
          <w:rFonts w:ascii="Times New Roman" w:hAnsi="Times New Roman"/>
          <w:color w:val="000000"/>
        </w:rPr>
        <w:t>взр</w:t>
      </w:r>
      <w:proofErr w:type="spellEnd"/>
      <w:r w:rsidRPr="00C34B60">
        <w:rPr>
          <w:rFonts w:ascii="Times New Roman" w:hAnsi="Times New Roman"/>
          <w:color w:val="000000"/>
        </w:rPr>
        <w:t>., 2500 руб./школ. с 14 лет, 2300 руб./школ. до 14 лет (бронируется и оплачивается при покупке тура);</w:t>
      </w:r>
    </w:p>
    <w:p w14:paraId="6C971BDD" w14:textId="77777777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регистрация в отеле для иностранных граждан (оплата самостоятельно);</w:t>
      </w:r>
    </w:p>
    <w:p w14:paraId="7C14EE88" w14:textId="529C33A4" w:rsidR="00C34B60" w:rsidRPr="00C34B60" w:rsidRDefault="00C34B60" w:rsidP="00C34B60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34B60">
        <w:rPr>
          <w:rFonts w:ascii="Times New Roman" w:hAnsi="Times New Roman"/>
          <w:color w:val="000000"/>
        </w:rPr>
        <w:t>дополнительные сутки проживания в гостиницах Санкт-Петербурга</w:t>
      </w:r>
      <w:r>
        <w:rPr>
          <w:rFonts w:ascii="Times New Roman" w:hAnsi="Times New Roman"/>
          <w:color w:val="000000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503F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48AC7BEC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1C1AE334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C34B60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E8B0CE5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77A8036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41957B59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1EA9D61B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74879C4D" w14:textId="77777777" w:rsidR="00C34B60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C34B60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C34B60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5C1E28DE" w14:textId="75CAC4E2" w:rsidR="002F4904" w:rsidRPr="00C34B60" w:rsidRDefault="00C34B60" w:rsidP="00C34B60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34B60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C34B60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146B7" w14:textId="77777777" w:rsidR="007F26C1" w:rsidRDefault="007F26C1" w:rsidP="00CD1C11">
      <w:pPr>
        <w:spacing w:after="0" w:line="240" w:lineRule="auto"/>
      </w:pPr>
      <w:r>
        <w:separator/>
      </w:r>
    </w:p>
  </w:endnote>
  <w:endnote w:type="continuationSeparator" w:id="0">
    <w:p w14:paraId="3741C8FA" w14:textId="77777777" w:rsidR="007F26C1" w:rsidRDefault="007F26C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EA43" w14:textId="77777777" w:rsidR="007F26C1" w:rsidRDefault="007F26C1" w:rsidP="00CD1C11">
      <w:pPr>
        <w:spacing w:after="0" w:line="240" w:lineRule="auto"/>
      </w:pPr>
      <w:r>
        <w:separator/>
      </w:r>
    </w:p>
  </w:footnote>
  <w:footnote w:type="continuationSeparator" w:id="0">
    <w:p w14:paraId="49CE4FF3" w14:textId="77777777" w:rsidR="007F26C1" w:rsidRDefault="007F26C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146"/>
    <w:multiLevelType w:val="multilevel"/>
    <w:tmpl w:val="7BC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1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9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139C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5589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1282D"/>
    <w:rsid w:val="00421C59"/>
    <w:rsid w:val="0042471D"/>
    <w:rsid w:val="004521B8"/>
    <w:rsid w:val="00455564"/>
    <w:rsid w:val="00462080"/>
    <w:rsid w:val="00480F1B"/>
    <w:rsid w:val="004A36E9"/>
    <w:rsid w:val="004A3D84"/>
    <w:rsid w:val="004A4EB8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37E7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03FF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26C1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B241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096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4B60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F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4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1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6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1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1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336984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7C85-CE0B-41B1-A3F5-559B4EEC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22</cp:revision>
  <cp:lastPrinted>2021-05-14T11:01:00Z</cp:lastPrinted>
  <dcterms:created xsi:type="dcterms:W3CDTF">2021-11-19T13:21:00Z</dcterms:created>
  <dcterms:modified xsi:type="dcterms:W3CDTF">2023-08-28T13:27:00Z</dcterms:modified>
</cp:coreProperties>
</file>