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2CC"/>
        <w:tblLook w:val="01E0" w:firstRow="1" w:lastRow="1" w:firstColumn="1" w:lastColumn="1" w:noHBand="0" w:noVBand="0"/>
      </w:tblPr>
      <w:tblGrid>
        <w:gridCol w:w="9345"/>
      </w:tblGrid>
      <w:tr w:rsidR="0051375D" w:rsidRPr="0051375D" w14:paraId="64AA3E75" w14:textId="77777777" w:rsidTr="0051375D">
        <w:trPr>
          <w:trHeight w:val="139"/>
        </w:trPr>
        <w:tc>
          <w:tcPr>
            <w:tcW w:w="500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5790CDF" w14:textId="77777777" w:rsidR="0051375D" w:rsidRPr="0051375D" w:rsidRDefault="0051375D" w:rsidP="0051375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160" w:after="160" w:line="240" w:lineRule="auto"/>
              <w:jc w:val="center"/>
              <w:rPr>
                <w:rFonts w:ascii="Times New Roman" w:eastAsia="Times New Roman" w:hAnsi="Times New Roman" w:cs="Times New Roman"/>
                <w:b/>
              </w:rPr>
            </w:pPr>
            <w:r w:rsidRPr="0051375D">
              <w:rPr>
                <w:rFonts w:ascii="Times New Roman" w:eastAsia="Times New Roman" w:hAnsi="Times New Roman" w:cs="Times New Roman"/>
                <w:b/>
              </w:rPr>
              <w:t>Сборные туры – праздничные даты</w:t>
            </w:r>
          </w:p>
          <w:p w14:paraId="1FEFA63F" w14:textId="77777777" w:rsidR="0051375D" w:rsidRPr="0051375D" w:rsidRDefault="0051375D" w:rsidP="0051375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160" w:line="240" w:lineRule="auto"/>
              <w:jc w:val="center"/>
              <w:rPr>
                <w:rFonts w:ascii="Times New Roman" w:eastAsia="Times New Roman" w:hAnsi="Times New Roman" w:cs="Times New Roman"/>
                <w:b/>
              </w:rPr>
            </w:pPr>
            <w:r w:rsidRPr="0051375D">
              <w:rPr>
                <w:rFonts w:ascii="Times New Roman" w:eastAsia="Times New Roman" w:hAnsi="Times New Roman" w:cs="Times New Roman"/>
                <w:b/>
              </w:rPr>
              <w:t xml:space="preserve">«Рождественский Петербург и Рождество в Выборге», </w:t>
            </w:r>
          </w:p>
          <w:p w14:paraId="47C9938E" w14:textId="77777777" w:rsidR="0051375D" w:rsidRPr="0051375D" w:rsidRDefault="0051375D" w:rsidP="0051375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160" w:line="240" w:lineRule="auto"/>
              <w:jc w:val="center"/>
              <w:rPr>
                <w:rFonts w:ascii="Times New Roman" w:eastAsia="Times New Roman" w:hAnsi="Times New Roman" w:cs="Times New Roman"/>
                <w:b/>
              </w:rPr>
            </w:pPr>
            <w:r w:rsidRPr="0051375D">
              <w:rPr>
                <w:rFonts w:ascii="Times New Roman" w:eastAsia="Times New Roman" w:hAnsi="Times New Roman" w:cs="Times New Roman"/>
                <w:b/>
              </w:rPr>
              <w:t>4 дня / 3 ночи</w:t>
            </w:r>
          </w:p>
          <w:p w14:paraId="1B2E922B" w14:textId="77777777" w:rsidR="0051375D" w:rsidRPr="0051375D" w:rsidRDefault="0051375D" w:rsidP="0051375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160" w:line="240" w:lineRule="auto"/>
              <w:jc w:val="center"/>
              <w:rPr>
                <w:rFonts w:ascii="Times New Roman" w:eastAsia="Times New Roman" w:hAnsi="Times New Roman" w:cs="Times New Roman"/>
                <w:b/>
              </w:rPr>
            </w:pPr>
            <w:r w:rsidRPr="0051375D">
              <w:rPr>
                <w:rFonts w:ascii="Times New Roman" w:eastAsia="Times New Roman" w:hAnsi="Times New Roman" w:cs="Times New Roman"/>
                <w:b/>
              </w:rPr>
              <w:t>Даты тура: с 05.01.2026 по 08.01.2026 (понедельник - четверг)</w:t>
            </w:r>
          </w:p>
        </w:tc>
      </w:tr>
    </w:tbl>
    <w:p w14:paraId="722AE93D" w14:textId="77777777" w:rsidR="0051375D" w:rsidRPr="0051375D" w:rsidRDefault="0051375D" w:rsidP="0051375D">
      <w:pPr>
        <w:tabs>
          <w:tab w:val="left" w:pos="-1440"/>
          <w:tab w:val="left" w:pos="2910"/>
        </w:tabs>
        <w:spacing w:after="0" w:line="240" w:lineRule="auto"/>
        <w:ind w:right="-108"/>
        <w:rPr>
          <w:rFonts w:ascii="Times New Roman" w:eastAsia="Times New Roman" w:hAnsi="Times New Roman" w:cs="Times New Roman"/>
          <w:i/>
          <w:iCs/>
          <w:color w:val="000000"/>
        </w:rPr>
      </w:pPr>
      <w:r w:rsidRPr="0051375D">
        <w:rPr>
          <w:rFonts w:ascii="Times New Roman" w:eastAsia="Times New Roman" w:hAnsi="Times New Roman" w:cs="Times New Roman"/>
          <w:i/>
          <w:iCs/>
          <w:color w:val="000000"/>
        </w:rPr>
        <w:tab/>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114"/>
        <w:gridCol w:w="8231"/>
      </w:tblGrid>
      <w:tr w:rsidR="0051375D" w:rsidRPr="0051375D" w14:paraId="71F92C8A" w14:textId="77777777" w:rsidTr="000F4B3C">
        <w:trPr>
          <w:trHeight w:val="311"/>
        </w:trPr>
        <w:tc>
          <w:tcPr>
            <w:tcW w:w="596" w:type="pct"/>
            <w:tcBorders>
              <w:top w:val="single" w:sz="4" w:space="0" w:color="auto"/>
              <w:left w:val="single" w:sz="4" w:space="0" w:color="auto"/>
              <w:bottom w:val="single" w:sz="4" w:space="0" w:color="auto"/>
              <w:right w:val="single" w:sz="4" w:space="0" w:color="auto"/>
            </w:tcBorders>
            <w:hideMark/>
          </w:tcPr>
          <w:p w14:paraId="7342C816"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p>
          <w:p w14:paraId="6402E8CE"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r w:rsidRPr="0051375D">
              <w:rPr>
                <w:rFonts w:ascii="Times New Roman" w:eastAsia="Times New Roman" w:hAnsi="Times New Roman" w:cs="Times New Roman"/>
                <w:b/>
                <w:color w:val="000000"/>
              </w:rPr>
              <w:t>1 день</w:t>
            </w:r>
          </w:p>
          <w:p w14:paraId="5EAA0791"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i/>
                <w:color w:val="000000"/>
              </w:rPr>
            </w:pPr>
            <w:r w:rsidRPr="0051375D">
              <w:rPr>
                <w:rFonts w:ascii="Times New Roman" w:eastAsia="Times New Roman" w:hAnsi="Times New Roman" w:cs="Times New Roman"/>
                <w:i/>
                <w:color w:val="000000"/>
              </w:rPr>
              <w:t>05.01</w:t>
            </w:r>
          </w:p>
        </w:tc>
        <w:tc>
          <w:tcPr>
            <w:tcW w:w="4404" w:type="pct"/>
            <w:tcBorders>
              <w:top w:val="single" w:sz="4" w:space="0" w:color="auto"/>
              <w:left w:val="single" w:sz="4" w:space="0" w:color="auto"/>
              <w:bottom w:val="single" w:sz="4" w:space="0" w:color="auto"/>
              <w:right w:val="single" w:sz="4" w:space="0" w:color="auto"/>
            </w:tcBorders>
          </w:tcPr>
          <w:p w14:paraId="3BF1329F" w14:textId="77777777" w:rsidR="0051375D" w:rsidRPr="0051375D" w:rsidRDefault="0051375D" w:rsidP="0051375D">
            <w:pPr>
              <w:spacing w:before="160"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Самостоятельное прибытие в Санкт-Петербург (авиа или ж/д билеты за доп. плату).</w:t>
            </w:r>
          </w:p>
          <w:p w14:paraId="2F2FDBA6" w14:textId="77777777" w:rsidR="0051375D" w:rsidRPr="0051375D" w:rsidRDefault="0051375D" w:rsidP="0051375D">
            <w:pPr>
              <w:spacing w:before="160"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*В случае раннего прибытия поезда, возможна самостоятельная сдача вещей в бесплатную камеру хранения гостиницы проживания.</w:t>
            </w:r>
          </w:p>
          <w:p w14:paraId="5A0A39A2" w14:textId="77777777" w:rsidR="0051375D" w:rsidRPr="0051375D" w:rsidRDefault="0051375D" w:rsidP="0051375D">
            <w:pPr>
              <w:spacing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Гарантированное размещение после 14:00-15:00 (в зависимости от выбранной гостиницы).</w:t>
            </w:r>
          </w:p>
          <w:p w14:paraId="5551DCE2" w14:textId="77777777" w:rsidR="0051375D" w:rsidRPr="0051375D" w:rsidRDefault="0051375D" w:rsidP="0051375D">
            <w:pPr>
              <w:spacing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Раннее размещение без доплаты возможно при наличии свободных номеров на усмотрение администрации гостиницы.</w:t>
            </w:r>
          </w:p>
          <w:p w14:paraId="4093AC8F" w14:textId="77777777" w:rsidR="0051375D" w:rsidRPr="0051375D" w:rsidRDefault="0051375D" w:rsidP="0051375D">
            <w:pPr>
              <w:spacing w:before="160" w:after="0" w:line="240" w:lineRule="auto"/>
              <w:jc w:val="both"/>
              <w:rPr>
                <w:rFonts w:ascii="Times New Roman" w:eastAsia="Times New Roman" w:hAnsi="Times New Roman" w:cs="Times New Roman"/>
                <w:lang w:eastAsia="en-US"/>
              </w:rPr>
            </w:pPr>
            <w:r w:rsidRPr="0051375D">
              <w:rPr>
                <w:rFonts w:ascii="Times New Roman" w:eastAsia="Times New Roman" w:hAnsi="Times New Roman" w:cs="Times New Roman"/>
                <w:b/>
                <w:iCs/>
              </w:rPr>
              <w:t xml:space="preserve">10:45 </w:t>
            </w:r>
            <w:bookmarkStart w:id="0" w:name="_Hlk207111694"/>
            <w:r w:rsidRPr="0051375D">
              <w:rPr>
                <w:rFonts w:ascii="Times New Roman" w:eastAsia="Times New Roman" w:hAnsi="Times New Roman" w:cs="Times New Roman"/>
                <w:b/>
                <w:iCs/>
              </w:rPr>
              <w:t xml:space="preserve">встреча с гидом </w:t>
            </w:r>
            <w:bookmarkEnd w:id="0"/>
            <w:r w:rsidRPr="0051375D">
              <w:rPr>
                <w:rFonts w:ascii="Times New Roman" w:eastAsia="Times New Roman" w:hAnsi="Times New Roman" w:cs="Times New Roman"/>
                <w:b/>
                <w:iCs/>
              </w:rPr>
              <w:t>у входа в гостиницу «Октябрьская»</w:t>
            </w:r>
            <w:r w:rsidRPr="0051375D">
              <w:rPr>
                <w:rFonts w:ascii="Times New Roman" w:eastAsia="Times New Roman" w:hAnsi="Times New Roman" w:cs="Times New Roman"/>
                <w:b/>
                <w:lang w:eastAsia="en-US"/>
              </w:rPr>
              <w:t xml:space="preserve"> </w:t>
            </w:r>
            <w:r w:rsidRPr="0051375D">
              <w:rPr>
                <w:rFonts w:ascii="Times New Roman" w:eastAsia="Times New Roman" w:hAnsi="Times New Roman" w:cs="Times New Roman"/>
                <w:lang w:eastAsia="en-US"/>
              </w:rPr>
              <w:t xml:space="preserve">(Лиговский проспект, д. 10 – напротив Московского вокзала). </w:t>
            </w:r>
            <w:r w:rsidRPr="0051375D">
              <w:rPr>
                <w:rFonts w:ascii="Times New Roman" w:eastAsia="Times New Roman" w:hAnsi="Times New Roman" w:cs="Times New Roman"/>
                <w:iCs/>
              </w:rPr>
              <w:t>Табличка</w:t>
            </w:r>
            <w:r w:rsidRPr="0051375D">
              <w:rPr>
                <w:rFonts w:ascii="Times New Roman" w:eastAsia="Times New Roman" w:hAnsi="Times New Roman" w:cs="Times New Roman"/>
                <w:b/>
                <w:iCs/>
              </w:rPr>
              <w:t xml:space="preserve"> «Петербургская мозаика».</w:t>
            </w:r>
          </w:p>
          <w:p w14:paraId="7C4FB759"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2"/>
              </w:rPr>
            </w:pPr>
            <w:r w:rsidRPr="0051375D">
              <w:rPr>
                <w:rFonts w:ascii="Times New Roman" w:eastAsia="Times New Roman" w:hAnsi="Times New Roman" w:cs="Times New Roman"/>
                <w:b/>
                <w:bCs/>
              </w:rPr>
              <w:t>11:00 обзорная экскурсия</w:t>
            </w:r>
            <w:r w:rsidRPr="0051375D">
              <w:rPr>
                <w:rFonts w:ascii="Times New Roman" w:eastAsia="Times New Roman" w:hAnsi="Times New Roman" w:cs="Times New Roman"/>
                <w:bCs/>
              </w:rPr>
              <w:t xml:space="preserve"> </w:t>
            </w:r>
            <w:r w:rsidRPr="0051375D">
              <w:rPr>
                <w:rFonts w:ascii="Times New Roman" w:eastAsia="Times New Roman" w:hAnsi="Times New Roman" w:cs="Times New Roman"/>
                <w:b/>
                <w:bCs/>
              </w:rPr>
              <w:t>«Петербурга зимние страницы»</w:t>
            </w:r>
            <w:r w:rsidRPr="0051375D">
              <w:rPr>
                <w:rFonts w:ascii="Times New Roman" w:eastAsia="Times New Roman" w:hAnsi="Times New Roman" w:cs="Times New Roman"/>
                <w:bCs/>
              </w:rPr>
              <w:t xml:space="preserve"> – самые знаменитые архитектурные ансамбли исторического центра Санкт-Петербурга: Стрелка Васильевского острова и Петропавловская крепость, Двенадцать Петровских коллегий и дворец Меншикова, созвездие трех площадей: Сенатской, Исаакиевской и Дворцовой, Спас на крови, ансамбль Марсова поля и Летний Сад, Смольный собор и конечно же Невский проспект – главная улица Петербурга в сиянии новогодних огней.</w:t>
            </w:r>
          </w:p>
          <w:p w14:paraId="1939C387" w14:textId="77777777" w:rsidR="0051375D" w:rsidRPr="0051375D" w:rsidRDefault="0051375D" w:rsidP="0051375D">
            <w:pPr>
              <w:spacing w:before="160"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 xml:space="preserve">Экскурсия в </w:t>
            </w:r>
            <w:r w:rsidRPr="0051375D">
              <w:rPr>
                <w:rFonts w:ascii="Times New Roman" w:eastAsia="Times New Roman" w:hAnsi="Times New Roman" w:cs="Times New Roman"/>
                <w:b/>
                <w:bCs/>
              </w:rPr>
              <w:t>Петропавловскую крепость</w:t>
            </w:r>
            <w:r w:rsidRPr="0051375D">
              <w:rPr>
                <w:rFonts w:ascii="Times New Roman" w:eastAsia="Times New Roman" w:hAnsi="Times New Roman" w:cs="Times New Roman"/>
                <w:bCs/>
              </w:rPr>
              <w:t xml:space="preserve"> – уникальный военно-исторический и архитектурный памятник. С закладки крепости началась история Санкт-Петербурга, под её защитой появлялись первые городские постройки. </w:t>
            </w:r>
            <w:r w:rsidRPr="0051375D">
              <w:rPr>
                <w:rFonts w:ascii="Times New Roman" w:eastAsia="Times New Roman" w:hAnsi="Times New Roman" w:cs="Times New Roman"/>
                <w:b/>
                <w:bCs/>
              </w:rPr>
              <w:t>Посещение Собора Св. Петра и Павла</w:t>
            </w:r>
            <w:r w:rsidRPr="0051375D">
              <w:rPr>
                <w:rFonts w:ascii="Times New Roman" w:eastAsia="Times New Roman" w:hAnsi="Times New Roman" w:cs="Times New Roman"/>
                <w:bCs/>
              </w:rPr>
              <w:t xml:space="preserve">, где похоронены все русские императоры, начиная с Петра-I, и Тюрьмы </w:t>
            </w:r>
            <w:r w:rsidRPr="0051375D">
              <w:rPr>
                <w:rFonts w:ascii="Times New Roman" w:eastAsia="Times New Roman" w:hAnsi="Times New Roman" w:cs="Times New Roman"/>
                <w:b/>
                <w:bCs/>
              </w:rPr>
              <w:t>Трубецкого бастиона</w:t>
            </w:r>
            <w:r w:rsidRPr="0051375D">
              <w:rPr>
                <w:rFonts w:ascii="Times New Roman" w:eastAsia="Times New Roman" w:hAnsi="Times New Roman" w:cs="Times New Roman"/>
                <w:bCs/>
              </w:rPr>
              <w:t xml:space="preserve"> – главной политической тюрьмы России 19 в.</w:t>
            </w:r>
          </w:p>
          <w:p w14:paraId="580EBEA0" w14:textId="77777777" w:rsidR="0051375D" w:rsidRPr="0051375D" w:rsidRDefault="0051375D" w:rsidP="0051375D">
            <w:pPr>
              <w:shd w:val="clear" w:color="auto" w:fill="FFFFFF"/>
              <w:spacing w:before="160" w:after="0" w:line="240" w:lineRule="auto"/>
              <w:jc w:val="both"/>
              <w:rPr>
                <w:rFonts w:ascii="Times New Roman" w:eastAsia="Times New Roman" w:hAnsi="Times New Roman" w:cs="Times New Roman"/>
                <w:b/>
                <w:bCs/>
              </w:rPr>
            </w:pPr>
            <w:bookmarkStart w:id="1" w:name="_Hlk207105459"/>
            <w:r w:rsidRPr="0051375D">
              <w:rPr>
                <w:rFonts w:ascii="Times New Roman" w:eastAsia="Times New Roman" w:hAnsi="Times New Roman" w:cs="Times New Roman"/>
                <w:bCs/>
              </w:rPr>
              <w:t>Окончание программы в центре города (гостиница «Октябрьская») ориентировочно в</w:t>
            </w:r>
            <w:r w:rsidRPr="0051375D">
              <w:rPr>
                <w:rFonts w:ascii="Times New Roman" w:eastAsia="Times New Roman" w:hAnsi="Times New Roman" w:cs="Times New Roman"/>
                <w:b/>
                <w:bCs/>
              </w:rPr>
              <w:t xml:space="preserve"> 16:30.</w:t>
            </w:r>
            <w:bookmarkStart w:id="2" w:name="_Hlk207105383"/>
          </w:p>
          <w:p w14:paraId="48B3DCE3" w14:textId="77777777" w:rsidR="0051375D" w:rsidRPr="0051375D" w:rsidRDefault="0051375D" w:rsidP="0051375D">
            <w:pPr>
              <w:shd w:val="clear" w:color="auto" w:fill="FFFFFF"/>
              <w:spacing w:before="160" w:after="0" w:line="240" w:lineRule="auto"/>
              <w:jc w:val="both"/>
              <w:rPr>
                <w:rFonts w:ascii="Times New Roman" w:eastAsia="Times New Roman" w:hAnsi="Times New Roman" w:cs="Times New Roman"/>
                <w:bCs/>
              </w:rPr>
            </w:pPr>
            <w:bookmarkStart w:id="3" w:name="_Hlk207096591"/>
            <w:bookmarkEnd w:id="1"/>
            <w:bookmarkEnd w:id="2"/>
            <w:r w:rsidRPr="0051375D">
              <w:rPr>
                <w:rFonts w:ascii="Times New Roman" w:eastAsia="Times New Roman" w:hAnsi="Times New Roman" w:cs="Times New Roman"/>
                <w:bCs/>
              </w:rPr>
              <w:t>Ночь в гостинице</w:t>
            </w:r>
            <w:bookmarkEnd w:id="3"/>
            <w:r w:rsidRPr="0051375D">
              <w:rPr>
                <w:rFonts w:ascii="Times New Roman" w:eastAsia="Times New Roman" w:hAnsi="Times New Roman" w:cs="Times New Roman"/>
                <w:bCs/>
              </w:rPr>
              <w:t>.</w:t>
            </w:r>
          </w:p>
          <w:p w14:paraId="372DC55C" w14:textId="77777777" w:rsidR="0051375D" w:rsidRPr="0051375D" w:rsidRDefault="0051375D" w:rsidP="0051375D">
            <w:pPr>
              <w:shd w:val="clear" w:color="auto" w:fill="FFFFFF"/>
              <w:spacing w:before="160" w:after="0" w:line="240" w:lineRule="auto"/>
              <w:jc w:val="both"/>
              <w:rPr>
                <w:rFonts w:ascii="Times New Roman" w:eastAsia="Times New Roman" w:hAnsi="Times New Roman" w:cs="Times New Roman"/>
                <w:bCs/>
                <w:i/>
                <w:color w:val="000000"/>
              </w:rPr>
            </w:pPr>
            <w:r w:rsidRPr="0051375D">
              <w:rPr>
                <w:rFonts w:ascii="Times New Roman" w:eastAsia="Times New Roman" w:hAnsi="Times New Roman" w:cs="Times New Roman"/>
                <w:bCs/>
                <w:i/>
              </w:rPr>
              <w:t>Транспорт: автобус на экскурсионную программу.</w:t>
            </w:r>
          </w:p>
        </w:tc>
      </w:tr>
      <w:tr w:rsidR="0051375D" w:rsidRPr="0051375D" w14:paraId="259F9A87" w14:textId="77777777" w:rsidTr="000F4B3C">
        <w:trPr>
          <w:trHeight w:val="311"/>
        </w:trPr>
        <w:tc>
          <w:tcPr>
            <w:tcW w:w="596" w:type="pct"/>
            <w:tcBorders>
              <w:top w:val="single" w:sz="4" w:space="0" w:color="auto"/>
              <w:left w:val="single" w:sz="4" w:space="0" w:color="auto"/>
              <w:bottom w:val="single" w:sz="4" w:space="0" w:color="auto"/>
              <w:right w:val="single" w:sz="4" w:space="0" w:color="auto"/>
            </w:tcBorders>
            <w:hideMark/>
          </w:tcPr>
          <w:p w14:paraId="7F2EAD54"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bookmarkStart w:id="4" w:name="_Hlk207095989"/>
          </w:p>
          <w:p w14:paraId="3CBC71D1"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r w:rsidRPr="0051375D">
              <w:rPr>
                <w:rFonts w:ascii="Times New Roman" w:eastAsia="Times New Roman" w:hAnsi="Times New Roman" w:cs="Times New Roman"/>
                <w:b/>
                <w:color w:val="000000"/>
              </w:rPr>
              <w:t>2 день</w:t>
            </w:r>
          </w:p>
          <w:p w14:paraId="246733F9"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i/>
                <w:color w:val="000000"/>
              </w:rPr>
            </w:pPr>
            <w:r w:rsidRPr="0051375D">
              <w:rPr>
                <w:rFonts w:ascii="Times New Roman" w:eastAsia="Times New Roman" w:hAnsi="Times New Roman" w:cs="Times New Roman"/>
                <w:i/>
                <w:color w:val="000000"/>
              </w:rPr>
              <w:t>06.01</w:t>
            </w:r>
          </w:p>
          <w:bookmarkEnd w:id="4"/>
          <w:p w14:paraId="26419127"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p>
        </w:tc>
        <w:tc>
          <w:tcPr>
            <w:tcW w:w="4404" w:type="pct"/>
            <w:tcBorders>
              <w:top w:val="single" w:sz="4" w:space="0" w:color="auto"/>
              <w:left w:val="single" w:sz="4" w:space="0" w:color="auto"/>
              <w:bottom w:val="single" w:sz="4" w:space="0" w:color="auto"/>
              <w:right w:val="single" w:sz="4" w:space="0" w:color="auto"/>
            </w:tcBorders>
          </w:tcPr>
          <w:p w14:paraId="3C6A59C3"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 xml:space="preserve">Завтрак в гостинице. </w:t>
            </w:r>
            <w:r w:rsidRPr="0051375D">
              <w:rPr>
                <w:rFonts w:ascii="Times New Roman" w:eastAsia="Times New Roman" w:hAnsi="Times New Roman" w:cs="Times New Roman"/>
                <w:b/>
                <w:bCs/>
              </w:rPr>
              <w:t>Освобождение номеров и выезд с вещами.</w:t>
            </w:r>
          </w:p>
          <w:p w14:paraId="57026A73"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Туристы</w:t>
            </w:r>
            <w:r w:rsidRPr="0051375D">
              <w:rPr>
                <w:rFonts w:ascii="Times New Roman" w:eastAsia="Times New Roman" w:hAnsi="Times New Roman" w:cs="Times New Roman"/>
                <w:b/>
                <w:bCs/>
                <w:kern w:val="1"/>
              </w:rPr>
              <w:t xml:space="preserve"> самостоятельно</w:t>
            </w:r>
            <w:r w:rsidRPr="0051375D">
              <w:rPr>
                <w:rFonts w:ascii="Times New Roman" w:eastAsia="Times New Roman" w:hAnsi="Times New Roman" w:cs="Times New Roman"/>
                <w:bCs/>
                <w:kern w:val="1"/>
              </w:rPr>
              <w:t xml:space="preserve"> добираются до места отправления автобуса.</w:t>
            </w:r>
          </w:p>
          <w:p w14:paraId="12BAAB1A"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 xml:space="preserve">08:00 отправление автобуса из Санкт-Петербурга в Выборг от </w:t>
            </w:r>
            <w:proofErr w:type="spellStart"/>
            <w:r w:rsidRPr="0051375D">
              <w:rPr>
                <w:rFonts w:ascii="Times New Roman" w:eastAsia="Times New Roman" w:hAnsi="Times New Roman" w:cs="Times New Roman"/>
                <w:b/>
                <w:bCs/>
                <w:kern w:val="1"/>
              </w:rPr>
              <w:t>ст.м</w:t>
            </w:r>
            <w:proofErr w:type="spellEnd"/>
            <w:r w:rsidRPr="0051375D">
              <w:rPr>
                <w:rFonts w:ascii="Times New Roman" w:eastAsia="Times New Roman" w:hAnsi="Times New Roman" w:cs="Times New Roman"/>
                <w:b/>
                <w:bCs/>
                <w:kern w:val="1"/>
              </w:rPr>
              <w:t>. «Озерки».</w:t>
            </w:r>
          </w:p>
          <w:p w14:paraId="1E42B873"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Сегодня мы отправимся в путешествие, чтобы окунуться в атмосферу средневековой Европы, поговорить о рыцарской романтике, пройтись по узким мощеным улочкам, насладиться прогулкой по паркам и познакомиться ближе с городской скульптурой и северным модерном.</w:t>
            </w:r>
          </w:p>
          <w:p w14:paraId="00AAC981"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Обзорная экскурсия по Выборгу.</w:t>
            </w:r>
          </w:p>
          <w:p w14:paraId="33011668"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 xml:space="preserve">В ходе экскурсии вы познакомитесь со всем разнообразием городских построек: зданиями на ратушной площади, купеческими домами 16 века, средневековыми башнями, руинами Кафедрального собора, совершите прогулку по узким каменным улочкам Старого города, услышите истории, как протекала жизнь средневекового </w:t>
            </w:r>
            <w:r w:rsidRPr="0051375D">
              <w:rPr>
                <w:rFonts w:ascii="Times New Roman" w:eastAsia="Times New Roman" w:hAnsi="Times New Roman" w:cs="Times New Roman"/>
                <w:bCs/>
                <w:kern w:val="1"/>
              </w:rPr>
              <w:lastRenderedPageBreak/>
              <w:t>горожанина, окунетесь в атмосферу средневековой Европы. Круглая Башня, Ратуша и Ратушная площадь, Часовая башня.</w:t>
            </w:r>
          </w:p>
          <w:p w14:paraId="4BC564A1"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Экскурсия «Шведский Выборг» на Замковом острове.</w:t>
            </w:r>
          </w:p>
          <w:p w14:paraId="6EB25974"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История средневекового Выборга – это в первую очередь история войн. Визитной карточкой города несколько столетий назад стал великолепный и сказочный, строгий и величественный, наполненный загадками и тайнами Выборгский замок. Возведенный на границе сфер влияния Новгорода и Швеции, расположенный на скалистом острове, омываемый водами Выборгского залива он и сейчас напомнит Вам о своей неприступности.</w:t>
            </w:r>
          </w:p>
          <w:p w14:paraId="4B1E9AF2"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Обед в кафе (за доп. плату, по желанию).</w:t>
            </w:r>
          </w:p>
          <w:p w14:paraId="702B0DA7"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Экскурсия на выбор (запись при покупке тура):</w:t>
            </w:r>
          </w:p>
          <w:p w14:paraId="3EB7B468" w14:textId="77777777" w:rsidR="0051375D" w:rsidRPr="0051375D" w:rsidRDefault="0051375D" w:rsidP="0051375D">
            <w:pPr>
              <w:numPr>
                <w:ilvl w:val="0"/>
                <w:numId w:val="35"/>
              </w:numPr>
              <w:shd w:val="clear" w:color="auto" w:fill="FFFFFF"/>
              <w:suppressAutoHyphens/>
              <w:spacing w:after="0" w:line="240" w:lineRule="auto"/>
              <w:ind w:left="454"/>
              <w:contextualSpacing/>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 xml:space="preserve">посещение Музея шоколада с дегустацией;   </w:t>
            </w:r>
          </w:p>
          <w:p w14:paraId="2890D39F" w14:textId="77777777" w:rsidR="0051375D" w:rsidRPr="0051375D" w:rsidRDefault="0051375D" w:rsidP="0051375D">
            <w:pPr>
              <w:shd w:val="clear" w:color="auto" w:fill="FFFFFF"/>
              <w:suppressAutoHyphens/>
              <w:spacing w:after="0" w:line="240" w:lineRule="auto"/>
              <w:ind w:left="454"/>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Хранительница музея расскажет вам историю появления шоколада, из чего состоит настоящий шоколад, сколько какао-бобов необходимо для изготовления одной шоколадной плитки, а также какие бывают виды шоколада, как правильно его хранить и как отличить настоящий шоколад от подделки. На дегустации вы попробуете настоящий бельгийский шоколад под небольшой рассказ Хранительницы Музея про каждый вид.</w:t>
            </w:r>
          </w:p>
          <w:p w14:paraId="57134C6F" w14:textId="77777777" w:rsidR="0051375D" w:rsidRPr="0051375D" w:rsidRDefault="0051375D" w:rsidP="0051375D">
            <w:pPr>
              <w:numPr>
                <w:ilvl w:val="0"/>
                <w:numId w:val="35"/>
              </w:numPr>
              <w:shd w:val="clear" w:color="auto" w:fill="FFFFFF"/>
              <w:suppressAutoHyphens/>
              <w:spacing w:after="0" w:line="240" w:lineRule="auto"/>
              <w:ind w:left="454"/>
              <w:contextualSpacing/>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посещение Музея шоколада с экспресс мастер-классом «Шоколадный Баттл» по заливке шоколадной фигуры и интерактивом.</w:t>
            </w:r>
          </w:p>
          <w:p w14:paraId="1A6817B7" w14:textId="77777777" w:rsidR="0051375D" w:rsidRPr="0051375D" w:rsidRDefault="0051375D" w:rsidP="0051375D">
            <w:pPr>
              <w:shd w:val="clear" w:color="auto" w:fill="FFFFFF"/>
              <w:suppressAutoHyphens/>
              <w:spacing w:after="0" w:line="240" w:lineRule="auto"/>
              <w:ind w:left="454"/>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 xml:space="preserve">Сочетание профессиональной заливки на оборудовании с динамичным командным интерактивом создаст насыщенное запоминающееся событие. Вы узнаете о </w:t>
            </w:r>
            <w:proofErr w:type="spellStart"/>
            <w:r w:rsidRPr="0051375D">
              <w:rPr>
                <w:rFonts w:ascii="Times New Roman" w:eastAsia="Times New Roman" w:hAnsi="Times New Roman" w:cs="Times New Roman"/>
                <w:bCs/>
                <w:kern w:val="1"/>
              </w:rPr>
              <w:t>темперировании</w:t>
            </w:r>
            <w:proofErr w:type="spellEnd"/>
            <w:r w:rsidRPr="0051375D">
              <w:rPr>
                <w:rFonts w:ascii="Times New Roman" w:eastAsia="Times New Roman" w:hAnsi="Times New Roman" w:cs="Times New Roman"/>
                <w:bCs/>
                <w:kern w:val="1"/>
              </w:rPr>
              <w:t xml:space="preserve"> шоколада и почему это так важно, а в этом нам поможет «наш главный помощник». Каждый участник сделает свой «шоколадный шедевр» на свой вкус и заберет его с собой. Пока ваше изделие замерзает, вас ждет шоколадный </w:t>
            </w:r>
            <w:proofErr w:type="spellStart"/>
            <w:r w:rsidRPr="0051375D">
              <w:rPr>
                <w:rFonts w:ascii="Times New Roman" w:eastAsia="Times New Roman" w:hAnsi="Times New Roman" w:cs="Times New Roman"/>
                <w:bCs/>
                <w:kern w:val="1"/>
              </w:rPr>
              <w:t>баттл</w:t>
            </w:r>
            <w:proofErr w:type="spellEnd"/>
            <w:r w:rsidRPr="0051375D">
              <w:rPr>
                <w:rFonts w:ascii="Times New Roman" w:eastAsia="Times New Roman" w:hAnsi="Times New Roman" w:cs="Times New Roman"/>
                <w:bCs/>
                <w:kern w:val="1"/>
              </w:rPr>
              <w:t>, две команды, три испытания и золотые ленточки!</w:t>
            </w:r>
          </w:p>
          <w:p w14:paraId="266295B5"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 xml:space="preserve">Для желающих – </w:t>
            </w:r>
            <w:proofErr w:type="spellStart"/>
            <w:r w:rsidRPr="0051375D">
              <w:rPr>
                <w:rFonts w:ascii="Times New Roman" w:eastAsia="Times New Roman" w:hAnsi="Times New Roman" w:cs="Times New Roman"/>
                <w:b/>
                <w:bCs/>
                <w:kern w:val="1"/>
              </w:rPr>
              <w:t>иммерсивная</w:t>
            </w:r>
            <w:proofErr w:type="spellEnd"/>
            <w:r w:rsidRPr="0051375D">
              <w:rPr>
                <w:rFonts w:ascii="Times New Roman" w:eastAsia="Times New Roman" w:hAnsi="Times New Roman" w:cs="Times New Roman"/>
                <w:b/>
                <w:bCs/>
                <w:kern w:val="1"/>
              </w:rPr>
              <w:t xml:space="preserve"> средневековая театрализованная программа в Ганзейском дворе «У купчихи </w:t>
            </w:r>
            <w:proofErr w:type="spellStart"/>
            <w:r w:rsidRPr="0051375D">
              <w:rPr>
                <w:rFonts w:ascii="Times New Roman" w:eastAsia="Times New Roman" w:hAnsi="Times New Roman" w:cs="Times New Roman"/>
                <w:b/>
                <w:bCs/>
                <w:kern w:val="1"/>
              </w:rPr>
              <w:t>Каарины</w:t>
            </w:r>
            <w:proofErr w:type="spellEnd"/>
            <w:r w:rsidRPr="0051375D">
              <w:rPr>
                <w:rFonts w:ascii="Times New Roman" w:eastAsia="Times New Roman" w:hAnsi="Times New Roman" w:cs="Times New Roman"/>
                <w:b/>
                <w:bCs/>
                <w:kern w:val="1"/>
              </w:rPr>
              <w:t>» (за доп. плату).</w:t>
            </w:r>
          </w:p>
          <w:p w14:paraId="2F160C82"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 xml:space="preserve">Путешествие в 1557 год. Купчиха </w:t>
            </w:r>
            <w:proofErr w:type="spellStart"/>
            <w:r w:rsidRPr="0051375D">
              <w:rPr>
                <w:rFonts w:ascii="Times New Roman" w:eastAsia="Times New Roman" w:hAnsi="Times New Roman" w:cs="Times New Roman"/>
                <w:bCs/>
                <w:kern w:val="1"/>
              </w:rPr>
              <w:t>Каарина</w:t>
            </w:r>
            <w:proofErr w:type="spellEnd"/>
            <w:r w:rsidRPr="0051375D">
              <w:rPr>
                <w:rFonts w:ascii="Times New Roman" w:eastAsia="Times New Roman" w:hAnsi="Times New Roman" w:cs="Times New Roman"/>
                <w:bCs/>
                <w:kern w:val="1"/>
              </w:rPr>
              <w:t xml:space="preserve"> вместе со своим помощником Гансом под арочными сводами расскажут о своих торговых делах, в Выборге. Вы обсудите с купчихой условия вашей купли-продажи товаров и заключите торговый договор, уж куда без него. А еще будут средневековые танцы и игры! Это не экскурсии и не театр в чистом виде. Это путешествие в Выборг XVI века, знакомство с купеческой жизнью средневекового города, житейскими хитростями и байками, бытом. Это «живые» истории, на создание которых вдохновила купчиха </w:t>
            </w:r>
            <w:proofErr w:type="spellStart"/>
            <w:r w:rsidRPr="0051375D">
              <w:rPr>
                <w:rFonts w:ascii="Times New Roman" w:eastAsia="Times New Roman" w:hAnsi="Times New Roman" w:cs="Times New Roman"/>
                <w:bCs/>
                <w:kern w:val="1"/>
              </w:rPr>
              <w:t>Каарина</w:t>
            </w:r>
            <w:proofErr w:type="spellEnd"/>
            <w:r w:rsidRPr="0051375D">
              <w:rPr>
                <w:rFonts w:ascii="Times New Roman" w:eastAsia="Times New Roman" w:hAnsi="Times New Roman" w:cs="Times New Roman"/>
                <w:bCs/>
                <w:kern w:val="1"/>
              </w:rPr>
              <w:t xml:space="preserve"> </w:t>
            </w:r>
            <w:proofErr w:type="spellStart"/>
            <w:r w:rsidRPr="0051375D">
              <w:rPr>
                <w:rFonts w:ascii="Times New Roman" w:eastAsia="Times New Roman" w:hAnsi="Times New Roman" w:cs="Times New Roman"/>
                <w:bCs/>
                <w:kern w:val="1"/>
              </w:rPr>
              <w:t>Мултиала</w:t>
            </w:r>
            <w:proofErr w:type="spellEnd"/>
            <w:r w:rsidRPr="0051375D">
              <w:rPr>
                <w:rFonts w:ascii="Times New Roman" w:eastAsia="Times New Roman" w:hAnsi="Times New Roman" w:cs="Times New Roman"/>
                <w:bCs/>
                <w:kern w:val="1"/>
              </w:rPr>
              <w:t>, жившая в Выборге в XVI веке. Программы проходят в средневековой атмосфере, под сводами Ганзейского двора, по расписанию. Подходят как для взрослых, так и для детей.</w:t>
            </w:r>
          </w:p>
          <w:p w14:paraId="7BEAA333"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
                <w:bCs/>
                <w:kern w:val="1"/>
              </w:rPr>
              <w:t>Размещение в гостинице.</w:t>
            </w:r>
            <w:r w:rsidRPr="0051375D">
              <w:rPr>
                <w:rFonts w:ascii="Times New Roman" w:eastAsia="Times New Roman" w:hAnsi="Times New Roman" w:cs="Times New Roman"/>
                <w:bCs/>
                <w:kern w:val="1"/>
              </w:rPr>
              <w:t xml:space="preserve"> Свободное время.</w:t>
            </w:r>
          </w:p>
          <w:p w14:paraId="7383E2C5"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Cs/>
                <w:i/>
                <w:color w:val="000000"/>
              </w:rPr>
            </w:pPr>
            <w:r w:rsidRPr="0051375D">
              <w:rPr>
                <w:rFonts w:ascii="Times New Roman" w:eastAsia="Times New Roman" w:hAnsi="Times New Roman" w:cs="Times New Roman"/>
                <w:bCs/>
                <w:kern w:val="1"/>
              </w:rPr>
              <w:t>Ночь в гостинице.</w:t>
            </w:r>
          </w:p>
        </w:tc>
      </w:tr>
      <w:tr w:rsidR="0051375D" w:rsidRPr="0051375D" w14:paraId="4E73ECDC" w14:textId="77777777" w:rsidTr="000F4B3C">
        <w:trPr>
          <w:trHeight w:val="311"/>
        </w:trPr>
        <w:tc>
          <w:tcPr>
            <w:tcW w:w="596" w:type="pct"/>
            <w:tcBorders>
              <w:top w:val="single" w:sz="4" w:space="0" w:color="auto"/>
              <w:left w:val="single" w:sz="4" w:space="0" w:color="auto"/>
              <w:bottom w:val="single" w:sz="4" w:space="0" w:color="auto"/>
              <w:right w:val="single" w:sz="4" w:space="0" w:color="auto"/>
            </w:tcBorders>
          </w:tcPr>
          <w:p w14:paraId="76F7E35D"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p>
          <w:p w14:paraId="1EDA5B14"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bookmarkStart w:id="5" w:name="_Hlk207191400"/>
            <w:r w:rsidRPr="0051375D">
              <w:rPr>
                <w:rFonts w:ascii="Times New Roman" w:eastAsia="Times New Roman" w:hAnsi="Times New Roman" w:cs="Times New Roman"/>
                <w:b/>
                <w:color w:val="000000"/>
              </w:rPr>
              <w:t>3 день</w:t>
            </w:r>
          </w:p>
          <w:p w14:paraId="39E4BE25"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i/>
                <w:color w:val="000000"/>
              </w:rPr>
            </w:pPr>
            <w:r w:rsidRPr="0051375D">
              <w:rPr>
                <w:rFonts w:ascii="Times New Roman" w:eastAsia="Times New Roman" w:hAnsi="Times New Roman" w:cs="Times New Roman"/>
                <w:i/>
                <w:color w:val="000000"/>
              </w:rPr>
              <w:t>07.01</w:t>
            </w:r>
          </w:p>
          <w:bookmarkEnd w:id="5"/>
          <w:p w14:paraId="175F6DE8"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p>
        </w:tc>
        <w:tc>
          <w:tcPr>
            <w:tcW w:w="4404" w:type="pct"/>
            <w:tcBorders>
              <w:top w:val="single" w:sz="4" w:space="0" w:color="auto"/>
              <w:left w:val="single" w:sz="4" w:space="0" w:color="auto"/>
              <w:bottom w:val="single" w:sz="4" w:space="0" w:color="auto"/>
              <w:right w:val="single" w:sz="4" w:space="0" w:color="auto"/>
            </w:tcBorders>
          </w:tcPr>
          <w:p w14:paraId="4308164D"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Завтрак «шведский стол».</w:t>
            </w:r>
          </w:p>
          <w:p w14:paraId="284C6A94"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Освобождение номеров гостиницы.</w:t>
            </w:r>
          </w:p>
          <w:p w14:paraId="16A18B1B"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10:00 тематическая экскурсия «Путешествие в Средневековье» в выставочном центре «Эрмитаж Выборг».</w:t>
            </w:r>
          </w:p>
          <w:p w14:paraId="4E624E65"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 xml:space="preserve">Экскурсия проходит в Пороховом погребе шведского бастиона </w:t>
            </w:r>
            <w:proofErr w:type="spellStart"/>
            <w:r w:rsidRPr="0051375D">
              <w:rPr>
                <w:rFonts w:ascii="Times New Roman" w:eastAsia="Times New Roman" w:hAnsi="Times New Roman" w:cs="Times New Roman"/>
                <w:bCs/>
                <w:kern w:val="1"/>
              </w:rPr>
              <w:t>Панцерлакс</w:t>
            </w:r>
            <w:proofErr w:type="spellEnd"/>
            <w:r w:rsidRPr="0051375D">
              <w:rPr>
                <w:rFonts w:ascii="Times New Roman" w:eastAsia="Times New Roman" w:hAnsi="Times New Roman" w:cs="Times New Roman"/>
                <w:bCs/>
                <w:kern w:val="1"/>
              </w:rPr>
              <w:t xml:space="preserve">, когда-то здесь хранили ружья, ядра и порох в небольших бочках. Сейчас здесь представлены археологические находки на территории Выборга от VIII до XVIII века. Они рассказывают о ремеслах, повседневной жизни, играх, еде, напитках Средневековья. </w:t>
            </w:r>
            <w:r w:rsidRPr="0051375D">
              <w:rPr>
                <w:rFonts w:ascii="Times New Roman" w:eastAsia="Times New Roman" w:hAnsi="Times New Roman" w:cs="Times New Roman"/>
                <w:bCs/>
                <w:kern w:val="1"/>
              </w:rPr>
              <w:lastRenderedPageBreak/>
              <w:t>Многочисленные украшения и монеты говорят о богатстве и процветании торгового Выборга. Самым интересным экспонатом является детская туфелька XV века, она находится в отличной сохранности. На туфельке на левую сторону стоптан каблучок, свидетельство того, что ребенок косолапил или хромал. Удивление вызывают деревянные лопаты, которыми копали землю жители города. Рыцарский облик города представит шведский доспех с алебардой, который посетители неизменно используют в фотозоне. Вы увидите макеты средневекового города и экспозицию, посвященную истории городского герба, от первого, шведского, до финского 1917 года.</w:t>
            </w:r>
          </w:p>
          <w:p w14:paraId="2C664C63"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12:00 посещение «Фабрики кренделей». Программа «История Выборгского кренделя» с мастер-классом и посещением крендельной тропы.</w:t>
            </w:r>
          </w:p>
          <w:p w14:paraId="6B8D47AE"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Рождество – это всегда время вкусных чудес, когда пряные ароматы овевают гостиные и наполняют дома уютом. В эти радостные дни можно побывать на «Фабрике кренделей» и почувствовать волшебство приближающегося праздника. Гости этого мастер-класса встретятся с хозяюшками – Сестрой Хельгой и Матушкой Марен у рождественского венка, освещенного 4 свечами – свечами Надежды, Мира, Любви и Радости! Узнают, как отмечали Новый год в Выборге в разные времена, загадают желание и прикоснутся к секретам местных пекарей. Каждый гость научится печь знаменитый Выборгский крендель, который славится на всю Россию и является символом старинного города.</w:t>
            </w:r>
          </w:p>
          <w:p w14:paraId="2603D69F"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У каждого участника получится свой уникальный кренделек, который можно будет увезти с собой. Ну а пока кренделек будет выпекаться, гости познакомятся с еще одним героем – Сбитенщиком Матвеем, который расскажет о забытой традиции согреваться в зимнее время старинным русским медовым напитком с пряностями и проведёт по ярмарочному Выборгу.</w:t>
            </w:r>
          </w:p>
          <w:p w14:paraId="7C4D67B3"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«Рождественская программа» включает: изготовление кренделей (каждому гостю предоставляются индивидуальные заготовки), костюмированный мастер-класс, костюмированная экскурсия со Сбитенщиком Матвеем, угощение сбитнем (алкогольный и безалкогольный).</w:t>
            </w:r>
          </w:p>
          <w:p w14:paraId="40904B58"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Средневековый обед в кафе (за доп. плату, по желанию).</w:t>
            </w:r>
          </w:p>
          <w:p w14:paraId="7AA7389F"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Комплексный обед из трёх блюд настоящей русской кухни в атмосфере эпохи 15 века в одном из самых старинных подвалов раннего средневековья города Выборга.</w:t>
            </w:r>
          </w:p>
          <w:p w14:paraId="7C341ACD"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Экскурсия в парке «</w:t>
            </w:r>
            <w:proofErr w:type="spellStart"/>
            <w:r w:rsidRPr="0051375D">
              <w:rPr>
                <w:rFonts w:ascii="Times New Roman" w:eastAsia="Times New Roman" w:hAnsi="Times New Roman" w:cs="Times New Roman"/>
                <w:b/>
                <w:bCs/>
                <w:kern w:val="1"/>
              </w:rPr>
              <w:t>Монрепо</w:t>
            </w:r>
            <w:proofErr w:type="spellEnd"/>
            <w:r w:rsidRPr="0051375D">
              <w:rPr>
                <w:rFonts w:ascii="Times New Roman" w:eastAsia="Times New Roman" w:hAnsi="Times New Roman" w:cs="Times New Roman"/>
                <w:b/>
                <w:bCs/>
                <w:kern w:val="1"/>
              </w:rPr>
              <w:t>».</w:t>
            </w:r>
          </w:p>
          <w:p w14:paraId="75F5322A" w14:textId="77777777" w:rsidR="0051375D" w:rsidRPr="0051375D" w:rsidRDefault="0051375D" w:rsidP="0051375D">
            <w:pPr>
              <w:shd w:val="clear" w:color="auto" w:fill="FFFFFF"/>
              <w:suppressAutoHyphens/>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Романтический и поэтический пейзажный скальный парк на берегу Выборгского залива по праву считается одной из главных достопримечательностей города. Создание парка совпало с периодом романтизма в русской культуре, в ходе нашей прогулки вы сможете убедиться, что весь парк пропитан мотивами любви, красоты и духовности.</w:t>
            </w:r>
          </w:p>
          <w:p w14:paraId="5A9273A9"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Отправление в Санкт-Петербург.</w:t>
            </w:r>
          </w:p>
          <w:p w14:paraId="3F6C04B8"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 xml:space="preserve">20:00–20:30 </w:t>
            </w:r>
            <w:r w:rsidRPr="0051375D">
              <w:rPr>
                <w:rFonts w:ascii="Times New Roman" w:eastAsia="Times New Roman" w:hAnsi="Times New Roman" w:cs="Times New Roman"/>
                <w:bCs/>
                <w:kern w:val="1"/>
              </w:rPr>
              <w:t>ориентировочное время прибытия в Санкт-Петербург.</w:t>
            </w:r>
          </w:p>
          <w:p w14:paraId="2DFDD705" w14:textId="77777777" w:rsidR="0051375D" w:rsidRPr="0051375D" w:rsidRDefault="0051375D" w:rsidP="0051375D">
            <w:pPr>
              <w:shd w:val="clear" w:color="auto" w:fill="FFFFFF"/>
              <w:suppressAutoHyphens/>
              <w:spacing w:before="16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kern w:val="1"/>
              </w:rPr>
              <w:t xml:space="preserve">Размещение в гостинице. </w:t>
            </w:r>
            <w:r w:rsidRPr="0051375D">
              <w:rPr>
                <w:rFonts w:ascii="Times New Roman" w:eastAsia="Times New Roman" w:hAnsi="Times New Roman" w:cs="Times New Roman"/>
                <w:bCs/>
                <w:kern w:val="1"/>
              </w:rPr>
              <w:t>Свободное время.</w:t>
            </w:r>
          </w:p>
          <w:p w14:paraId="7E2E9BED" w14:textId="77777777" w:rsidR="0051375D" w:rsidRPr="0051375D" w:rsidRDefault="0051375D" w:rsidP="0051375D">
            <w:pPr>
              <w:spacing w:after="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Ночь в гостинице.</w:t>
            </w:r>
          </w:p>
          <w:p w14:paraId="5D20CD61" w14:textId="77777777" w:rsidR="0051375D" w:rsidRPr="0051375D" w:rsidRDefault="0051375D" w:rsidP="0051375D">
            <w:pPr>
              <w:shd w:val="clear" w:color="auto" w:fill="FFFFFF"/>
              <w:spacing w:before="160" w:after="0" w:line="240" w:lineRule="auto"/>
              <w:jc w:val="both"/>
              <w:rPr>
                <w:rFonts w:ascii="Times New Roman" w:eastAsia="Times New Roman" w:hAnsi="Times New Roman" w:cs="Times New Roman"/>
                <w:b/>
                <w:bCs/>
                <w:color w:val="000000"/>
              </w:rPr>
            </w:pPr>
            <w:r w:rsidRPr="0051375D">
              <w:rPr>
                <w:rFonts w:ascii="Times New Roman" w:eastAsia="Times New Roman" w:hAnsi="Times New Roman" w:cs="Times New Roman"/>
                <w:bCs/>
                <w:i/>
              </w:rPr>
              <w:t>Транспорт: автобус на экскурсионную программу.</w:t>
            </w:r>
          </w:p>
        </w:tc>
      </w:tr>
      <w:tr w:rsidR="0051375D" w:rsidRPr="0051375D" w14:paraId="506F1353" w14:textId="77777777" w:rsidTr="000F4B3C">
        <w:trPr>
          <w:trHeight w:val="311"/>
        </w:trPr>
        <w:tc>
          <w:tcPr>
            <w:tcW w:w="596" w:type="pct"/>
            <w:tcBorders>
              <w:top w:val="single" w:sz="4" w:space="0" w:color="auto"/>
              <w:left w:val="single" w:sz="4" w:space="0" w:color="auto"/>
              <w:bottom w:val="single" w:sz="4" w:space="0" w:color="auto"/>
              <w:right w:val="single" w:sz="4" w:space="0" w:color="auto"/>
            </w:tcBorders>
          </w:tcPr>
          <w:p w14:paraId="50529FF8"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p>
          <w:p w14:paraId="0CCFC417"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r w:rsidRPr="0051375D">
              <w:rPr>
                <w:rFonts w:ascii="Times New Roman" w:eastAsia="Times New Roman" w:hAnsi="Times New Roman" w:cs="Times New Roman"/>
                <w:b/>
                <w:color w:val="000000"/>
              </w:rPr>
              <w:t>4 день</w:t>
            </w:r>
          </w:p>
          <w:p w14:paraId="19A2556A"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i/>
                <w:color w:val="000000"/>
              </w:rPr>
            </w:pPr>
            <w:r w:rsidRPr="0051375D">
              <w:rPr>
                <w:rFonts w:ascii="Times New Roman" w:eastAsia="Times New Roman" w:hAnsi="Times New Roman" w:cs="Times New Roman"/>
                <w:i/>
                <w:color w:val="000000"/>
              </w:rPr>
              <w:t>08.01</w:t>
            </w:r>
          </w:p>
          <w:p w14:paraId="03B379AF"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color w:val="000000"/>
              </w:rPr>
            </w:pPr>
          </w:p>
        </w:tc>
        <w:tc>
          <w:tcPr>
            <w:tcW w:w="4404" w:type="pct"/>
            <w:tcBorders>
              <w:top w:val="single" w:sz="4" w:space="0" w:color="auto"/>
              <w:left w:val="single" w:sz="4" w:space="0" w:color="auto"/>
              <w:bottom w:val="single" w:sz="4" w:space="0" w:color="auto"/>
              <w:right w:val="single" w:sz="4" w:space="0" w:color="auto"/>
            </w:tcBorders>
          </w:tcPr>
          <w:p w14:paraId="174FEE91" w14:textId="77777777" w:rsidR="0051375D" w:rsidRPr="0051375D" w:rsidRDefault="0051375D" w:rsidP="0051375D">
            <w:pPr>
              <w:shd w:val="clear" w:color="auto" w:fill="FFFFFF"/>
              <w:spacing w:before="240"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Завтрак в гостинице.</w:t>
            </w:r>
          </w:p>
          <w:p w14:paraId="707FE8CB" w14:textId="77777777" w:rsidR="0051375D" w:rsidRPr="0051375D" w:rsidRDefault="0051375D" w:rsidP="0051375D">
            <w:pPr>
              <w:shd w:val="clear" w:color="auto" w:fill="FFFFFF"/>
              <w:spacing w:before="160"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
                <w:bCs/>
              </w:rPr>
              <w:t xml:space="preserve">Освобождение номеров. </w:t>
            </w:r>
            <w:r w:rsidRPr="0051375D">
              <w:rPr>
                <w:rFonts w:ascii="Times New Roman" w:eastAsia="Times New Roman" w:hAnsi="Times New Roman" w:cs="Times New Roman"/>
                <w:bCs/>
              </w:rPr>
              <w:t>Самостоятельная сдача вещей в камеру хранения гостиницы или вокзала.</w:t>
            </w:r>
          </w:p>
          <w:p w14:paraId="7612B5D2" w14:textId="77777777" w:rsidR="0051375D" w:rsidRPr="0051375D" w:rsidRDefault="0051375D" w:rsidP="0051375D">
            <w:pPr>
              <w:spacing w:before="160" w:after="0" w:line="240" w:lineRule="auto"/>
              <w:jc w:val="both"/>
              <w:rPr>
                <w:rFonts w:ascii="Times New Roman" w:eastAsia="Times New Roman" w:hAnsi="Times New Roman" w:cs="Times New Roman"/>
                <w:lang w:eastAsia="en-US"/>
              </w:rPr>
            </w:pPr>
            <w:r w:rsidRPr="0051375D">
              <w:rPr>
                <w:rFonts w:ascii="Times New Roman" w:eastAsia="Times New Roman" w:hAnsi="Times New Roman" w:cs="Times New Roman"/>
                <w:b/>
                <w:iCs/>
              </w:rPr>
              <w:t>09:40 трансфер на такси от гостиницы проживания до места встречи с гидом (гостиница «Октябрьская»).</w:t>
            </w:r>
          </w:p>
          <w:p w14:paraId="46D61FB7" w14:textId="77777777" w:rsidR="0051375D" w:rsidRPr="0051375D" w:rsidRDefault="0051375D" w:rsidP="0051375D">
            <w:pPr>
              <w:shd w:val="clear" w:color="auto" w:fill="FFFFFF"/>
              <w:spacing w:before="240" w:after="0" w:line="240" w:lineRule="auto"/>
              <w:jc w:val="both"/>
              <w:rPr>
                <w:rFonts w:ascii="Times New Roman" w:eastAsia="Times New Roman" w:hAnsi="Times New Roman" w:cs="Times New Roman"/>
                <w:b/>
                <w:bCs/>
                <w:kern w:val="1"/>
              </w:rPr>
            </w:pPr>
            <w:r w:rsidRPr="0051375D">
              <w:rPr>
                <w:rFonts w:ascii="Times New Roman" w:eastAsia="Times New Roman" w:hAnsi="Times New Roman" w:cs="Times New Roman"/>
                <w:b/>
                <w:bCs/>
              </w:rPr>
              <w:lastRenderedPageBreak/>
              <w:t>10:00</w:t>
            </w:r>
            <w:r w:rsidRPr="0051375D">
              <w:rPr>
                <w:rFonts w:ascii="Times New Roman" w:eastAsia="Times New Roman" w:hAnsi="Times New Roman" w:cs="Times New Roman"/>
                <w:bCs/>
              </w:rPr>
              <w:t xml:space="preserve"> </w:t>
            </w:r>
            <w:r w:rsidRPr="0051375D">
              <w:rPr>
                <w:rFonts w:ascii="Times New Roman" w:eastAsia="Times New Roman" w:hAnsi="Times New Roman" w:cs="Times New Roman"/>
                <w:b/>
                <w:bCs/>
                <w:kern w:val="1"/>
              </w:rPr>
              <w:t xml:space="preserve">загородная экскурсия в Царское Село </w:t>
            </w:r>
            <w:r w:rsidRPr="0051375D">
              <w:rPr>
                <w:rFonts w:ascii="Times New Roman" w:eastAsia="Times New Roman" w:hAnsi="Times New Roman" w:cs="Times New Roman"/>
                <w:bCs/>
                <w:kern w:val="1"/>
              </w:rPr>
              <w:t>(г. Пушкин).</w:t>
            </w:r>
            <w:r w:rsidRPr="0051375D">
              <w:rPr>
                <w:rFonts w:ascii="Times New Roman" w:eastAsia="Times New Roman" w:hAnsi="Times New Roman" w:cs="Times New Roman"/>
                <w:b/>
                <w:bCs/>
                <w:kern w:val="1"/>
              </w:rPr>
              <w:t xml:space="preserve"> </w:t>
            </w:r>
          </w:p>
          <w:p w14:paraId="1F8B9503" w14:textId="77777777" w:rsidR="0051375D" w:rsidRPr="0051375D" w:rsidRDefault="0051375D" w:rsidP="0051375D">
            <w:pPr>
              <w:shd w:val="clear" w:color="auto" w:fill="FFFFFF"/>
              <w:suppressAutoHyphens/>
              <w:spacing w:before="160" w:after="16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Cs/>
                <w:kern w:val="1"/>
              </w:rPr>
              <w:t xml:space="preserve">Экскурсия в </w:t>
            </w:r>
            <w:r w:rsidRPr="0051375D">
              <w:rPr>
                <w:rFonts w:ascii="Times New Roman" w:eastAsia="Times New Roman" w:hAnsi="Times New Roman" w:cs="Times New Roman"/>
                <w:b/>
                <w:bCs/>
                <w:kern w:val="1"/>
              </w:rPr>
              <w:t>Екатерининский Дворец</w:t>
            </w:r>
            <w:r w:rsidRPr="0051375D">
              <w:rPr>
                <w:rFonts w:ascii="Times New Roman" w:eastAsia="Times New Roman" w:hAnsi="Times New Roman" w:cs="Times New Roman"/>
                <w:bCs/>
                <w:kern w:val="1"/>
              </w:rPr>
              <w:t xml:space="preserve"> – одну из самых блистательных резиденций династии Романовых, в которой сохранились интерьеры середины XVIII века, выполненные в стиле «русского барокко». Великолепие и пышность залов Екатерининского дворца, включая знаменитый Тронный зал и Янтарную комнату, поражали роскошью иностранных послов и демонстрировали богатство и могущество государства Российского.</w:t>
            </w:r>
          </w:p>
          <w:p w14:paraId="48E04C49" w14:textId="77777777" w:rsidR="0051375D" w:rsidRPr="0051375D" w:rsidRDefault="0051375D" w:rsidP="0051375D">
            <w:pPr>
              <w:shd w:val="clear" w:color="auto" w:fill="FFFFFF"/>
              <w:suppressAutoHyphens/>
              <w:spacing w:before="160" w:after="160" w:line="240" w:lineRule="auto"/>
              <w:jc w:val="both"/>
              <w:rPr>
                <w:rFonts w:ascii="Times New Roman" w:eastAsia="Times New Roman" w:hAnsi="Times New Roman" w:cs="Times New Roman"/>
                <w:bCs/>
                <w:kern w:val="1"/>
              </w:rPr>
            </w:pPr>
            <w:r w:rsidRPr="0051375D">
              <w:rPr>
                <w:rFonts w:ascii="Times New Roman" w:eastAsia="Times New Roman" w:hAnsi="Times New Roman" w:cs="Times New Roman"/>
                <w:b/>
                <w:bCs/>
                <w:kern w:val="1"/>
              </w:rPr>
              <w:t>Свободное время</w:t>
            </w:r>
            <w:r w:rsidRPr="0051375D">
              <w:rPr>
                <w:rFonts w:ascii="Times New Roman" w:eastAsia="Times New Roman" w:hAnsi="Times New Roman" w:cs="Times New Roman"/>
                <w:bCs/>
                <w:kern w:val="1"/>
              </w:rPr>
              <w:t xml:space="preserve"> для прогулки по Екатерининскому парку.</w:t>
            </w:r>
          </w:p>
          <w:p w14:paraId="5FDB6F33"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Cs/>
              </w:rPr>
            </w:pPr>
            <w:r w:rsidRPr="0051375D">
              <w:rPr>
                <w:rFonts w:ascii="Times New Roman" w:eastAsia="Times New Roman" w:hAnsi="Times New Roman" w:cs="Times New Roman"/>
                <w:bCs/>
              </w:rPr>
              <w:t xml:space="preserve">Возвращение в Петербург. </w:t>
            </w:r>
          </w:p>
          <w:p w14:paraId="0045D9D6" w14:textId="77777777" w:rsidR="0051375D" w:rsidRPr="0051375D" w:rsidRDefault="0051375D" w:rsidP="0051375D">
            <w:pPr>
              <w:shd w:val="clear" w:color="auto" w:fill="FFFFFF"/>
              <w:spacing w:after="0" w:line="240" w:lineRule="auto"/>
              <w:jc w:val="both"/>
              <w:rPr>
                <w:rFonts w:ascii="Times New Roman" w:eastAsia="Times New Roman" w:hAnsi="Times New Roman" w:cs="Times New Roman"/>
                <w:b/>
                <w:bCs/>
              </w:rPr>
            </w:pPr>
            <w:r w:rsidRPr="0051375D">
              <w:rPr>
                <w:rFonts w:ascii="Times New Roman" w:eastAsia="Times New Roman" w:hAnsi="Times New Roman" w:cs="Times New Roman"/>
                <w:bCs/>
              </w:rPr>
              <w:t>Окончание программы в центре города (Московский вокзал, гостиница «Октябрьская») ориентировочно в</w:t>
            </w:r>
            <w:r w:rsidRPr="0051375D">
              <w:rPr>
                <w:rFonts w:ascii="Times New Roman" w:eastAsia="Times New Roman" w:hAnsi="Times New Roman" w:cs="Times New Roman"/>
                <w:b/>
                <w:bCs/>
              </w:rPr>
              <w:t xml:space="preserve"> 17:30.</w:t>
            </w:r>
          </w:p>
          <w:p w14:paraId="12C2A636" w14:textId="77777777" w:rsidR="0051375D" w:rsidRPr="0051375D" w:rsidRDefault="0051375D" w:rsidP="0051375D">
            <w:pPr>
              <w:shd w:val="clear" w:color="auto" w:fill="FFFFFF"/>
              <w:spacing w:before="160" w:after="0" w:line="240" w:lineRule="auto"/>
              <w:jc w:val="both"/>
              <w:rPr>
                <w:rFonts w:ascii="Times New Roman" w:eastAsia="Times New Roman" w:hAnsi="Times New Roman" w:cs="Times New Roman"/>
                <w:b/>
                <w:bCs/>
              </w:rPr>
            </w:pPr>
            <w:r w:rsidRPr="0051375D">
              <w:rPr>
                <w:rFonts w:ascii="Times New Roman" w:eastAsia="Times New Roman" w:hAnsi="Times New Roman" w:cs="Times New Roman"/>
                <w:bCs/>
                <w:i/>
              </w:rPr>
              <w:t>Транспорт: автобус на загородную экскурсию.</w:t>
            </w:r>
          </w:p>
        </w:tc>
      </w:tr>
    </w:tbl>
    <w:p w14:paraId="504537B7" w14:textId="77777777" w:rsidR="0051375D" w:rsidRPr="0051375D" w:rsidRDefault="0051375D" w:rsidP="0051375D">
      <w:pPr>
        <w:widowControl w:val="0"/>
        <w:tabs>
          <w:tab w:val="left" w:pos="426"/>
        </w:tabs>
        <w:spacing w:after="0" w:line="240" w:lineRule="auto"/>
        <w:ind w:right="-143"/>
        <w:rPr>
          <w:rFonts w:ascii="Times New Roman" w:eastAsia="Times New Roman" w:hAnsi="Times New Roman" w:cs="Times New Roman"/>
          <w:b/>
          <w:bCs/>
        </w:rPr>
      </w:pPr>
      <w:bookmarkStart w:id="6" w:name="_Hlk43730867"/>
    </w:p>
    <w:bookmarkEnd w:id="6"/>
    <w:p w14:paraId="0A774E5C" w14:textId="77777777" w:rsidR="0051375D" w:rsidRPr="0051375D" w:rsidRDefault="0051375D" w:rsidP="0051375D">
      <w:pPr>
        <w:spacing w:after="0" w:line="240" w:lineRule="auto"/>
        <w:rPr>
          <w:rFonts w:ascii="Times New Roman" w:eastAsia="Times New Roman" w:hAnsi="Times New Roman" w:cs="Times New Roman"/>
        </w:rPr>
      </w:pPr>
      <w:r w:rsidRPr="0051375D">
        <w:rPr>
          <w:rFonts w:ascii="Times New Roman" w:eastAsia="Times New Roman" w:hAnsi="Times New Roman" w:cs="Times New Roman"/>
          <w:b/>
        </w:rPr>
        <w:t>Стоимость тура</w:t>
      </w:r>
      <w:r w:rsidRPr="0051375D">
        <w:rPr>
          <w:rFonts w:ascii="Times New Roman" w:eastAsia="Times New Roman" w:hAnsi="Times New Roman" w:cs="Times New Roman"/>
        </w:rPr>
        <w:t xml:space="preserve"> </w:t>
      </w:r>
      <w:r w:rsidRPr="0051375D">
        <w:rPr>
          <w:rFonts w:ascii="Times New Roman" w:eastAsia="Times New Roman" w:hAnsi="Times New Roman" w:cs="Times New Roman"/>
          <w:b/>
        </w:rPr>
        <w:t>на 1 человека в рублях (для граждан РФ) в зависимости от категории номера (включая 5% НДС):</w:t>
      </w:r>
    </w:p>
    <w:p w14:paraId="1E05E1F6" w14:textId="77777777" w:rsidR="0051375D" w:rsidRPr="0051375D" w:rsidRDefault="0051375D" w:rsidP="0051375D">
      <w:pPr>
        <w:spacing w:after="0" w:line="240" w:lineRule="auto"/>
        <w:rPr>
          <w:rFonts w:ascii="Times New Roman" w:eastAsia="Times New Roman" w:hAnsi="Times New Roman" w:cs="Times New Roman"/>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448"/>
        <w:gridCol w:w="1185"/>
        <w:gridCol w:w="1052"/>
        <w:gridCol w:w="2106"/>
      </w:tblGrid>
      <w:tr w:rsidR="0051375D" w:rsidRPr="0051375D" w14:paraId="0EF91FA5" w14:textId="77777777" w:rsidTr="0051375D">
        <w:tc>
          <w:tcPr>
            <w:tcW w:w="2676" w:type="pct"/>
            <w:gridSpan w:val="2"/>
            <w:vMerge w:val="restart"/>
            <w:shd w:val="clear" w:color="auto" w:fill="auto"/>
            <w:vAlign w:val="center"/>
          </w:tcPr>
          <w:p w14:paraId="62BA593B" w14:textId="7FD336A4"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Отель / Категория номера</w:t>
            </w:r>
          </w:p>
          <w:p w14:paraId="21FE157C" w14:textId="77777777" w:rsidR="0051375D" w:rsidRPr="0051375D" w:rsidRDefault="0051375D" w:rsidP="0051375D">
            <w:pPr>
              <w:suppressAutoHyphens/>
              <w:spacing w:after="0" w:line="240" w:lineRule="auto"/>
              <w:rPr>
                <w:rFonts w:ascii="Times New Roman" w:eastAsia="Times New Roman" w:hAnsi="Times New Roman" w:cs="Times New Roman"/>
                <w:b/>
                <w:bCs/>
                <w:kern w:val="1"/>
                <w:lang w:eastAsia="ar-SA"/>
              </w:rPr>
            </w:pPr>
          </w:p>
        </w:tc>
        <w:tc>
          <w:tcPr>
            <w:tcW w:w="2324" w:type="pct"/>
            <w:gridSpan w:val="3"/>
          </w:tcPr>
          <w:p w14:paraId="2B8B02DA" w14:textId="77777777" w:rsidR="0051375D" w:rsidRPr="0051375D" w:rsidRDefault="0051375D" w:rsidP="0051375D">
            <w:pPr>
              <w:suppressAutoHyphens/>
              <w:spacing w:after="0" w:line="240" w:lineRule="auto"/>
              <w:jc w:val="center"/>
              <w:rPr>
                <w:rFonts w:ascii="Times New Roman" w:eastAsia="Times New Roman" w:hAnsi="Times New Roman" w:cs="Times New Roman"/>
                <w:b/>
                <w:bCs/>
                <w:kern w:val="1"/>
                <w:lang w:eastAsia="ar-SA"/>
              </w:rPr>
            </w:pPr>
            <w:r w:rsidRPr="0051375D">
              <w:rPr>
                <w:rFonts w:ascii="Times New Roman" w:eastAsia="Times New Roman" w:hAnsi="Times New Roman" w:cs="Times New Roman"/>
                <w:b/>
                <w:bCs/>
                <w:kern w:val="1"/>
                <w:lang w:eastAsia="ar-SA"/>
              </w:rPr>
              <w:t>Гостиница «Выборг» ***, г. Выборг</w:t>
            </w:r>
          </w:p>
        </w:tc>
      </w:tr>
      <w:tr w:rsidR="0051375D" w:rsidRPr="0051375D" w14:paraId="54CE39D1" w14:textId="77777777" w:rsidTr="0051375D">
        <w:trPr>
          <w:trHeight w:val="70"/>
        </w:trPr>
        <w:tc>
          <w:tcPr>
            <w:tcW w:w="2676" w:type="pct"/>
            <w:gridSpan w:val="2"/>
            <w:vMerge/>
            <w:shd w:val="clear" w:color="auto" w:fill="auto"/>
          </w:tcPr>
          <w:p w14:paraId="063FA422"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p>
        </w:tc>
        <w:tc>
          <w:tcPr>
            <w:tcW w:w="2324" w:type="pct"/>
            <w:gridSpan w:val="3"/>
          </w:tcPr>
          <w:p w14:paraId="52885FC0" w14:textId="77777777" w:rsidR="0051375D" w:rsidRPr="0051375D" w:rsidRDefault="0051375D" w:rsidP="0051375D">
            <w:pPr>
              <w:suppressAutoHyphens/>
              <w:spacing w:after="0" w:line="240" w:lineRule="auto"/>
              <w:ind w:right="96"/>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номер «стандарт»</w:t>
            </w:r>
          </w:p>
        </w:tc>
      </w:tr>
      <w:tr w:rsidR="0051375D" w:rsidRPr="0051375D" w14:paraId="470FE3CB" w14:textId="77777777" w:rsidTr="0051375D">
        <w:tc>
          <w:tcPr>
            <w:tcW w:w="2676" w:type="pct"/>
            <w:gridSpan w:val="2"/>
            <w:vMerge/>
            <w:shd w:val="clear" w:color="auto" w:fill="auto"/>
          </w:tcPr>
          <w:p w14:paraId="068CE471"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p>
        </w:tc>
        <w:tc>
          <w:tcPr>
            <w:tcW w:w="634" w:type="pct"/>
            <w:shd w:val="clear" w:color="auto" w:fill="auto"/>
            <w:vAlign w:val="center"/>
          </w:tcPr>
          <w:p w14:paraId="66246A89"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 xml:space="preserve">½ </w:t>
            </w:r>
            <w:r w:rsidRPr="0051375D">
              <w:rPr>
                <w:rFonts w:ascii="Times New Roman" w:eastAsia="Times New Roman" w:hAnsi="Times New Roman" w:cs="Times New Roman"/>
                <w:kern w:val="1"/>
                <w:lang w:val="en-US" w:eastAsia="ar-SA"/>
              </w:rPr>
              <w:t>DBL</w:t>
            </w:r>
          </w:p>
        </w:tc>
        <w:tc>
          <w:tcPr>
            <w:tcW w:w="563" w:type="pct"/>
            <w:vAlign w:val="center"/>
          </w:tcPr>
          <w:p w14:paraId="1E17FF69"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val="en-US" w:eastAsia="ar-SA"/>
              </w:rPr>
              <w:t>SGL</w:t>
            </w:r>
          </w:p>
        </w:tc>
        <w:tc>
          <w:tcPr>
            <w:tcW w:w="1127" w:type="pct"/>
            <w:shd w:val="clear" w:color="auto" w:fill="auto"/>
          </w:tcPr>
          <w:p w14:paraId="19AE195E"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val="en-US" w:eastAsia="ar-SA"/>
              </w:rPr>
            </w:pPr>
            <w:r w:rsidRPr="0051375D">
              <w:rPr>
                <w:rFonts w:ascii="Times New Roman" w:eastAsia="Times New Roman" w:hAnsi="Times New Roman" w:cs="Times New Roman"/>
                <w:kern w:val="1"/>
                <w:lang w:eastAsia="ar-SA"/>
              </w:rPr>
              <w:t>доп. место</w:t>
            </w:r>
          </w:p>
        </w:tc>
      </w:tr>
      <w:tr w:rsidR="0051375D" w:rsidRPr="0051375D" w14:paraId="1F5FB509" w14:textId="77777777" w:rsidTr="0051375D">
        <w:trPr>
          <w:trHeight w:val="393"/>
        </w:trPr>
        <w:tc>
          <w:tcPr>
            <w:tcW w:w="1901" w:type="pct"/>
            <w:vMerge w:val="restart"/>
            <w:shd w:val="clear" w:color="auto" w:fill="auto"/>
          </w:tcPr>
          <w:p w14:paraId="47A2C8E0" w14:textId="77777777" w:rsidR="0051375D" w:rsidRPr="0051375D" w:rsidRDefault="0051375D" w:rsidP="0051375D">
            <w:pPr>
              <w:suppressAutoHyphens/>
              <w:spacing w:after="0" w:line="240" w:lineRule="auto"/>
              <w:rPr>
                <w:rFonts w:ascii="Times New Roman" w:eastAsia="Times New Roman" w:hAnsi="Times New Roman" w:cs="Times New Roman"/>
                <w:b/>
                <w:kern w:val="1"/>
                <w:lang w:eastAsia="ar-SA"/>
              </w:rPr>
            </w:pPr>
            <w:r w:rsidRPr="0051375D">
              <w:rPr>
                <w:rFonts w:ascii="Times New Roman" w:eastAsia="Times New Roman" w:hAnsi="Times New Roman" w:cs="Times New Roman"/>
                <w:b/>
                <w:kern w:val="1"/>
                <w:lang w:eastAsia="ar-SA"/>
              </w:rPr>
              <w:t>«РУСЬ» ****</w:t>
            </w:r>
          </w:p>
          <w:p w14:paraId="4B0102F4" w14:textId="77777777" w:rsidR="0051375D" w:rsidRPr="0051375D" w:rsidRDefault="0051375D" w:rsidP="0051375D">
            <w:pPr>
              <w:suppressAutoHyphens/>
              <w:spacing w:after="0" w:line="240" w:lineRule="auto"/>
              <w:rPr>
                <w:rFonts w:ascii="Times New Roman" w:eastAsia="Times New Roman" w:hAnsi="Times New Roman" w:cs="Times New Roman"/>
                <w:b/>
                <w:bCs/>
                <w:kern w:val="1"/>
                <w:lang w:eastAsia="ar-SA"/>
              </w:rPr>
            </w:pPr>
          </w:p>
          <w:p w14:paraId="00DB32B8" w14:textId="77777777" w:rsidR="0051375D" w:rsidRPr="0051375D" w:rsidRDefault="0051375D" w:rsidP="0051375D">
            <w:pPr>
              <w:suppressAutoHyphens/>
              <w:spacing w:after="0" w:line="240" w:lineRule="auto"/>
              <w:rPr>
                <w:rFonts w:ascii="Times New Roman" w:eastAsia="Times New Roman" w:hAnsi="Times New Roman" w:cs="Times New Roman"/>
                <w:b/>
                <w:bCs/>
                <w:kern w:val="1"/>
                <w:lang w:eastAsia="ar-SA"/>
              </w:rPr>
            </w:pPr>
            <w:r w:rsidRPr="0051375D">
              <w:rPr>
                <w:rFonts w:ascii="Times New Roman" w:eastAsia="Times New Roman" w:hAnsi="Times New Roman" w:cs="Times New Roman"/>
                <w:b/>
                <w:bCs/>
                <w:kern w:val="1"/>
                <w:lang w:eastAsia="ar-SA"/>
              </w:rPr>
              <w:t>ул. Артиллерийская, д. 1</w:t>
            </w:r>
          </w:p>
          <w:p w14:paraId="74357BC8" w14:textId="77777777" w:rsidR="0051375D" w:rsidRPr="0051375D" w:rsidRDefault="0051375D" w:rsidP="0051375D">
            <w:pPr>
              <w:suppressAutoHyphens/>
              <w:spacing w:after="0" w:line="240" w:lineRule="auto"/>
              <w:rPr>
                <w:rFonts w:ascii="Times New Roman" w:eastAsia="Times New Roman" w:hAnsi="Times New Roman" w:cs="Times New Roman"/>
                <w:b/>
                <w:bCs/>
                <w:kern w:val="1"/>
                <w:lang w:eastAsia="ar-SA"/>
              </w:rPr>
            </w:pPr>
          </w:p>
        </w:tc>
        <w:tc>
          <w:tcPr>
            <w:tcW w:w="775" w:type="pct"/>
            <w:vAlign w:val="center"/>
          </w:tcPr>
          <w:p w14:paraId="42DA97AD" w14:textId="77777777" w:rsidR="0051375D" w:rsidRPr="0051375D" w:rsidRDefault="0051375D" w:rsidP="0051375D">
            <w:pPr>
              <w:suppressAutoHyphens/>
              <w:spacing w:after="0" w:line="240" w:lineRule="auto"/>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Классик</w:t>
            </w:r>
          </w:p>
        </w:tc>
        <w:tc>
          <w:tcPr>
            <w:tcW w:w="634" w:type="pct"/>
            <w:shd w:val="clear" w:color="auto" w:fill="auto"/>
            <w:vAlign w:val="center"/>
          </w:tcPr>
          <w:p w14:paraId="56F99C24"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42480</w:t>
            </w:r>
          </w:p>
        </w:tc>
        <w:tc>
          <w:tcPr>
            <w:tcW w:w="563" w:type="pct"/>
            <w:vAlign w:val="center"/>
          </w:tcPr>
          <w:p w14:paraId="40E7F82E"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46950</w:t>
            </w:r>
          </w:p>
        </w:tc>
        <w:tc>
          <w:tcPr>
            <w:tcW w:w="1127" w:type="pct"/>
            <w:vMerge w:val="restart"/>
            <w:shd w:val="clear" w:color="auto" w:fill="auto"/>
            <w:vAlign w:val="center"/>
          </w:tcPr>
          <w:p w14:paraId="1E28D428"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39320</w:t>
            </w:r>
          </w:p>
        </w:tc>
      </w:tr>
      <w:tr w:rsidR="0051375D" w:rsidRPr="0051375D" w14:paraId="6709AC6E" w14:textId="77777777" w:rsidTr="0051375D">
        <w:trPr>
          <w:trHeight w:val="85"/>
        </w:trPr>
        <w:tc>
          <w:tcPr>
            <w:tcW w:w="1901" w:type="pct"/>
            <w:vMerge/>
            <w:shd w:val="clear" w:color="auto" w:fill="auto"/>
          </w:tcPr>
          <w:p w14:paraId="35B0DE15" w14:textId="77777777" w:rsidR="0051375D" w:rsidRPr="0051375D" w:rsidRDefault="0051375D" w:rsidP="0051375D">
            <w:pPr>
              <w:suppressAutoHyphens/>
              <w:spacing w:after="0" w:line="240" w:lineRule="auto"/>
              <w:rPr>
                <w:rFonts w:ascii="Times New Roman" w:eastAsia="Times New Roman" w:hAnsi="Times New Roman" w:cs="Times New Roman"/>
                <w:b/>
                <w:kern w:val="1"/>
                <w:lang w:eastAsia="ar-SA"/>
              </w:rPr>
            </w:pPr>
          </w:p>
        </w:tc>
        <w:tc>
          <w:tcPr>
            <w:tcW w:w="775" w:type="pct"/>
            <w:vAlign w:val="center"/>
          </w:tcPr>
          <w:p w14:paraId="5D448DDD" w14:textId="77777777" w:rsidR="0051375D" w:rsidRPr="0051375D" w:rsidRDefault="0051375D" w:rsidP="0051375D">
            <w:pPr>
              <w:suppressAutoHyphens/>
              <w:spacing w:after="0" w:line="240" w:lineRule="auto"/>
              <w:rPr>
                <w:rFonts w:ascii="Times New Roman" w:eastAsia="Times New Roman" w:hAnsi="Times New Roman" w:cs="Times New Roman"/>
                <w:kern w:val="1"/>
                <w:lang w:eastAsia="ar-SA"/>
              </w:rPr>
            </w:pPr>
            <w:proofErr w:type="spellStart"/>
            <w:r w:rsidRPr="0051375D">
              <w:rPr>
                <w:rFonts w:ascii="Times New Roman" w:eastAsia="Times New Roman" w:hAnsi="Times New Roman" w:cs="Times New Roman"/>
                <w:kern w:val="1"/>
                <w:lang w:eastAsia="en-US"/>
              </w:rPr>
              <w:t>Джуниор</w:t>
            </w:r>
            <w:proofErr w:type="spellEnd"/>
            <w:r w:rsidRPr="0051375D">
              <w:rPr>
                <w:rFonts w:ascii="Times New Roman" w:eastAsia="Times New Roman" w:hAnsi="Times New Roman" w:cs="Times New Roman"/>
                <w:kern w:val="1"/>
                <w:lang w:eastAsia="en-US"/>
              </w:rPr>
              <w:t xml:space="preserve"> сюит</w:t>
            </w:r>
          </w:p>
        </w:tc>
        <w:tc>
          <w:tcPr>
            <w:tcW w:w="634" w:type="pct"/>
            <w:shd w:val="clear" w:color="auto" w:fill="auto"/>
            <w:vAlign w:val="center"/>
          </w:tcPr>
          <w:p w14:paraId="2A034701"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43800</w:t>
            </w:r>
          </w:p>
        </w:tc>
        <w:tc>
          <w:tcPr>
            <w:tcW w:w="563" w:type="pct"/>
            <w:vAlign w:val="center"/>
          </w:tcPr>
          <w:p w14:paraId="5AC7C488"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w:t>
            </w:r>
          </w:p>
        </w:tc>
        <w:tc>
          <w:tcPr>
            <w:tcW w:w="1127" w:type="pct"/>
            <w:vMerge/>
            <w:shd w:val="clear" w:color="auto" w:fill="auto"/>
            <w:vAlign w:val="center"/>
          </w:tcPr>
          <w:p w14:paraId="3CCB8713"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p>
        </w:tc>
      </w:tr>
    </w:tbl>
    <w:p w14:paraId="7928F191" w14:textId="77777777" w:rsidR="0051375D" w:rsidRPr="0051375D" w:rsidRDefault="0051375D" w:rsidP="0051375D">
      <w:pPr>
        <w:spacing w:after="0" w:line="240" w:lineRule="auto"/>
        <w:rPr>
          <w:rFonts w:ascii="Times New Roman" w:eastAsia="Times New Roman" w:hAnsi="Times New Roman" w:cs="Times New Roman"/>
          <w:iCs/>
          <w:color w:val="FF0000"/>
        </w:rPr>
      </w:pPr>
    </w:p>
    <w:p w14:paraId="32C84050" w14:textId="77777777" w:rsidR="0051375D" w:rsidRPr="0051375D" w:rsidRDefault="0051375D" w:rsidP="0051375D">
      <w:pPr>
        <w:spacing w:after="0" w:line="240" w:lineRule="auto"/>
        <w:rPr>
          <w:rFonts w:ascii="Times New Roman" w:eastAsia="Times New Roman" w:hAnsi="Times New Roman" w:cs="Times New Roman"/>
          <w:b/>
          <w:bCs/>
        </w:rPr>
      </w:pPr>
      <w:r w:rsidRPr="0051375D">
        <w:rPr>
          <w:rFonts w:ascii="Times New Roman" w:eastAsia="Times New Roman" w:hAnsi="Times New Roman" w:cs="Times New Roman"/>
          <w:b/>
          <w:bCs/>
        </w:rPr>
        <w:t xml:space="preserve">Скидка для школьника: </w:t>
      </w:r>
      <w:r w:rsidRPr="0051375D">
        <w:rPr>
          <w:rFonts w:ascii="Times New Roman" w:eastAsia="Times New Roman" w:hAnsi="Times New Roman" w:cs="Times New Roman"/>
          <w:bCs/>
        </w:rPr>
        <w:t>510 руб.</w:t>
      </w:r>
    </w:p>
    <w:p w14:paraId="4758019F" w14:textId="77777777" w:rsidR="0051375D" w:rsidRPr="0051375D" w:rsidRDefault="0051375D" w:rsidP="0051375D">
      <w:pPr>
        <w:spacing w:after="0" w:line="240" w:lineRule="auto"/>
        <w:rPr>
          <w:rFonts w:ascii="Times New Roman" w:eastAsia="Times New Roman" w:hAnsi="Times New Roman" w:cs="Times New Roman"/>
        </w:rPr>
      </w:pPr>
    </w:p>
    <w:p w14:paraId="16431252" w14:textId="77777777" w:rsidR="0051375D" w:rsidRPr="0051375D" w:rsidRDefault="0051375D" w:rsidP="0051375D">
      <w:pPr>
        <w:spacing w:after="0" w:line="240" w:lineRule="auto"/>
        <w:rPr>
          <w:rFonts w:ascii="Times New Roman" w:eastAsia="Times New Roman" w:hAnsi="Times New Roman" w:cs="Times New Roman"/>
          <w:b/>
        </w:rPr>
      </w:pPr>
      <w:bookmarkStart w:id="7" w:name="_Hlk216119971"/>
      <w:r w:rsidRPr="0051375D">
        <w:rPr>
          <w:rFonts w:ascii="Times New Roman" w:eastAsia="Times New Roman" w:hAnsi="Times New Roman" w:cs="Times New Roman"/>
          <w:b/>
          <w:kern w:val="1"/>
          <w:lang w:eastAsia="ar-SA"/>
        </w:rPr>
        <w:t xml:space="preserve">Стоимость доп. суток размещения в Петербурге </w:t>
      </w:r>
      <w:r w:rsidRPr="0051375D">
        <w:rPr>
          <w:rFonts w:ascii="Times New Roman" w:eastAsia="Times New Roman" w:hAnsi="Times New Roman" w:cs="Times New Roman"/>
          <w:b/>
        </w:rPr>
        <w:t>на 1 человека в рублях (для граждан РФ) в зависимости от категории номера (включая 5% НДС):</w:t>
      </w:r>
    </w:p>
    <w:bookmarkEnd w:id="7"/>
    <w:p w14:paraId="26229A4C" w14:textId="77777777" w:rsidR="0051375D" w:rsidRPr="0051375D" w:rsidRDefault="0051375D" w:rsidP="0051375D">
      <w:pPr>
        <w:suppressAutoHyphens/>
        <w:spacing w:after="0" w:line="240" w:lineRule="auto"/>
        <w:rPr>
          <w:rFonts w:ascii="Times New Roman" w:eastAsia="Times New Roman" w:hAnsi="Times New Roman" w:cs="Times New Roman"/>
          <w:color w:val="FF0000"/>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76"/>
        <w:gridCol w:w="1364"/>
        <w:gridCol w:w="2390"/>
      </w:tblGrid>
      <w:tr w:rsidR="0051375D" w:rsidRPr="0051375D" w14:paraId="64910466" w14:textId="77777777" w:rsidTr="0051375D">
        <w:trPr>
          <w:trHeight w:val="215"/>
        </w:trPr>
        <w:tc>
          <w:tcPr>
            <w:tcW w:w="1987" w:type="pct"/>
            <w:shd w:val="clear" w:color="auto" w:fill="auto"/>
            <w:vAlign w:val="center"/>
          </w:tcPr>
          <w:p w14:paraId="18862C87"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bookmarkStart w:id="8" w:name="_Hlk216119895"/>
            <w:r w:rsidRPr="0051375D">
              <w:rPr>
                <w:rFonts w:ascii="Times New Roman" w:eastAsia="Times New Roman" w:hAnsi="Times New Roman" w:cs="Times New Roman"/>
                <w:kern w:val="1"/>
                <w:lang w:eastAsia="ar-SA"/>
              </w:rPr>
              <w:t>Отель / Категория номера</w:t>
            </w:r>
          </w:p>
          <w:p w14:paraId="6E67057E" w14:textId="77777777" w:rsidR="0051375D" w:rsidRPr="0051375D" w:rsidRDefault="0051375D" w:rsidP="0051375D">
            <w:pPr>
              <w:suppressAutoHyphens/>
              <w:spacing w:after="0" w:line="240" w:lineRule="auto"/>
              <w:rPr>
                <w:rFonts w:ascii="Times New Roman" w:eastAsia="Times New Roman" w:hAnsi="Times New Roman" w:cs="Times New Roman"/>
                <w:kern w:val="1"/>
                <w:lang w:eastAsia="ar-SA"/>
              </w:rPr>
            </w:pPr>
          </w:p>
        </w:tc>
        <w:tc>
          <w:tcPr>
            <w:tcW w:w="1004" w:type="pct"/>
            <w:shd w:val="clear" w:color="auto" w:fill="auto"/>
            <w:vAlign w:val="center"/>
          </w:tcPr>
          <w:p w14:paraId="014A936F"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 xml:space="preserve">½ </w:t>
            </w:r>
            <w:r w:rsidRPr="0051375D">
              <w:rPr>
                <w:rFonts w:ascii="Times New Roman" w:eastAsia="Times New Roman" w:hAnsi="Times New Roman" w:cs="Times New Roman"/>
                <w:kern w:val="1"/>
                <w:lang w:val="en-US" w:eastAsia="ar-SA"/>
              </w:rPr>
              <w:t>DBL</w:t>
            </w:r>
          </w:p>
        </w:tc>
        <w:tc>
          <w:tcPr>
            <w:tcW w:w="730" w:type="pct"/>
            <w:shd w:val="clear" w:color="auto" w:fill="auto"/>
            <w:vAlign w:val="center"/>
          </w:tcPr>
          <w:p w14:paraId="2506C917"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доп. место</w:t>
            </w:r>
          </w:p>
        </w:tc>
        <w:tc>
          <w:tcPr>
            <w:tcW w:w="1279" w:type="pct"/>
            <w:shd w:val="clear" w:color="auto" w:fill="auto"/>
            <w:vAlign w:val="center"/>
          </w:tcPr>
          <w:p w14:paraId="105D40F1"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val="en-US" w:eastAsia="ar-SA"/>
              </w:rPr>
              <w:t>SGL</w:t>
            </w:r>
          </w:p>
        </w:tc>
      </w:tr>
      <w:tr w:rsidR="0051375D" w:rsidRPr="0051375D" w14:paraId="50FC0FCA" w14:textId="77777777" w:rsidTr="000F4B3C">
        <w:trPr>
          <w:trHeight w:val="70"/>
        </w:trPr>
        <w:tc>
          <w:tcPr>
            <w:tcW w:w="5000" w:type="pct"/>
            <w:gridSpan w:val="4"/>
            <w:shd w:val="clear" w:color="auto" w:fill="auto"/>
          </w:tcPr>
          <w:p w14:paraId="2A62B102" w14:textId="77777777" w:rsidR="0051375D" w:rsidRPr="0051375D" w:rsidRDefault="0051375D" w:rsidP="0051375D">
            <w:pPr>
              <w:suppressAutoHyphens/>
              <w:spacing w:after="0" w:line="240" w:lineRule="auto"/>
              <w:ind w:left="142"/>
              <w:jc w:val="center"/>
              <w:rPr>
                <w:rFonts w:ascii="Times New Roman" w:eastAsia="Times New Roman" w:hAnsi="Times New Roman" w:cs="Times New Roman"/>
                <w:b/>
                <w:kern w:val="1"/>
                <w:lang w:eastAsia="ar-SA"/>
              </w:rPr>
            </w:pPr>
            <w:bookmarkStart w:id="9" w:name="_GoBack"/>
            <w:bookmarkEnd w:id="9"/>
          </w:p>
          <w:p w14:paraId="272D63C2" w14:textId="77777777" w:rsidR="0051375D" w:rsidRPr="0051375D" w:rsidRDefault="0051375D" w:rsidP="0051375D">
            <w:pPr>
              <w:suppressAutoHyphens/>
              <w:spacing w:after="0" w:line="240" w:lineRule="auto"/>
              <w:jc w:val="center"/>
              <w:rPr>
                <w:rFonts w:ascii="Times New Roman" w:eastAsia="Times New Roman" w:hAnsi="Times New Roman" w:cs="Times New Roman"/>
                <w:b/>
                <w:bCs/>
                <w:kern w:val="1"/>
                <w:lang w:eastAsia="ar-SA"/>
              </w:rPr>
            </w:pPr>
            <w:r w:rsidRPr="0051375D">
              <w:rPr>
                <w:rFonts w:ascii="Times New Roman" w:eastAsia="Times New Roman" w:hAnsi="Times New Roman" w:cs="Times New Roman"/>
                <w:b/>
                <w:kern w:val="1"/>
                <w:lang w:eastAsia="ar-SA"/>
              </w:rPr>
              <w:t>«РУСЬ» ****</w:t>
            </w:r>
            <w:r w:rsidRPr="0051375D">
              <w:rPr>
                <w:rFonts w:ascii="Times New Roman" w:eastAsia="Times New Roman" w:hAnsi="Times New Roman" w:cs="Times New Roman"/>
                <w:b/>
                <w:bCs/>
                <w:kern w:val="1"/>
                <w:lang w:eastAsia="ar-SA"/>
              </w:rPr>
              <w:t xml:space="preserve">, ул. Артиллерийская, д. 1. </w:t>
            </w:r>
          </w:p>
          <w:p w14:paraId="1358CEA3" w14:textId="77777777" w:rsidR="0051375D" w:rsidRPr="0051375D" w:rsidRDefault="0051375D" w:rsidP="0051375D">
            <w:pPr>
              <w:suppressAutoHyphens/>
              <w:spacing w:after="0" w:line="240" w:lineRule="auto"/>
              <w:rPr>
                <w:rFonts w:ascii="Times New Roman" w:eastAsia="Times New Roman" w:hAnsi="Times New Roman" w:cs="Times New Roman"/>
                <w:b/>
                <w:bCs/>
                <w:kern w:val="1"/>
                <w:lang w:eastAsia="ar-SA"/>
              </w:rPr>
            </w:pPr>
          </w:p>
        </w:tc>
      </w:tr>
      <w:tr w:rsidR="0051375D" w:rsidRPr="0051375D" w14:paraId="3AE8E087" w14:textId="77777777" w:rsidTr="000F4B3C">
        <w:tc>
          <w:tcPr>
            <w:tcW w:w="1987" w:type="pct"/>
            <w:shd w:val="clear" w:color="auto" w:fill="auto"/>
          </w:tcPr>
          <w:p w14:paraId="70F6AAA5" w14:textId="77777777" w:rsidR="0051375D" w:rsidRPr="0051375D" w:rsidRDefault="0051375D" w:rsidP="0051375D">
            <w:pPr>
              <w:suppressAutoHyphens/>
              <w:spacing w:after="0" w:line="240" w:lineRule="auto"/>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Классик</w:t>
            </w:r>
          </w:p>
        </w:tc>
        <w:tc>
          <w:tcPr>
            <w:tcW w:w="1004" w:type="pct"/>
            <w:shd w:val="clear" w:color="auto" w:fill="auto"/>
          </w:tcPr>
          <w:p w14:paraId="41FD7C38"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4200</w:t>
            </w:r>
          </w:p>
        </w:tc>
        <w:tc>
          <w:tcPr>
            <w:tcW w:w="730" w:type="pct"/>
            <w:vMerge w:val="restart"/>
            <w:shd w:val="clear" w:color="auto" w:fill="auto"/>
            <w:vAlign w:val="center"/>
          </w:tcPr>
          <w:p w14:paraId="349348FC"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2700</w:t>
            </w:r>
          </w:p>
        </w:tc>
        <w:tc>
          <w:tcPr>
            <w:tcW w:w="1279" w:type="pct"/>
            <w:shd w:val="clear" w:color="auto" w:fill="auto"/>
          </w:tcPr>
          <w:p w14:paraId="1163C0D2"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6350</w:t>
            </w:r>
          </w:p>
        </w:tc>
      </w:tr>
      <w:tr w:rsidR="0051375D" w:rsidRPr="0051375D" w14:paraId="0B6EF57F" w14:textId="77777777" w:rsidTr="000F4B3C">
        <w:tc>
          <w:tcPr>
            <w:tcW w:w="1987" w:type="pct"/>
            <w:shd w:val="clear" w:color="auto" w:fill="auto"/>
            <w:vAlign w:val="center"/>
          </w:tcPr>
          <w:p w14:paraId="12FA6347" w14:textId="77777777" w:rsidR="0051375D" w:rsidRPr="0051375D" w:rsidRDefault="0051375D" w:rsidP="0051375D">
            <w:pPr>
              <w:suppressAutoHyphens/>
              <w:spacing w:after="0" w:line="240" w:lineRule="auto"/>
              <w:rPr>
                <w:rFonts w:ascii="Times New Roman" w:eastAsia="Times New Roman" w:hAnsi="Times New Roman" w:cs="Times New Roman"/>
                <w:kern w:val="1"/>
                <w:lang w:eastAsia="ar-SA"/>
              </w:rPr>
            </w:pPr>
            <w:proofErr w:type="spellStart"/>
            <w:r w:rsidRPr="0051375D">
              <w:rPr>
                <w:rFonts w:ascii="Times New Roman" w:eastAsia="Times New Roman" w:hAnsi="Times New Roman" w:cs="Times New Roman"/>
                <w:kern w:val="1"/>
                <w:lang w:eastAsia="en-US"/>
              </w:rPr>
              <w:t>Джуниор</w:t>
            </w:r>
            <w:proofErr w:type="spellEnd"/>
            <w:r w:rsidRPr="0051375D">
              <w:rPr>
                <w:rFonts w:ascii="Times New Roman" w:eastAsia="Times New Roman" w:hAnsi="Times New Roman" w:cs="Times New Roman"/>
                <w:kern w:val="1"/>
                <w:lang w:eastAsia="en-US"/>
              </w:rPr>
              <w:t xml:space="preserve"> сюит</w:t>
            </w:r>
          </w:p>
        </w:tc>
        <w:tc>
          <w:tcPr>
            <w:tcW w:w="1004" w:type="pct"/>
            <w:shd w:val="clear" w:color="auto" w:fill="auto"/>
          </w:tcPr>
          <w:p w14:paraId="2ABF522B"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4850</w:t>
            </w:r>
          </w:p>
        </w:tc>
        <w:tc>
          <w:tcPr>
            <w:tcW w:w="730" w:type="pct"/>
            <w:vMerge/>
            <w:shd w:val="clear" w:color="auto" w:fill="auto"/>
          </w:tcPr>
          <w:p w14:paraId="08BFF804"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p>
        </w:tc>
        <w:tc>
          <w:tcPr>
            <w:tcW w:w="1279" w:type="pct"/>
            <w:shd w:val="clear" w:color="auto" w:fill="auto"/>
          </w:tcPr>
          <w:p w14:paraId="479A745D" w14:textId="77777777" w:rsidR="0051375D" w:rsidRPr="0051375D" w:rsidRDefault="0051375D" w:rsidP="0051375D">
            <w:pPr>
              <w:suppressAutoHyphens/>
              <w:spacing w:after="0" w:line="240" w:lineRule="auto"/>
              <w:jc w:val="center"/>
              <w:rPr>
                <w:rFonts w:ascii="Times New Roman" w:eastAsia="Times New Roman" w:hAnsi="Times New Roman" w:cs="Times New Roman"/>
                <w:kern w:val="1"/>
                <w:lang w:eastAsia="ar-SA"/>
              </w:rPr>
            </w:pPr>
            <w:r w:rsidRPr="0051375D">
              <w:rPr>
                <w:rFonts w:ascii="Times New Roman" w:eastAsia="Times New Roman" w:hAnsi="Times New Roman" w:cs="Times New Roman"/>
                <w:kern w:val="1"/>
                <w:lang w:eastAsia="ar-SA"/>
              </w:rPr>
              <w:t>-</w:t>
            </w:r>
          </w:p>
        </w:tc>
      </w:tr>
      <w:bookmarkEnd w:id="8"/>
    </w:tbl>
    <w:p w14:paraId="3ACCB738" w14:textId="77777777" w:rsidR="0051375D" w:rsidRPr="0051375D" w:rsidRDefault="0051375D" w:rsidP="0051375D">
      <w:pPr>
        <w:spacing w:after="0" w:line="240" w:lineRule="auto"/>
        <w:rPr>
          <w:rFonts w:ascii="Times New Roman" w:eastAsia="Times New Roman" w:hAnsi="Times New Roman" w:cs="Times New Roman"/>
        </w:rPr>
      </w:pPr>
    </w:p>
    <w:p w14:paraId="5A9DAE04" w14:textId="77777777" w:rsidR="0051375D" w:rsidRPr="0051375D" w:rsidRDefault="0051375D" w:rsidP="0051375D">
      <w:pPr>
        <w:widowControl w:val="0"/>
        <w:tabs>
          <w:tab w:val="left" w:pos="426"/>
        </w:tabs>
        <w:spacing w:after="0" w:line="240" w:lineRule="auto"/>
        <w:ind w:right="-284"/>
        <w:rPr>
          <w:rFonts w:ascii="Times New Roman" w:eastAsia="Times New Roman" w:hAnsi="Times New Roman" w:cs="Times New Roman"/>
          <w:b/>
        </w:rPr>
      </w:pPr>
      <w:bookmarkStart w:id="10" w:name="_Hlk143704882"/>
      <w:bookmarkStart w:id="11" w:name="_Hlk207103603"/>
      <w:r w:rsidRPr="0051375D">
        <w:rPr>
          <w:rFonts w:ascii="Times New Roman" w:eastAsia="Times New Roman" w:hAnsi="Times New Roman" w:cs="Times New Roman"/>
          <w:b/>
        </w:rPr>
        <w:t>В стоимость тура входит:</w:t>
      </w:r>
    </w:p>
    <w:p w14:paraId="6E29C503"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проживание в гостинице;</w:t>
      </w:r>
    </w:p>
    <w:p w14:paraId="53780411"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питание: завтраки в гостинице со 2-го дня тура – шведский стол;</w:t>
      </w:r>
    </w:p>
    <w:p w14:paraId="3E40E34E"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экскурсионная программа, включая входные билеты в музеи;</w:t>
      </w:r>
    </w:p>
    <w:p w14:paraId="5A5D0D16"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услуги гида по программе;</w:t>
      </w:r>
    </w:p>
    <w:p w14:paraId="3ECBF875"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транспортное обслуживание по программе (при группе меньше 18 человек – микроавтобус, при группе от 18 человек – большой автобус).</w:t>
      </w:r>
    </w:p>
    <w:p w14:paraId="320776D3" w14:textId="77777777" w:rsidR="0051375D" w:rsidRPr="0051375D" w:rsidRDefault="0051375D" w:rsidP="0051375D">
      <w:pPr>
        <w:spacing w:after="0" w:line="240" w:lineRule="auto"/>
        <w:ind w:left="720"/>
        <w:rPr>
          <w:rFonts w:ascii="Times New Roman" w:eastAsia="Times New Roman" w:hAnsi="Times New Roman" w:cs="Times New Roman"/>
        </w:rPr>
      </w:pPr>
    </w:p>
    <w:bookmarkEnd w:id="10"/>
    <w:p w14:paraId="636639B8" w14:textId="77777777" w:rsidR="0051375D" w:rsidRPr="0051375D" w:rsidRDefault="0051375D" w:rsidP="0051375D">
      <w:pPr>
        <w:widowControl w:val="0"/>
        <w:tabs>
          <w:tab w:val="left" w:pos="426"/>
        </w:tabs>
        <w:spacing w:after="0" w:line="240" w:lineRule="auto"/>
        <w:ind w:right="-284"/>
        <w:rPr>
          <w:rFonts w:ascii="Times New Roman" w:eastAsia="Times New Roman" w:hAnsi="Times New Roman" w:cs="Times New Roman"/>
          <w:b/>
        </w:rPr>
      </w:pPr>
      <w:r w:rsidRPr="0051375D">
        <w:rPr>
          <w:rFonts w:ascii="Times New Roman" w:eastAsia="Times New Roman" w:hAnsi="Times New Roman" w:cs="Times New Roman"/>
          <w:b/>
        </w:rPr>
        <w:t>Дополнительные услуги:</w:t>
      </w:r>
    </w:p>
    <w:p w14:paraId="63C1231B"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ж/д или авиабилеты в Санкт-Петербург и обратно (для иногородних туристов);</w:t>
      </w:r>
    </w:p>
    <w:p w14:paraId="036CA5CB" w14:textId="77777777" w:rsidR="0051375D" w:rsidRPr="0051375D" w:rsidRDefault="0051375D" w:rsidP="0051375D">
      <w:pPr>
        <w:numPr>
          <w:ilvl w:val="0"/>
          <w:numId w:val="20"/>
        </w:numPr>
        <w:suppressAutoHyphens/>
        <w:spacing w:after="16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kern w:val="1"/>
          <w:lang w:eastAsia="ar-SA"/>
        </w:rPr>
        <w:t>регистрация в отеле для иностранных граждан (оплата самостоятельно);</w:t>
      </w:r>
    </w:p>
    <w:p w14:paraId="7A210E32" w14:textId="77777777" w:rsidR="0051375D" w:rsidRPr="0051375D" w:rsidRDefault="0051375D" w:rsidP="0051375D">
      <w:pPr>
        <w:numPr>
          <w:ilvl w:val="0"/>
          <w:numId w:val="20"/>
        </w:numPr>
        <w:suppressAutoHyphens/>
        <w:spacing w:after="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дополнительные сутки проживания в гостиницах Санкт-Петербурга;</w:t>
      </w:r>
    </w:p>
    <w:p w14:paraId="612A8FDE" w14:textId="77777777" w:rsidR="0051375D" w:rsidRPr="0051375D" w:rsidRDefault="0051375D" w:rsidP="0051375D">
      <w:pPr>
        <w:numPr>
          <w:ilvl w:val="0"/>
          <w:numId w:val="20"/>
        </w:numPr>
        <w:suppressAutoHyphens/>
        <w:spacing w:after="0" w:line="259" w:lineRule="auto"/>
        <w:ind w:left="426" w:right="-143"/>
        <w:contextualSpacing/>
        <w:jc w:val="both"/>
        <w:rPr>
          <w:rFonts w:ascii="Times New Roman" w:eastAsia="Times New Roman" w:hAnsi="Times New Roman" w:cs="Times New Roman"/>
          <w:color w:val="000000"/>
          <w:kern w:val="1"/>
        </w:rPr>
      </w:pPr>
      <w:proofErr w:type="spellStart"/>
      <w:r w:rsidRPr="0051375D">
        <w:rPr>
          <w:rFonts w:ascii="Times New Roman" w:eastAsia="Times New Roman" w:hAnsi="Times New Roman" w:cs="Times New Roman"/>
          <w:color w:val="000000"/>
          <w:kern w:val="1"/>
        </w:rPr>
        <w:lastRenderedPageBreak/>
        <w:t>иммерсивная</w:t>
      </w:r>
      <w:proofErr w:type="spellEnd"/>
      <w:r w:rsidRPr="0051375D">
        <w:rPr>
          <w:rFonts w:ascii="Times New Roman" w:eastAsia="Times New Roman" w:hAnsi="Times New Roman" w:cs="Times New Roman"/>
          <w:color w:val="000000"/>
          <w:kern w:val="1"/>
        </w:rPr>
        <w:t xml:space="preserve"> программа в Ганзейском дворе «У купчихи </w:t>
      </w:r>
      <w:proofErr w:type="spellStart"/>
      <w:r w:rsidRPr="0051375D">
        <w:rPr>
          <w:rFonts w:ascii="Times New Roman" w:eastAsia="Times New Roman" w:hAnsi="Times New Roman" w:cs="Times New Roman"/>
          <w:color w:val="000000"/>
          <w:kern w:val="1"/>
        </w:rPr>
        <w:t>Каарины</w:t>
      </w:r>
      <w:proofErr w:type="spellEnd"/>
      <w:r w:rsidRPr="0051375D">
        <w:rPr>
          <w:rFonts w:ascii="Times New Roman" w:eastAsia="Times New Roman" w:hAnsi="Times New Roman" w:cs="Times New Roman"/>
          <w:color w:val="000000"/>
          <w:kern w:val="1"/>
        </w:rPr>
        <w:t>» – 1250 руб./</w:t>
      </w:r>
      <w:proofErr w:type="spellStart"/>
      <w:r w:rsidRPr="0051375D">
        <w:rPr>
          <w:rFonts w:ascii="Times New Roman" w:eastAsia="Times New Roman" w:hAnsi="Times New Roman" w:cs="Times New Roman"/>
          <w:color w:val="000000"/>
          <w:kern w:val="1"/>
        </w:rPr>
        <w:t>взр</w:t>
      </w:r>
      <w:proofErr w:type="spellEnd"/>
      <w:r w:rsidRPr="0051375D">
        <w:rPr>
          <w:rFonts w:ascii="Times New Roman" w:eastAsia="Times New Roman" w:hAnsi="Times New Roman" w:cs="Times New Roman"/>
          <w:color w:val="000000"/>
          <w:kern w:val="1"/>
        </w:rPr>
        <w:t>., 1000 руб./</w:t>
      </w:r>
      <w:proofErr w:type="spellStart"/>
      <w:r w:rsidRPr="0051375D">
        <w:rPr>
          <w:rFonts w:ascii="Times New Roman" w:eastAsia="Times New Roman" w:hAnsi="Times New Roman" w:cs="Times New Roman"/>
          <w:color w:val="000000"/>
          <w:kern w:val="1"/>
        </w:rPr>
        <w:t>реб</w:t>
      </w:r>
      <w:proofErr w:type="spellEnd"/>
      <w:r w:rsidRPr="0051375D">
        <w:rPr>
          <w:rFonts w:ascii="Times New Roman" w:eastAsia="Times New Roman" w:hAnsi="Times New Roman" w:cs="Times New Roman"/>
          <w:color w:val="000000"/>
          <w:kern w:val="1"/>
        </w:rPr>
        <w:t>. 7–16 лет;</w:t>
      </w:r>
    </w:p>
    <w:p w14:paraId="38DE33A8" w14:textId="77777777" w:rsidR="0051375D" w:rsidRPr="0051375D" w:rsidRDefault="0051375D" w:rsidP="0051375D">
      <w:pPr>
        <w:numPr>
          <w:ilvl w:val="0"/>
          <w:numId w:val="20"/>
        </w:numPr>
        <w:suppressAutoHyphens/>
        <w:spacing w:after="0" w:line="259" w:lineRule="auto"/>
        <w:ind w:left="426" w:right="-143"/>
        <w:contextualSpacing/>
        <w:jc w:val="both"/>
        <w:rPr>
          <w:rFonts w:ascii="Times New Roman" w:eastAsia="Times New Roman" w:hAnsi="Times New Roman" w:cs="Times New Roman"/>
          <w:color w:val="000000"/>
          <w:kern w:val="1"/>
        </w:rPr>
      </w:pPr>
      <w:r w:rsidRPr="0051375D">
        <w:rPr>
          <w:rFonts w:ascii="Times New Roman" w:eastAsia="Times New Roman" w:hAnsi="Times New Roman" w:cs="Times New Roman"/>
          <w:color w:val="000000"/>
          <w:kern w:val="1"/>
        </w:rPr>
        <w:t>пакет питания (2 обеда): в традиционном и тематическом (средневековом) ресторанах Выборга – 2400 руб./чел. (заказ и оплата только заранее).</w:t>
      </w:r>
    </w:p>
    <w:p w14:paraId="3F707F1C" w14:textId="77777777" w:rsidR="0051375D" w:rsidRPr="0051375D" w:rsidRDefault="0051375D" w:rsidP="0051375D">
      <w:pPr>
        <w:spacing w:after="0" w:line="240" w:lineRule="auto"/>
        <w:rPr>
          <w:rFonts w:ascii="Times New Roman" w:eastAsia="Times New Roman" w:hAnsi="Times New Roman" w:cs="Times New Roman"/>
        </w:rPr>
      </w:pPr>
    </w:p>
    <w:p w14:paraId="59C92F29" w14:textId="77777777" w:rsidR="0051375D" w:rsidRPr="0051375D" w:rsidRDefault="0051375D" w:rsidP="0051375D">
      <w:pPr>
        <w:suppressAutoHyphens/>
        <w:spacing w:after="0" w:line="240" w:lineRule="auto"/>
        <w:jc w:val="both"/>
        <w:rPr>
          <w:rFonts w:ascii="Times New Roman" w:eastAsia="Times New Roman" w:hAnsi="Times New Roman" w:cs="Times New Roman"/>
          <w:color w:val="000000"/>
          <w:kern w:val="1"/>
        </w:rPr>
      </w:pPr>
      <w:r w:rsidRPr="0051375D">
        <w:rPr>
          <w:rFonts w:ascii="Times New Roman" w:eastAsia="Times New Roman" w:hAnsi="Times New Roman" w:cs="Times New Roman"/>
          <w:b/>
          <w:bCs/>
          <w:kern w:val="1"/>
        </w:rPr>
        <w:t>Комментарии к туру:</w:t>
      </w:r>
    </w:p>
    <w:bookmarkEnd w:id="11"/>
    <w:p w14:paraId="16231782" w14:textId="77777777" w:rsidR="0051375D" w:rsidRPr="0051375D" w:rsidRDefault="0051375D" w:rsidP="0051375D">
      <w:pPr>
        <w:numPr>
          <w:ilvl w:val="0"/>
          <w:numId w:val="20"/>
        </w:numPr>
        <w:suppressAutoHyphens/>
        <w:spacing w:after="0" w:line="240" w:lineRule="auto"/>
        <w:ind w:left="340"/>
        <w:contextualSpacing/>
        <w:jc w:val="both"/>
        <w:rPr>
          <w:rFonts w:ascii="Times New Roman" w:eastAsia="Times New Roman" w:hAnsi="Times New Roman" w:cs="Times New Roman"/>
          <w:kern w:val="1"/>
        </w:rPr>
      </w:pPr>
      <w:r w:rsidRPr="0051375D">
        <w:rPr>
          <w:rFonts w:ascii="Times New Roman" w:eastAsia="Times New Roman" w:hAnsi="Times New Roman" w:cs="Times New Roman"/>
          <w:kern w:val="1"/>
        </w:rPr>
        <w:t>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w:t>
      </w:r>
    </w:p>
    <w:p w14:paraId="5B498102" w14:textId="77777777" w:rsidR="0051375D" w:rsidRPr="0051375D" w:rsidRDefault="0051375D" w:rsidP="0051375D">
      <w:pPr>
        <w:numPr>
          <w:ilvl w:val="0"/>
          <w:numId w:val="20"/>
        </w:numPr>
        <w:suppressAutoHyphens/>
        <w:spacing w:after="0" w:line="240" w:lineRule="auto"/>
        <w:ind w:left="340"/>
        <w:contextualSpacing/>
        <w:jc w:val="both"/>
        <w:rPr>
          <w:rFonts w:ascii="Times New Roman" w:eastAsia="Times New Roman" w:hAnsi="Times New Roman" w:cs="Times New Roman"/>
          <w:kern w:val="1"/>
        </w:rPr>
      </w:pPr>
      <w:r w:rsidRPr="0051375D">
        <w:rPr>
          <w:rFonts w:ascii="Times New Roman" w:eastAsia="Times New Roman" w:hAnsi="Times New Roman" w:cs="Times New Roman"/>
          <w:kern w:val="1"/>
        </w:rPr>
        <w:t>Стоимость дополнительных экскурсий может незначительно измениться.</w:t>
      </w:r>
    </w:p>
    <w:p w14:paraId="2DE71F11" w14:textId="77777777" w:rsidR="0051375D" w:rsidRPr="0051375D" w:rsidRDefault="0051375D" w:rsidP="0051375D">
      <w:pPr>
        <w:numPr>
          <w:ilvl w:val="0"/>
          <w:numId w:val="20"/>
        </w:numPr>
        <w:suppressAutoHyphens/>
        <w:spacing w:after="0" w:line="240" w:lineRule="auto"/>
        <w:ind w:left="340"/>
        <w:contextualSpacing/>
        <w:jc w:val="both"/>
        <w:rPr>
          <w:rFonts w:ascii="Times New Roman" w:eastAsia="Times New Roman" w:hAnsi="Times New Roman" w:cs="Times New Roman"/>
          <w:kern w:val="1"/>
        </w:rPr>
      </w:pPr>
      <w:r w:rsidRPr="0051375D">
        <w:rPr>
          <w:rFonts w:ascii="Times New Roman" w:eastAsia="Times New Roman" w:hAnsi="Times New Roman" w:cs="Times New Roman"/>
          <w:kern w:val="1"/>
        </w:rPr>
        <w:t>Время в программе указано ориентировочное, может незначительно измениться в ту или иную сторону.</w:t>
      </w:r>
    </w:p>
    <w:p w14:paraId="169F93E3" w14:textId="77777777" w:rsidR="0051375D" w:rsidRPr="0051375D" w:rsidRDefault="0051375D" w:rsidP="0051375D">
      <w:pPr>
        <w:numPr>
          <w:ilvl w:val="0"/>
          <w:numId w:val="20"/>
        </w:numPr>
        <w:suppressAutoHyphens/>
        <w:spacing w:after="0" w:line="240" w:lineRule="auto"/>
        <w:ind w:left="340"/>
        <w:contextualSpacing/>
        <w:jc w:val="both"/>
        <w:rPr>
          <w:rFonts w:ascii="Times New Roman" w:eastAsia="Times New Roman" w:hAnsi="Times New Roman" w:cs="Times New Roman"/>
          <w:kern w:val="1"/>
        </w:rPr>
      </w:pPr>
      <w:r w:rsidRPr="0051375D">
        <w:rPr>
          <w:rFonts w:ascii="Times New Roman" w:eastAsia="Times New Roman" w:hAnsi="Times New Roman" w:cs="Times New Roman"/>
          <w:kern w:val="1"/>
        </w:rPr>
        <w:t>При планировании поездки рекомендуется иметь достаточный резерв времени – не менее 2 часов после окончания программы, так как возможны задержки в связи с дорожной обстановкой и другими непредвиденными факторами.</w:t>
      </w:r>
    </w:p>
    <w:p w14:paraId="5C1E28DE" w14:textId="7D2026AF" w:rsidR="002F4904" w:rsidRPr="0051375D" w:rsidRDefault="002F4904" w:rsidP="0051375D"/>
    <w:sectPr w:rsidR="002F4904" w:rsidRPr="0051375D"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A1E2" w14:textId="77777777" w:rsidR="00EC4A11" w:rsidRDefault="00EC4A11" w:rsidP="00CD1C11">
      <w:pPr>
        <w:spacing w:after="0" w:line="240" w:lineRule="auto"/>
      </w:pPr>
      <w:r>
        <w:separator/>
      </w:r>
    </w:p>
  </w:endnote>
  <w:endnote w:type="continuationSeparator" w:id="0">
    <w:p w14:paraId="2285974B" w14:textId="77777777" w:rsidR="00EC4A11" w:rsidRDefault="00EC4A11"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C7F6A" w14:textId="77777777" w:rsidR="00EC4A11" w:rsidRDefault="00EC4A11" w:rsidP="00CD1C11">
      <w:pPr>
        <w:spacing w:after="0" w:line="240" w:lineRule="auto"/>
      </w:pPr>
      <w:r>
        <w:separator/>
      </w:r>
    </w:p>
  </w:footnote>
  <w:footnote w:type="continuationSeparator" w:id="0">
    <w:p w14:paraId="26EFD2D7" w14:textId="77777777" w:rsidR="00EC4A11" w:rsidRDefault="00EC4A11"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53A3" w14:textId="77777777" w:rsidR="00C93AB4" w:rsidRPr="00785B73" w:rsidRDefault="00C93AB4" w:rsidP="00CD1C11">
    <w:pPr>
      <w:pStyle w:val="a3"/>
      <w:jc w:val="right"/>
      <w:rPr>
        <w:rFonts w:ascii="Arial" w:hAnsi="Arial" w:cs="Arial"/>
        <w:b/>
        <w:sz w:val="16"/>
        <w:szCs w:val="16"/>
      </w:rPr>
    </w:pPr>
    <w:r>
      <w:rPr>
        <w:b/>
        <w:noProof/>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Pr="00785B73">
      <w:rPr>
        <w:rFonts w:ascii="Arial" w:hAnsi="Arial" w:cs="Arial"/>
        <w:b/>
        <w:sz w:val="16"/>
        <w:szCs w:val="16"/>
      </w:rPr>
      <w:t>ООО «Созвездие»</w:t>
    </w:r>
  </w:p>
  <w:p w14:paraId="7D898E7F" w14:textId="77777777" w:rsidR="00C93AB4" w:rsidRDefault="00C93AB4"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C93AB4" w:rsidRPr="00E723B1" w:rsidRDefault="00C93AB4"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C93AB4" w:rsidRPr="00E723B1" w:rsidRDefault="00C93AB4"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C93AB4" w:rsidRPr="008E0402" w:rsidRDefault="00C93AB4"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C93AB4" w:rsidRPr="00035D6B" w:rsidRDefault="00C93AB4"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C93AB4" w:rsidRPr="00035D6B" w:rsidRDefault="00C93AB4"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960EC4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55F0A59"/>
    <w:multiLevelType w:val="hybridMultilevel"/>
    <w:tmpl w:val="CDF86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767DFA"/>
    <w:multiLevelType w:val="hybridMultilevel"/>
    <w:tmpl w:val="5D4CB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832D5"/>
    <w:multiLevelType w:val="hybridMultilevel"/>
    <w:tmpl w:val="C9184F5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3AE63E96"/>
    <w:multiLevelType w:val="hybridMultilevel"/>
    <w:tmpl w:val="7576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DB6453"/>
    <w:multiLevelType w:val="hybridMultilevel"/>
    <w:tmpl w:val="AC2A6F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15:restartNumberingAfterBreak="0">
    <w:nsid w:val="456902AC"/>
    <w:multiLevelType w:val="hybridMultilevel"/>
    <w:tmpl w:val="5FEC4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677C8"/>
    <w:multiLevelType w:val="hybridMultilevel"/>
    <w:tmpl w:val="A6963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8534DD"/>
    <w:multiLevelType w:val="hybridMultilevel"/>
    <w:tmpl w:val="68A29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D17552"/>
    <w:multiLevelType w:val="hybridMultilevel"/>
    <w:tmpl w:val="8E389B38"/>
    <w:lvl w:ilvl="0" w:tplc="041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31" w15:restartNumberingAfterBreak="0">
    <w:nsid w:val="59084BBB"/>
    <w:multiLevelType w:val="hybridMultilevel"/>
    <w:tmpl w:val="054C7D0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9E64B5"/>
    <w:multiLevelType w:val="hybridMultilevel"/>
    <w:tmpl w:val="63263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180C1F"/>
    <w:multiLevelType w:val="hybridMultilevel"/>
    <w:tmpl w:val="8A6E201C"/>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DC2E6F"/>
    <w:multiLevelType w:val="hybridMultilevel"/>
    <w:tmpl w:val="47F88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2"/>
  </w:num>
  <w:num w:numId="4">
    <w:abstractNumId w:val="25"/>
  </w:num>
  <w:num w:numId="5">
    <w:abstractNumId w:val="4"/>
  </w:num>
  <w:num w:numId="6">
    <w:abstractNumId w:val="24"/>
  </w:num>
  <w:num w:numId="7">
    <w:abstractNumId w:val="35"/>
  </w:num>
  <w:num w:numId="8">
    <w:abstractNumId w:val="7"/>
  </w:num>
  <w:num w:numId="9">
    <w:abstractNumId w:val="16"/>
  </w:num>
  <w:num w:numId="10">
    <w:abstractNumId w:val="5"/>
  </w:num>
  <w:num w:numId="11">
    <w:abstractNumId w:val="10"/>
  </w:num>
  <w:num w:numId="12">
    <w:abstractNumId w:val="17"/>
  </w:num>
  <w:num w:numId="13">
    <w:abstractNumId w:val="11"/>
  </w:num>
  <w:num w:numId="14">
    <w:abstractNumId w:val="9"/>
  </w:num>
  <w:num w:numId="15">
    <w:abstractNumId w:val="8"/>
  </w:num>
  <w:num w:numId="16">
    <w:abstractNumId w:val="29"/>
  </w:num>
  <w:num w:numId="17">
    <w:abstractNumId w:val="6"/>
  </w:num>
  <w:num w:numId="18">
    <w:abstractNumId w:val="20"/>
  </w:num>
  <w:num w:numId="19">
    <w:abstractNumId w:val="3"/>
  </w:num>
  <w:num w:numId="20">
    <w:abstractNumId w:val="12"/>
  </w:num>
  <w:num w:numId="21">
    <w:abstractNumId w:val="14"/>
  </w:num>
  <w:num w:numId="22">
    <w:abstractNumId w:val="32"/>
  </w:num>
  <w:num w:numId="23">
    <w:abstractNumId w:val="31"/>
  </w:num>
  <w:num w:numId="24">
    <w:abstractNumId w:val="13"/>
  </w:num>
  <w:num w:numId="25">
    <w:abstractNumId w:val="18"/>
  </w:num>
  <w:num w:numId="26">
    <w:abstractNumId w:val="15"/>
  </w:num>
  <w:num w:numId="27">
    <w:abstractNumId w:val="23"/>
  </w:num>
  <w:num w:numId="28">
    <w:abstractNumId w:val="27"/>
  </w:num>
  <w:num w:numId="29">
    <w:abstractNumId w:val="26"/>
  </w:num>
  <w:num w:numId="30">
    <w:abstractNumId w:val="22"/>
  </w:num>
  <w:num w:numId="31">
    <w:abstractNumId w:val="34"/>
  </w:num>
  <w:num w:numId="32">
    <w:abstractNumId w:val="19"/>
  </w:num>
  <w:num w:numId="33">
    <w:abstractNumId w:val="30"/>
  </w:num>
  <w:num w:numId="34">
    <w:abstractNumId w:val="36"/>
  </w:num>
  <w:num w:numId="35">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11"/>
    <w:rsid w:val="000063DE"/>
    <w:rsid w:val="00007EB1"/>
    <w:rsid w:val="000155E0"/>
    <w:rsid w:val="00025D98"/>
    <w:rsid w:val="0003225B"/>
    <w:rsid w:val="000322EC"/>
    <w:rsid w:val="00035D6B"/>
    <w:rsid w:val="00036D86"/>
    <w:rsid w:val="0004046E"/>
    <w:rsid w:val="0004071A"/>
    <w:rsid w:val="00056776"/>
    <w:rsid w:val="00057F5F"/>
    <w:rsid w:val="00063764"/>
    <w:rsid w:val="00065731"/>
    <w:rsid w:val="00072673"/>
    <w:rsid w:val="000801F1"/>
    <w:rsid w:val="00086F4E"/>
    <w:rsid w:val="0009061A"/>
    <w:rsid w:val="0009172F"/>
    <w:rsid w:val="000932F6"/>
    <w:rsid w:val="0009737B"/>
    <w:rsid w:val="000A6189"/>
    <w:rsid w:val="000D302A"/>
    <w:rsid w:val="000D3133"/>
    <w:rsid w:val="000D40D9"/>
    <w:rsid w:val="000D486A"/>
    <w:rsid w:val="000D6D31"/>
    <w:rsid w:val="000D7A08"/>
    <w:rsid w:val="000D7D74"/>
    <w:rsid w:val="000E4677"/>
    <w:rsid w:val="000E6970"/>
    <w:rsid w:val="000F712E"/>
    <w:rsid w:val="00113586"/>
    <w:rsid w:val="00114988"/>
    <w:rsid w:val="00115471"/>
    <w:rsid w:val="001171F6"/>
    <w:rsid w:val="001226FE"/>
    <w:rsid w:val="00124419"/>
    <w:rsid w:val="00124447"/>
    <w:rsid w:val="00131463"/>
    <w:rsid w:val="00143F36"/>
    <w:rsid w:val="00151515"/>
    <w:rsid w:val="00155478"/>
    <w:rsid w:val="0015611D"/>
    <w:rsid w:val="00163FDF"/>
    <w:rsid w:val="001645D8"/>
    <w:rsid w:val="00164DDD"/>
    <w:rsid w:val="00173983"/>
    <w:rsid w:val="0017616D"/>
    <w:rsid w:val="00181E06"/>
    <w:rsid w:val="001860E4"/>
    <w:rsid w:val="001970AF"/>
    <w:rsid w:val="001A5201"/>
    <w:rsid w:val="001B1577"/>
    <w:rsid w:val="001B2463"/>
    <w:rsid w:val="001B4E2A"/>
    <w:rsid w:val="001B4E52"/>
    <w:rsid w:val="001B6CB2"/>
    <w:rsid w:val="001C005F"/>
    <w:rsid w:val="001C1399"/>
    <w:rsid w:val="001C16AA"/>
    <w:rsid w:val="001C6BF3"/>
    <w:rsid w:val="001C74F9"/>
    <w:rsid w:val="001D4BB3"/>
    <w:rsid w:val="001D592C"/>
    <w:rsid w:val="001E23D8"/>
    <w:rsid w:val="001E3CB8"/>
    <w:rsid w:val="001E6370"/>
    <w:rsid w:val="001E6FF5"/>
    <w:rsid w:val="001F792D"/>
    <w:rsid w:val="001F7EC9"/>
    <w:rsid w:val="00200D22"/>
    <w:rsid w:val="00201C0D"/>
    <w:rsid w:val="00206011"/>
    <w:rsid w:val="0022417F"/>
    <w:rsid w:val="002449F5"/>
    <w:rsid w:val="00255C83"/>
    <w:rsid w:val="00257C2F"/>
    <w:rsid w:val="00263267"/>
    <w:rsid w:val="0027193C"/>
    <w:rsid w:val="00274790"/>
    <w:rsid w:val="00282CAB"/>
    <w:rsid w:val="00283E61"/>
    <w:rsid w:val="00293055"/>
    <w:rsid w:val="00296167"/>
    <w:rsid w:val="002A0F24"/>
    <w:rsid w:val="002A3120"/>
    <w:rsid w:val="002A4369"/>
    <w:rsid w:val="002A70A6"/>
    <w:rsid w:val="002B661B"/>
    <w:rsid w:val="002C125E"/>
    <w:rsid w:val="002C18E3"/>
    <w:rsid w:val="002D27FC"/>
    <w:rsid w:val="002D4CA8"/>
    <w:rsid w:val="002D5AE4"/>
    <w:rsid w:val="002D5DD4"/>
    <w:rsid w:val="002D6D6F"/>
    <w:rsid w:val="002F4904"/>
    <w:rsid w:val="002F52CE"/>
    <w:rsid w:val="00312D4B"/>
    <w:rsid w:val="00315A93"/>
    <w:rsid w:val="00315D09"/>
    <w:rsid w:val="0031740B"/>
    <w:rsid w:val="00317DC8"/>
    <w:rsid w:val="00320FFE"/>
    <w:rsid w:val="00322973"/>
    <w:rsid w:val="00322F60"/>
    <w:rsid w:val="0032560A"/>
    <w:rsid w:val="00326E6B"/>
    <w:rsid w:val="0032718C"/>
    <w:rsid w:val="00334A7F"/>
    <w:rsid w:val="00335AA8"/>
    <w:rsid w:val="003374F6"/>
    <w:rsid w:val="003418F1"/>
    <w:rsid w:val="003436EC"/>
    <w:rsid w:val="00344E1E"/>
    <w:rsid w:val="00344F0D"/>
    <w:rsid w:val="003472A3"/>
    <w:rsid w:val="003524F8"/>
    <w:rsid w:val="0035422F"/>
    <w:rsid w:val="00354F84"/>
    <w:rsid w:val="00355399"/>
    <w:rsid w:val="003572FC"/>
    <w:rsid w:val="0036091F"/>
    <w:rsid w:val="00362F72"/>
    <w:rsid w:val="00366BB8"/>
    <w:rsid w:val="00370026"/>
    <w:rsid w:val="00374037"/>
    <w:rsid w:val="003809E6"/>
    <w:rsid w:val="003909BC"/>
    <w:rsid w:val="00395128"/>
    <w:rsid w:val="0039708B"/>
    <w:rsid w:val="00397C94"/>
    <w:rsid w:val="003A0DFE"/>
    <w:rsid w:val="003A4B6D"/>
    <w:rsid w:val="003B12E2"/>
    <w:rsid w:val="003B1859"/>
    <w:rsid w:val="003C02B5"/>
    <w:rsid w:val="003D1EF7"/>
    <w:rsid w:val="003E10C9"/>
    <w:rsid w:val="003E4DC2"/>
    <w:rsid w:val="003E52ED"/>
    <w:rsid w:val="003E5BE8"/>
    <w:rsid w:val="003F0E9D"/>
    <w:rsid w:val="003F53D4"/>
    <w:rsid w:val="00411959"/>
    <w:rsid w:val="00421C59"/>
    <w:rsid w:val="0042471D"/>
    <w:rsid w:val="00434AC7"/>
    <w:rsid w:val="004521B8"/>
    <w:rsid w:val="00455564"/>
    <w:rsid w:val="00480F1B"/>
    <w:rsid w:val="004A3D84"/>
    <w:rsid w:val="004A6356"/>
    <w:rsid w:val="004D27AB"/>
    <w:rsid w:val="004E1982"/>
    <w:rsid w:val="004E7F63"/>
    <w:rsid w:val="004F08C6"/>
    <w:rsid w:val="004F18CE"/>
    <w:rsid w:val="004F5795"/>
    <w:rsid w:val="00507CE5"/>
    <w:rsid w:val="0051375D"/>
    <w:rsid w:val="005141BD"/>
    <w:rsid w:val="0051666A"/>
    <w:rsid w:val="00521EFE"/>
    <w:rsid w:val="0052616C"/>
    <w:rsid w:val="005279F3"/>
    <w:rsid w:val="00527DF3"/>
    <w:rsid w:val="0053351C"/>
    <w:rsid w:val="00534987"/>
    <w:rsid w:val="00537617"/>
    <w:rsid w:val="00541D01"/>
    <w:rsid w:val="00544444"/>
    <w:rsid w:val="00547BE1"/>
    <w:rsid w:val="0055412C"/>
    <w:rsid w:val="0055729D"/>
    <w:rsid w:val="005573D5"/>
    <w:rsid w:val="00560DE7"/>
    <w:rsid w:val="00567193"/>
    <w:rsid w:val="0057431A"/>
    <w:rsid w:val="00576B44"/>
    <w:rsid w:val="005867F3"/>
    <w:rsid w:val="0059043D"/>
    <w:rsid w:val="0059168B"/>
    <w:rsid w:val="005955EF"/>
    <w:rsid w:val="005969DA"/>
    <w:rsid w:val="005A1BF1"/>
    <w:rsid w:val="005A2A1B"/>
    <w:rsid w:val="005A4A89"/>
    <w:rsid w:val="005B396A"/>
    <w:rsid w:val="005B758E"/>
    <w:rsid w:val="005D2BCE"/>
    <w:rsid w:val="005D30BA"/>
    <w:rsid w:val="005D5330"/>
    <w:rsid w:val="005D56DC"/>
    <w:rsid w:val="005E12C2"/>
    <w:rsid w:val="005E275C"/>
    <w:rsid w:val="005E4341"/>
    <w:rsid w:val="005E7649"/>
    <w:rsid w:val="005F1B0A"/>
    <w:rsid w:val="00600EB9"/>
    <w:rsid w:val="00613C6D"/>
    <w:rsid w:val="00624EF7"/>
    <w:rsid w:val="00626DC4"/>
    <w:rsid w:val="00643D4D"/>
    <w:rsid w:val="00663512"/>
    <w:rsid w:val="0066617D"/>
    <w:rsid w:val="006661A0"/>
    <w:rsid w:val="00667EB4"/>
    <w:rsid w:val="00670354"/>
    <w:rsid w:val="00672A56"/>
    <w:rsid w:val="00672CC9"/>
    <w:rsid w:val="00674304"/>
    <w:rsid w:val="006743F6"/>
    <w:rsid w:val="00680D96"/>
    <w:rsid w:val="00680F56"/>
    <w:rsid w:val="006939D5"/>
    <w:rsid w:val="006944B8"/>
    <w:rsid w:val="006A467E"/>
    <w:rsid w:val="006A6986"/>
    <w:rsid w:val="006B1627"/>
    <w:rsid w:val="006B33B9"/>
    <w:rsid w:val="006B463C"/>
    <w:rsid w:val="006B4703"/>
    <w:rsid w:val="006C505C"/>
    <w:rsid w:val="006D01CB"/>
    <w:rsid w:val="006D1AB2"/>
    <w:rsid w:val="006E2AB0"/>
    <w:rsid w:val="006E3077"/>
    <w:rsid w:val="006E3D6E"/>
    <w:rsid w:val="006E4AB1"/>
    <w:rsid w:val="006F03D9"/>
    <w:rsid w:val="006F545C"/>
    <w:rsid w:val="006F63D4"/>
    <w:rsid w:val="00710822"/>
    <w:rsid w:val="00713289"/>
    <w:rsid w:val="0071562E"/>
    <w:rsid w:val="007219A5"/>
    <w:rsid w:val="007231CE"/>
    <w:rsid w:val="00730371"/>
    <w:rsid w:val="00737485"/>
    <w:rsid w:val="00737DD0"/>
    <w:rsid w:val="007454C8"/>
    <w:rsid w:val="00751C7C"/>
    <w:rsid w:val="00762CA9"/>
    <w:rsid w:val="007649AD"/>
    <w:rsid w:val="00772641"/>
    <w:rsid w:val="0077388F"/>
    <w:rsid w:val="0078389E"/>
    <w:rsid w:val="00785B73"/>
    <w:rsid w:val="007B054C"/>
    <w:rsid w:val="007B0D48"/>
    <w:rsid w:val="007B48A9"/>
    <w:rsid w:val="007B4EA1"/>
    <w:rsid w:val="007B6713"/>
    <w:rsid w:val="007B6A56"/>
    <w:rsid w:val="007D6234"/>
    <w:rsid w:val="007E28B0"/>
    <w:rsid w:val="007E506E"/>
    <w:rsid w:val="007E7422"/>
    <w:rsid w:val="007F1E77"/>
    <w:rsid w:val="007F374B"/>
    <w:rsid w:val="00804E9E"/>
    <w:rsid w:val="00811664"/>
    <w:rsid w:val="00811E32"/>
    <w:rsid w:val="008201E0"/>
    <w:rsid w:val="00821D53"/>
    <w:rsid w:val="0082370D"/>
    <w:rsid w:val="008276D4"/>
    <w:rsid w:val="00830A10"/>
    <w:rsid w:val="00840E30"/>
    <w:rsid w:val="00850A11"/>
    <w:rsid w:val="00861DD6"/>
    <w:rsid w:val="008634E1"/>
    <w:rsid w:val="00872E9B"/>
    <w:rsid w:val="00885391"/>
    <w:rsid w:val="00890F96"/>
    <w:rsid w:val="008A24DB"/>
    <w:rsid w:val="008A27EB"/>
    <w:rsid w:val="008A5251"/>
    <w:rsid w:val="008C1A80"/>
    <w:rsid w:val="008D1F50"/>
    <w:rsid w:val="008E0402"/>
    <w:rsid w:val="008E50AD"/>
    <w:rsid w:val="008E7312"/>
    <w:rsid w:val="008F1ECE"/>
    <w:rsid w:val="009030A9"/>
    <w:rsid w:val="009049C1"/>
    <w:rsid w:val="009116F1"/>
    <w:rsid w:val="009127DA"/>
    <w:rsid w:val="0091302C"/>
    <w:rsid w:val="00927485"/>
    <w:rsid w:val="0093259B"/>
    <w:rsid w:val="0094089C"/>
    <w:rsid w:val="00942678"/>
    <w:rsid w:val="0094481D"/>
    <w:rsid w:val="00947C8D"/>
    <w:rsid w:val="009518C5"/>
    <w:rsid w:val="00951EB5"/>
    <w:rsid w:val="0096311E"/>
    <w:rsid w:val="009652CF"/>
    <w:rsid w:val="00967941"/>
    <w:rsid w:val="009711DE"/>
    <w:rsid w:val="00976022"/>
    <w:rsid w:val="00977144"/>
    <w:rsid w:val="0098283F"/>
    <w:rsid w:val="00984980"/>
    <w:rsid w:val="00986824"/>
    <w:rsid w:val="00994414"/>
    <w:rsid w:val="009A0FE8"/>
    <w:rsid w:val="009A36D5"/>
    <w:rsid w:val="009B3ABB"/>
    <w:rsid w:val="009C6F4D"/>
    <w:rsid w:val="009D3D25"/>
    <w:rsid w:val="009D4F24"/>
    <w:rsid w:val="009E080C"/>
    <w:rsid w:val="009E145B"/>
    <w:rsid w:val="009E2013"/>
    <w:rsid w:val="009E6266"/>
    <w:rsid w:val="009E63A9"/>
    <w:rsid w:val="009E7070"/>
    <w:rsid w:val="009F1E2F"/>
    <w:rsid w:val="00A06913"/>
    <w:rsid w:val="00A14940"/>
    <w:rsid w:val="00A21615"/>
    <w:rsid w:val="00A231D3"/>
    <w:rsid w:val="00A247E9"/>
    <w:rsid w:val="00A418FC"/>
    <w:rsid w:val="00A41C41"/>
    <w:rsid w:val="00A420C2"/>
    <w:rsid w:val="00A420E2"/>
    <w:rsid w:val="00A46F25"/>
    <w:rsid w:val="00A52E99"/>
    <w:rsid w:val="00A53BDE"/>
    <w:rsid w:val="00A624AE"/>
    <w:rsid w:val="00A63387"/>
    <w:rsid w:val="00A63EA7"/>
    <w:rsid w:val="00A673E9"/>
    <w:rsid w:val="00A72387"/>
    <w:rsid w:val="00A73C90"/>
    <w:rsid w:val="00A75ED1"/>
    <w:rsid w:val="00A82993"/>
    <w:rsid w:val="00A908F4"/>
    <w:rsid w:val="00A9690B"/>
    <w:rsid w:val="00A9753A"/>
    <w:rsid w:val="00AB07B0"/>
    <w:rsid w:val="00AC3EF1"/>
    <w:rsid w:val="00AC78EA"/>
    <w:rsid w:val="00AD03C9"/>
    <w:rsid w:val="00AD4153"/>
    <w:rsid w:val="00AD7951"/>
    <w:rsid w:val="00AD7E4D"/>
    <w:rsid w:val="00AE1F06"/>
    <w:rsid w:val="00AE2A2C"/>
    <w:rsid w:val="00AE670D"/>
    <w:rsid w:val="00B03DD9"/>
    <w:rsid w:val="00B04085"/>
    <w:rsid w:val="00B0783B"/>
    <w:rsid w:val="00B078DC"/>
    <w:rsid w:val="00B07E52"/>
    <w:rsid w:val="00B1266C"/>
    <w:rsid w:val="00B254F5"/>
    <w:rsid w:val="00B27342"/>
    <w:rsid w:val="00B4454D"/>
    <w:rsid w:val="00B44B05"/>
    <w:rsid w:val="00B4678F"/>
    <w:rsid w:val="00B4751A"/>
    <w:rsid w:val="00B54189"/>
    <w:rsid w:val="00B54913"/>
    <w:rsid w:val="00B649E1"/>
    <w:rsid w:val="00B722F6"/>
    <w:rsid w:val="00B72CD9"/>
    <w:rsid w:val="00B853D2"/>
    <w:rsid w:val="00BA07F0"/>
    <w:rsid w:val="00BA3269"/>
    <w:rsid w:val="00BA72E1"/>
    <w:rsid w:val="00BB1A52"/>
    <w:rsid w:val="00BB6CE7"/>
    <w:rsid w:val="00BC3311"/>
    <w:rsid w:val="00BE0087"/>
    <w:rsid w:val="00BE673C"/>
    <w:rsid w:val="00BF602F"/>
    <w:rsid w:val="00BF6748"/>
    <w:rsid w:val="00C2425B"/>
    <w:rsid w:val="00C325B2"/>
    <w:rsid w:val="00C32E26"/>
    <w:rsid w:val="00C3453A"/>
    <w:rsid w:val="00C37DF9"/>
    <w:rsid w:val="00C42A98"/>
    <w:rsid w:val="00C4671D"/>
    <w:rsid w:val="00C665B5"/>
    <w:rsid w:val="00C72117"/>
    <w:rsid w:val="00C73586"/>
    <w:rsid w:val="00C7624E"/>
    <w:rsid w:val="00C76E4B"/>
    <w:rsid w:val="00C8477D"/>
    <w:rsid w:val="00C90AE2"/>
    <w:rsid w:val="00C927E2"/>
    <w:rsid w:val="00C93AB4"/>
    <w:rsid w:val="00C945DD"/>
    <w:rsid w:val="00CA24E5"/>
    <w:rsid w:val="00CA3250"/>
    <w:rsid w:val="00CA55A6"/>
    <w:rsid w:val="00CB37B0"/>
    <w:rsid w:val="00CC0EAA"/>
    <w:rsid w:val="00CC5346"/>
    <w:rsid w:val="00CC65D2"/>
    <w:rsid w:val="00CC6F31"/>
    <w:rsid w:val="00CD1C11"/>
    <w:rsid w:val="00CD4756"/>
    <w:rsid w:val="00CE1EAB"/>
    <w:rsid w:val="00CE3838"/>
    <w:rsid w:val="00CE3916"/>
    <w:rsid w:val="00CE4606"/>
    <w:rsid w:val="00D124B1"/>
    <w:rsid w:val="00D137CA"/>
    <w:rsid w:val="00D15FA6"/>
    <w:rsid w:val="00D20E84"/>
    <w:rsid w:val="00D2207A"/>
    <w:rsid w:val="00D257A2"/>
    <w:rsid w:val="00D441EA"/>
    <w:rsid w:val="00D60B90"/>
    <w:rsid w:val="00D63E2A"/>
    <w:rsid w:val="00D65C31"/>
    <w:rsid w:val="00D671B8"/>
    <w:rsid w:val="00D70288"/>
    <w:rsid w:val="00D7066C"/>
    <w:rsid w:val="00D70D6A"/>
    <w:rsid w:val="00D7278E"/>
    <w:rsid w:val="00D83FD0"/>
    <w:rsid w:val="00D8516C"/>
    <w:rsid w:val="00DA6704"/>
    <w:rsid w:val="00DB1E51"/>
    <w:rsid w:val="00DB5A8A"/>
    <w:rsid w:val="00DC49B0"/>
    <w:rsid w:val="00DC6DD3"/>
    <w:rsid w:val="00DD2B90"/>
    <w:rsid w:val="00DD500A"/>
    <w:rsid w:val="00DE05F0"/>
    <w:rsid w:val="00E15570"/>
    <w:rsid w:val="00E17A8D"/>
    <w:rsid w:val="00E20659"/>
    <w:rsid w:val="00E24F1A"/>
    <w:rsid w:val="00E25F09"/>
    <w:rsid w:val="00E36F40"/>
    <w:rsid w:val="00E473E7"/>
    <w:rsid w:val="00E607EF"/>
    <w:rsid w:val="00E610E0"/>
    <w:rsid w:val="00E634FF"/>
    <w:rsid w:val="00E723B1"/>
    <w:rsid w:val="00E76E3F"/>
    <w:rsid w:val="00E92227"/>
    <w:rsid w:val="00E92571"/>
    <w:rsid w:val="00E94259"/>
    <w:rsid w:val="00EA3295"/>
    <w:rsid w:val="00EB452D"/>
    <w:rsid w:val="00EC2B05"/>
    <w:rsid w:val="00EC4A11"/>
    <w:rsid w:val="00EC5721"/>
    <w:rsid w:val="00EC6DE9"/>
    <w:rsid w:val="00EC720B"/>
    <w:rsid w:val="00ED2CCB"/>
    <w:rsid w:val="00ED58A4"/>
    <w:rsid w:val="00ED711D"/>
    <w:rsid w:val="00EE04D9"/>
    <w:rsid w:val="00EE3FAF"/>
    <w:rsid w:val="00EE4C8F"/>
    <w:rsid w:val="00EF3465"/>
    <w:rsid w:val="00EF4546"/>
    <w:rsid w:val="00F0233A"/>
    <w:rsid w:val="00F050E6"/>
    <w:rsid w:val="00F06101"/>
    <w:rsid w:val="00F207A7"/>
    <w:rsid w:val="00F20FF8"/>
    <w:rsid w:val="00F2206E"/>
    <w:rsid w:val="00F22D5A"/>
    <w:rsid w:val="00F257CC"/>
    <w:rsid w:val="00F26ED3"/>
    <w:rsid w:val="00F32AEC"/>
    <w:rsid w:val="00F40FAB"/>
    <w:rsid w:val="00F50526"/>
    <w:rsid w:val="00F52670"/>
    <w:rsid w:val="00F542F1"/>
    <w:rsid w:val="00F56AA0"/>
    <w:rsid w:val="00F6342B"/>
    <w:rsid w:val="00F63A45"/>
    <w:rsid w:val="00F64732"/>
    <w:rsid w:val="00F6567C"/>
    <w:rsid w:val="00F670C3"/>
    <w:rsid w:val="00F67728"/>
    <w:rsid w:val="00F8149B"/>
    <w:rsid w:val="00F81924"/>
    <w:rsid w:val="00F82D74"/>
    <w:rsid w:val="00F94822"/>
    <w:rsid w:val="00FA3A91"/>
    <w:rsid w:val="00FB14C4"/>
    <w:rsid w:val="00FB407B"/>
    <w:rsid w:val="00FB53AB"/>
    <w:rsid w:val="00FD333D"/>
    <w:rsid w:val="00FE20A7"/>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A8A"/>
  </w:style>
  <w:style w:type="paragraph" w:styleId="1">
    <w:name w:val="heading 1"/>
    <w:basedOn w:val="a"/>
    <w:next w:val="a"/>
    <w:link w:val="10"/>
    <w:uiPriority w:val="9"/>
    <w:qFormat/>
    <w:locked/>
    <w:rsid w:val="00DB5A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locked/>
    <w:rsid w:val="00DB5A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locked/>
    <w:rsid w:val="00DB5A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locked/>
    <w:rsid w:val="00DB5A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locked/>
    <w:rsid w:val="00DB5A8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DB5A8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locked/>
    <w:rsid w:val="00DB5A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locked/>
    <w:rsid w:val="00DB5A8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locked/>
    <w:rsid w:val="00DB5A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basedOn w:val="a0"/>
    <w:link w:val="1"/>
    <w:uiPriority w:val="9"/>
    <w:rsid w:val="00DB5A8A"/>
    <w:rPr>
      <w:rFonts w:asciiTheme="majorHAnsi" w:eastAsiaTheme="majorEastAsia" w:hAnsiTheme="majorHAnsi" w:cstheme="majorBidi"/>
      <w:b/>
      <w:bCs/>
      <w:color w:val="365F91" w:themeColor="accent1" w:themeShade="BF"/>
      <w:sz w:val="28"/>
      <w:szCs w:val="2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basedOn w:val="a0"/>
    <w:link w:val="2"/>
    <w:uiPriority w:val="9"/>
    <w:rsid w:val="00DB5A8A"/>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locked/>
    <w:rsid w:val="00DB5A8A"/>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basedOn w:val="a0"/>
    <w:uiPriority w:val="20"/>
    <w:qFormat/>
    <w:locked/>
    <w:rsid w:val="00DB5A8A"/>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uiPriority w:val="9"/>
    <w:semiHidden/>
    <w:rsid w:val="00DB5A8A"/>
    <w:rPr>
      <w:rFonts w:asciiTheme="majorHAnsi" w:eastAsiaTheme="majorEastAsia" w:hAnsiTheme="majorHAnsi" w:cstheme="majorBidi"/>
      <w:b/>
      <w:bCs/>
      <w:color w:val="4F81BD" w:themeColor="accent1"/>
    </w:rPr>
  </w:style>
  <w:style w:type="paragraph" w:customStyle="1" w:styleId="11">
    <w:name w:val="Абзац списка1"/>
    <w:basedOn w:val="a"/>
    <w:uiPriority w:val="99"/>
    <w:rsid w:val="003F0E9D"/>
    <w:pPr>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uiPriority w:val="9"/>
    <w:semiHidden/>
    <w:rsid w:val="00DB5A8A"/>
    <w:rPr>
      <w:rFonts w:asciiTheme="majorHAnsi" w:eastAsiaTheme="majorEastAsia" w:hAnsiTheme="majorHAnsi" w:cstheme="majorBidi"/>
      <w:i/>
      <w:iCs/>
      <w:color w:val="243F60" w:themeColor="accent1" w:themeShade="7F"/>
    </w:rPr>
  </w:style>
  <w:style w:type="paragraph" w:styleId="af0">
    <w:name w:val="List Paragraph"/>
    <w:basedOn w:val="a"/>
    <w:uiPriority w:val="34"/>
    <w:qFormat/>
    <w:rsid w:val="009A36D5"/>
    <w:pPr>
      <w:ind w:left="720"/>
      <w:contextualSpacing/>
    </w:pPr>
  </w:style>
  <w:style w:type="table" w:styleId="af1">
    <w:name w:val="Table Grid"/>
    <w:basedOn w:val="a1"/>
    <w:uiPriority w:val="39"/>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42471D"/>
    <w:rPr>
      <w:sz w:val="16"/>
      <w:szCs w:val="16"/>
    </w:rPr>
  </w:style>
  <w:style w:type="paragraph" w:styleId="af3">
    <w:name w:val="annotation text"/>
    <w:basedOn w:val="a"/>
    <w:link w:val="af4"/>
    <w:uiPriority w:val="99"/>
    <w:semiHidden/>
    <w:unhideWhenUsed/>
    <w:rsid w:val="0042471D"/>
    <w:pPr>
      <w:spacing w:line="240" w:lineRule="auto"/>
    </w:pPr>
    <w:rPr>
      <w:sz w:val="20"/>
      <w:szCs w:val="20"/>
    </w:rPr>
  </w:style>
  <w:style w:type="character" w:customStyle="1" w:styleId="af4">
    <w:name w:val="Текст примечания Знак"/>
    <w:basedOn w:val="a0"/>
    <w:link w:val="af3"/>
    <w:uiPriority w:val="99"/>
    <w:semiHidden/>
    <w:rsid w:val="0042471D"/>
    <w:rPr>
      <w:lang w:eastAsia="en-US"/>
    </w:rPr>
  </w:style>
  <w:style w:type="paragraph" w:styleId="af5">
    <w:name w:val="annotation subject"/>
    <w:basedOn w:val="af3"/>
    <w:next w:val="af3"/>
    <w:link w:val="af6"/>
    <w:uiPriority w:val="99"/>
    <w:semiHidden/>
    <w:unhideWhenUsed/>
    <w:rsid w:val="0042471D"/>
    <w:rPr>
      <w:b/>
      <w:bCs/>
    </w:rPr>
  </w:style>
  <w:style w:type="character" w:customStyle="1" w:styleId="af6">
    <w:name w:val="Тема примечания Знак"/>
    <w:basedOn w:val="af4"/>
    <w:link w:val="af5"/>
    <w:uiPriority w:val="99"/>
    <w:semiHidden/>
    <w:rsid w:val="0042471D"/>
    <w:rPr>
      <w:b/>
      <w:bCs/>
      <w:lang w:eastAsia="en-US"/>
    </w:rPr>
  </w:style>
  <w:style w:type="character" w:customStyle="1" w:styleId="40">
    <w:name w:val="Заголовок 4 Знак"/>
    <w:basedOn w:val="a0"/>
    <w:link w:val="4"/>
    <w:uiPriority w:val="9"/>
    <w:semiHidden/>
    <w:rsid w:val="00DB5A8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5A8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DB5A8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B5A8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DB5A8A"/>
    <w:rPr>
      <w:rFonts w:asciiTheme="majorHAnsi" w:eastAsiaTheme="majorEastAsia" w:hAnsiTheme="majorHAnsi" w:cstheme="majorBidi"/>
      <w:i/>
      <w:iCs/>
      <w:color w:val="404040" w:themeColor="text1" w:themeTint="BF"/>
      <w:sz w:val="20"/>
      <w:szCs w:val="20"/>
    </w:rPr>
  </w:style>
  <w:style w:type="paragraph" w:styleId="af7">
    <w:name w:val="caption"/>
    <w:basedOn w:val="a"/>
    <w:next w:val="a"/>
    <w:uiPriority w:val="35"/>
    <w:semiHidden/>
    <w:unhideWhenUsed/>
    <w:qFormat/>
    <w:locked/>
    <w:rsid w:val="00DB5A8A"/>
    <w:pPr>
      <w:spacing w:line="240" w:lineRule="auto"/>
    </w:pPr>
    <w:rPr>
      <w:b/>
      <w:bCs/>
      <w:color w:val="4F81BD" w:themeColor="accent1"/>
      <w:sz w:val="18"/>
      <w:szCs w:val="18"/>
    </w:rPr>
  </w:style>
  <w:style w:type="paragraph" w:styleId="af8">
    <w:name w:val="Title"/>
    <w:basedOn w:val="a"/>
    <w:next w:val="a"/>
    <w:link w:val="af9"/>
    <w:uiPriority w:val="10"/>
    <w:qFormat/>
    <w:locked/>
    <w:rsid w:val="00DB5A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9">
    <w:name w:val="Заголовок Знак"/>
    <w:basedOn w:val="a0"/>
    <w:link w:val="af8"/>
    <w:uiPriority w:val="10"/>
    <w:rsid w:val="00DB5A8A"/>
    <w:rPr>
      <w:rFonts w:asciiTheme="majorHAnsi" w:eastAsiaTheme="majorEastAsia" w:hAnsiTheme="majorHAnsi" w:cstheme="majorBidi"/>
      <w:color w:val="17365D" w:themeColor="text2" w:themeShade="BF"/>
      <w:spacing w:val="5"/>
      <w:sz w:val="52"/>
      <w:szCs w:val="52"/>
    </w:rPr>
  </w:style>
  <w:style w:type="paragraph" w:styleId="afa">
    <w:name w:val="Subtitle"/>
    <w:basedOn w:val="a"/>
    <w:next w:val="a"/>
    <w:link w:val="afb"/>
    <w:uiPriority w:val="11"/>
    <w:qFormat/>
    <w:locked/>
    <w:rsid w:val="00DB5A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DB5A8A"/>
    <w:rPr>
      <w:rFonts w:asciiTheme="majorHAnsi" w:eastAsiaTheme="majorEastAsia" w:hAnsiTheme="majorHAnsi" w:cstheme="majorBidi"/>
      <w:i/>
      <w:iCs/>
      <w:color w:val="4F81BD" w:themeColor="accent1"/>
      <w:spacing w:val="15"/>
      <w:sz w:val="24"/>
      <w:szCs w:val="24"/>
    </w:rPr>
  </w:style>
  <w:style w:type="paragraph" w:styleId="afc">
    <w:name w:val="No Spacing"/>
    <w:uiPriority w:val="1"/>
    <w:qFormat/>
    <w:rsid w:val="00DB5A8A"/>
    <w:pPr>
      <w:spacing w:after="0" w:line="240" w:lineRule="auto"/>
    </w:pPr>
  </w:style>
  <w:style w:type="paragraph" w:styleId="21">
    <w:name w:val="Quote"/>
    <w:basedOn w:val="a"/>
    <w:next w:val="a"/>
    <w:link w:val="22"/>
    <w:uiPriority w:val="29"/>
    <w:qFormat/>
    <w:rsid w:val="00DB5A8A"/>
    <w:rPr>
      <w:i/>
      <w:iCs/>
      <w:color w:val="000000" w:themeColor="text1"/>
    </w:rPr>
  </w:style>
  <w:style w:type="character" w:customStyle="1" w:styleId="22">
    <w:name w:val="Цитата 2 Знак"/>
    <w:basedOn w:val="a0"/>
    <w:link w:val="21"/>
    <w:uiPriority w:val="29"/>
    <w:rsid w:val="00DB5A8A"/>
    <w:rPr>
      <w:i/>
      <w:iCs/>
      <w:color w:val="000000" w:themeColor="text1"/>
    </w:rPr>
  </w:style>
  <w:style w:type="paragraph" w:styleId="afd">
    <w:name w:val="Intense Quote"/>
    <w:basedOn w:val="a"/>
    <w:next w:val="a"/>
    <w:link w:val="afe"/>
    <w:uiPriority w:val="30"/>
    <w:qFormat/>
    <w:rsid w:val="00DB5A8A"/>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DB5A8A"/>
    <w:rPr>
      <w:b/>
      <w:bCs/>
      <w:i/>
      <w:iCs/>
      <w:color w:val="4F81BD" w:themeColor="accent1"/>
    </w:rPr>
  </w:style>
  <w:style w:type="character" w:styleId="aff">
    <w:name w:val="Subtle Emphasis"/>
    <w:basedOn w:val="a0"/>
    <w:uiPriority w:val="19"/>
    <w:qFormat/>
    <w:rsid w:val="00DB5A8A"/>
    <w:rPr>
      <w:i/>
      <w:iCs/>
      <w:color w:val="808080" w:themeColor="text1" w:themeTint="7F"/>
    </w:rPr>
  </w:style>
  <w:style w:type="character" w:styleId="aff0">
    <w:name w:val="Intense Emphasis"/>
    <w:basedOn w:val="a0"/>
    <w:uiPriority w:val="21"/>
    <w:qFormat/>
    <w:rsid w:val="00DB5A8A"/>
    <w:rPr>
      <w:b/>
      <w:bCs/>
      <w:i/>
      <w:iCs/>
      <w:color w:val="4F81BD" w:themeColor="accent1"/>
    </w:rPr>
  </w:style>
  <w:style w:type="character" w:styleId="aff1">
    <w:name w:val="Subtle Reference"/>
    <w:basedOn w:val="a0"/>
    <w:uiPriority w:val="31"/>
    <w:qFormat/>
    <w:rsid w:val="00DB5A8A"/>
    <w:rPr>
      <w:smallCaps/>
      <w:color w:val="C0504D" w:themeColor="accent2"/>
      <w:u w:val="single"/>
    </w:rPr>
  </w:style>
  <w:style w:type="character" w:styleId="aff2">
    <w:name w:val="Intense Reference"/>
    <w:basedOn w:val="a0"/>
    <w:uiPriority w:val="32"/>
    <w:qFormat/>
    <w:rsid w:val="00DB5A8A"/>
    <w:rPr>
      <w:b/>
      <w:bCs/>
      <w:smallCaps/>
      <w:color w:val="C0504D" w:themeColor="accent2"/>
      <w:spacing w:val="5"/>
      <w:u w:val="single"/>
    </w:rPr>
  </w:style>
  <w:style w:type="character" w:styleId="aff3">
    <w:name w:val="Book Title"/>
    <w:basedOn w:val="a0"/>
    <w:uiPriority w:val="33"/>
    <w:qFormat/>
    <w:rsid w:val="00DB5A8A"/>
    <w:rPr>
      <w:b/>
      <w:bCs/>
      <w:smallCaps/>
      <w:spacing w:val="5"/>
    </w:rPr>
  </w:style>
  <w:style w:type="paragraph" w:styleId="aff4">
    <w:name w:val="TOC Heading"/>
    <w:basedOn w:val="1"/>
    <w:next w:val="a"/>
    <w:uiPriority w:val="39"/>
    <w:semiHidden/>
    <w:unhideWhenUsed/>
    <w:qFormat/>
    <w:rsid w:val="00DB5A8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0276">
      <w:bodyDiv w:val="1"/>
      <w:marLeft w:val="0"/>
      <w:marRight w:val="0"/>
      <w:marTop w:val="0"/>
      <w:marBottom w:val="0"/>
      <w:divBdr>
        <w:top w:val="none" w:sz="0" w:space="0" w:color="auto"/>
        <w:left w:val="none" w:sz="0" w:space="0" w:color="auto"/>
        <w:bottom w:val="none" w:sz="0" w:space="0" w:color="auto"/>
        <w:right w:val="none" w:sz="0" w:space="0" w:color="auto"/>
      </w:divBdr>
      <w:divsChild>
        <w:div w:id="10036264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85391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104">
      <w:bodyDiv w:val="1"/>
      <w:marLeft w:val="0"/>
      <w:marRight w:val="0"/>
      <w:marTop w:val="0"/>
      <w:marBottom w:val="0"/>
      <w:divBdr>
        <w:top w:val="none" w:sz="0" w:space="0" w:color="auto"/>
        <w:left w:val="none" w:sz="0" w:space="0" w:color="auto"/>
        <w:bottom w:val="none" w:sz="0" w:space="0" w:color="auto"/>
        <w:right w:val="none" w:sz="0" w:space="0" w:color="auto"/>
      </w:divBdr>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3930212">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2933739">
      <w:bodyDiv w:val="1"/>
      <w:marLeft w:val="0"/>
      <w:marRight w:val="0"/>
      <w:marTop w:val="0"/>
      <w:marBottom w:val="0"/>
      <w:divBdr>
        <w:top w:val="none" w:sz="0" w:space="0" w:color="auto"/>
        <w:left w:val="none" w:sz="0" w:space="0" w:color="auto"/>
        <w:bottom w:val="none" w:sz="0" w:space="0" w:color="auto"/>
        <w:right w:val="none" w:sz="0" w:space="0" w:color="auto"/>
      </w:divBdr>
      <w:divsChild>
        <w:div w:id="10046746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0261196">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9014800">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081">
      <w:bodyDiv w:val="1"/>
      <w:marLeft w:val="0"/>
      <w:marRight w:val="0"/>
      <w:marTop w:val="0"/>
      <w:marBottom w:val="0"/>
      <w:divBdr>
        <w:top w:val="none" w:sz="0" w:space="0" w:color="auto"/>
        <w:left w:val="none" w:sz="0" w:space="0" w:color="auto"/>
        <w:bottom w:val="none" w:sz="0" w:space="0" w:color="auto"/>
        <w:right w:val="none" w:sz="0" w:space="0" w:color="auto"/>
      </w:divBdr>
    </w:div>
    <w:div w:id="399060037">
      <w:bodyDiv w:val="1"/>
      <w:marLeft w:val="0"/>
      <w:marRight w:val="0"/>
      <w:marTop w:val="0"/>
      <w:marBottom w:val="0"/>
      <w:divBdr>
        <w:top w:val="none" w:sz="0" w:space="0" w:color="auto"/>
        <w:left w:val="none" w:sz="0" w:space="0" w:color="auto"/>
        <w:bottom w:val="none" w:sz="0" w:space="0" w:color="auto"/>
        <w:right w:val="none" w:sz="0" w:space="0" w:color="auto"/>
      </w:divBdr>
      <w:divsChild>
        <w:div w:id="5516955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0593857">
      <w:bodyDiv w:val="1"/>
      <w:marLeft w:val="0"/>
      <w:marRight w:val="0"/>
      <w:marTop w:val="0"/>
      <w:marBottom w:val="0"/>
      <w:divBdr>
        <w:top w:val="none" w:sz="0" w:space="0" w:color="auto"/>
        <w:left w:val="none" w:sz="0" w:space="0" w:color="auto"/>
        <w:bottom w:val="none" w:sz="0" w:space="0" w:color="auto"/>
        <w:right w:val="none" w:sz="0" w:space="0" w:color="auto"/>
      </w:divBdr>
      <w:divsChild>
        <w:div w:id="6454796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5586124">
      <w:bodyDiv w:val="1"/>
      <w:marLeft w:val="0"/>
      <w:marRight w:val="0"/>
      <w:marTop w:val="0"/>
      <w:marBottom w:val="0"/>
      <w:divBdr>
        <w:top w:val="none" w:sz="0" w:space="0" w:color="auto"/>
        <w:left w:val="none" w:sz="0" w:space="0" w:color="auto"/>
        <w:bottom w:val="none" w:sz="0" w:space="0" w:color="auto"/>
        <w:right w:val="none" w:sz="0" w:space="0" w:color="auto"/>
      </w:divBdr>
      <w:divsChild>
        <w:div w:id="4784995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301658">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982">
      <w:bodyDiv w:val="1"/>
      <w:marLeft w:val="0"/>
      <w:marRight w:val="0"/>
      <w:marTop w:val="0"/>
      <w:marBottom w:val="0"/>
      <w:divBdr>
        <w:top w:val="none" w:sz="0" w:space="0" w:color="auto"/>
        <w:left w:val="none" w:sz="0" w:space="0" w:color="auto"/>
        <w:bottom w:val="none" w:sz="0" w:space="0" w:color="auto"/>
        <w:right w:val="none" w:sz="0" w:space="0" w:color="auto"/>
      </w:divBdr>
      <w:divsChild>
        <w:div w:id="2089183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26673809">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5636204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431383">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55039563">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5269">
      <w:bodyDiv w:val="1"/>
      <w:marLeft w:val="0"/>
      <w:marRight w:val="0"/>
      <w:marTop w:val="0"/>
      <w:marBottom w:val="0"/>
      <w:divBdr>
        <w:top w:val="none" w:sz="0" w:space="0" w:color="auto"/>
        <w:left w:val="none" w:sz="0" w:space="0" w:color="auto"/>
        <w:bottom w:val="none" w:sz="0" w:space="0" w:color="auto"/>
        <w:right w:val="none" w:sz="0" w:space="0" w:color="auto"/>
      </w:divBdr>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9983">
      <w:bodyDiv w:val="1"/>
      <w:marLeft w:val="0"/>
      <w:marRight w:val="0"/>
      <w:marTop w:val="0"/>
      <w:marBottom w:val="0"/>
      <w:divBdr>
        <w:top w:val="none" w:sz="0" w:space="0" w:color="auto"/>
        <w:left w:val="none" w:sz="0" w:space="0" w:color="auto"/>
        <w:bottom w:val="none" w:sz="0" w:space="0" w:color="auto"/>
        <w:right w:val="none" w:sz="0" w:space="0" w:color="auto"/>
      </w:divBdr>
      <w:divsChild>
        <w:div w:id="15937334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0259">
      <w:bodyDiv w:val="1"/>
      <w:marLeft w:val="0"/>
      <w:marRight w:val="0"/>
      <w:marTop w:val="0"/>
      <w:marBottom w:val="0"/>
      <w:divBdr>
        <w:top w:val="none" w:sz="0" w:space="0" w:color="auto"/>
        <w:left w:val="none" w:sz="0" w:space="0" w:color="auto"/>
        <w:bottom w:val="none" w:sz="0" w:space="0" w:color="auto"/>
        <w:right w:val="none" w:sz="0" w:space="0" w:color="auto"/>
      </w:divBdr>
      <w:divsChild>
        <w:div w:id="21296604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648503">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5462369">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1184309">
      <w:bodyDiv w:val="1"/>
      <w:marLeft w:val="0"/>
      <w:marRight w:val="0"/>
      <w:marTop w:val="0"/>
      <w:marBottom w:val="0"/>
      <w:divBdr>
        <w:top w:val="none" w:sz="0" w:space="0" w:color="auto"/>
        <w:left w:val="none" w:sz="0" w:space="0" w:color="auto"/>
        <w:bottom w:val="none" w:sz="0" w:space="0" w:color="auto"/>
        <w:right w:val="none" w:sz="0" w:space="0" w:color="auto"/>
      </w:divBdr>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4103402">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5820928">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100382">
      <w:bodyDiv w:val="1"/>
      <w:marLeft w:val="0"/>
      <w:marRight w:val="0"/>
      <w:marTop w:val="0"/>
      <w:marBottom w:val="0"/>
      <w:divBdr>
        <w:top w:val="none" w:sz="0" w:space="0" w:color="auto"/>
        <w:left w:val="none" w:sz="0" w:space="0" w:color="auto"/>
        <w:bottom w:val="none" w:sz="0" w:space="0" w:color="auto"/>
        <w:right w:val="none" w:sz="0" w:space="0" w:color="auto"/>
      </w:divBdr>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56721319">
      <w:bodyDiv w:val="1"/>
      <w:marLeft w:val="0"/>
      <w:marRight w:val="0"/>
      <w:marTop w:val="0"/>
      <w:marBottom w:val="0"/>
      <w:divBdr>
        <w:top w:val="none" w:sz="0" w:space="0" w:color="auto"/>
        <w:left w:val="none" w:sz="0" w:space="0" w:color="auto"/>
        <w:bottom w:val="none" w:sz="0" w:space="0" w:color="auto"/>
        <w:right w:val="none" w:sz="0" w:space="0" w:color="auto"/>
      </w:divBdr>
    </w:div>
    <w:div w:id="959801269">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060062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09407544">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906718">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0176743">
      <w:bodyDiv w:val="1"/>
      <w:marLeft w:val="0"/>
      <w:marRight w:val="0"/>
      <w:marTop w:val="0"/>
      <w:marBottom w:val="0"/>
      <w:divBdr>
        <w:top w:val="none" w:sz="0" w:space="0" w:color="auto"/>
        <w:left w:val="none" w:sz="0" w:space="0" w:color="auto"/>
        <w:bottom w:val="none" w:sz="0" w:space="0" w:color="auto"/>
        <w:right w:val="none" w:sz="0" w:space="0" w:color="auto"/>
      </w:divBdr>
    </w:div>
    <w:div w:id="1094518195">
      <w:bodyDiv w:val="1"/>
      <w:marLeft w:val="0"/>
      <w:marRight w:val="0"/>
      <w:marTop w:val="0"/>
      <w:marBottom w:val="0"/>
      <w:divBdr>
        <w:top w:val="none" w:sz="0" w:space="0" w:color="auto"/>
        <w:left w:val="none" w:sz="0" w:space="0" w:color="auto"/>
        <w:bottom w:val="none" w:sz="0" w:space="0" w:color="auto"/>
        <w:right w:val="none" w:sz="0" w:space="0" w:color="auto"/>
      </w:divBdr>
      <w:divsChild>
        <w:div w:id="6259344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2564032">
      <w:bodyDiv w:val="1"/>
      <w:marLeft w:val="0"/>
      <w:marRight w:val="0"/>
      <w:marTop w:val="0"/>
      <w:marBottom w:val="0"/>
      <w:divBdr>
        <w:top w:val="none" w:sz="0" w:space="0" w:color="auto"/>
        <w:left w:val="none" w:sz="0" w:space="0" w:color="auto"/>
        <w:bottom w:val="none" w:sz="0" w:space="0" w:color="auto"/>
        <w:right w:val="none" w:sz="0" w:space="0" w:color="auto"/>
      </w:divBdr>
    </w:div>
    <w:div w:id="1338533469">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9731908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3455">
      <w:bodyDiv w:val="1"/>
      <w:marLeft w:val="0"/>
      <w:marRight w:val="0"/>
      <w:marTop w:val="0"/>
      <w:marBottom w:val="0"/>
      <w:divBdr>
        <w:top w:val="none" w:sz="0" w:space="0" w:color="auto"/>
        <w:left w:val="none" w:sz="0" w:space="0" w:color="auto"/>
        <w:bottom w:val="none" w:sz="0" w:space="0" w:color="auto"/>
        <w:right w:val="none" w:sz="0" w:space="0" w:color="auto"/>
      </w:divBdr>
    </w:div>
    <w:div w:id="1424838836">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88593868">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8254771">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3630400">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030177">
      <w:bodyDiv w:val="1"/>
      <w:marLeft w:val="0"/>
      <w:marRight w:val="0"/>
      <w:marTop w:val="0"/>
      <w:marBottom w:val="0"/>
      <w:divBdr>
        <w:top w:val="none" w:sz="0" w:space="0" w:color="auto"/>
        <w:left w:val="none" w:sz="0" w:space="0" w:color="auto"/>
        <w:bottom w:val="none" w:sz="0" w:space="0" w:color="auto"/>
        <w:right w:val="none" w:sz="0" w:space="0" w:color="auto"/>
      </w:divBdr>
    </w:div>
    <w:div w:id="1677271904">
      <w:bodyDiv w:val="1"/>
      <w:marLeft w:val="0"/>
      <w:marRight w:val="0"/>
      <w:marTop w:val="0"/>
      <w:marBottom w:val="0"/>
      <w:divBdr>
        <w:top w:val="none" w:sz="0" w:space="0" w:color="auto"/>
        <w:left w:val="none" w:sz="0" w:space="0" w:color="auto"/>
        <w:bottom w:val="none" w:sz="0" w:space="0" w:color="auto"/>
        <w:right w:val="none" w:sz="0" w:space="0" w:color="auto"/>
      </w:divBdr>
      <w:divsChild>
        <w:div w:id="587957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89797276">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408001">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2231431">
      <w:bodyDiv w:val="1"/>
      <w:marLeft w:val="0"/>
      <w:marRight w:val="0"/>
      <w:marTop w:val="0"/>
      <w:marBottom w:val="0"/>
      <w:divBdr>
        <w:top w:val="none" w:sz="0" w:space="0" w:color="auto"/>
        <w:left w:val="none" w:sz="0" w:space="0" w:color="auto"/>
        <w:bottom w:val="none" w:sz="0" w:space="0" w:color="auto"/>
        <w:right w:val="none" w:sz="0" w:space="0" w:color="auto"/>
      </w:divBdr>
      <w:divsChild>
        <w:div w:id="122980725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1198102">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0964370">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2590615">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8232">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7263306">
      <w:bodyDiv w:val="1"/>
      <w:marLeft w:val="0"/>
      <w:marRight w:val="0"/>
      <w:marTop w:val="0"/>
      <w:marBottom w:val="0"/>
      <w:divBdr>
        <w:top w:val="none" w:sz="0" w:space="0" w:color="auto"/>
        <w:left w:val="none" w:sz="0" w:space="0" w:color="auto"/>
        <w:bottom w:val="none" w:sz="0" w:space="0" w:color="auto"/>
        <w:right w:val="none" w:sz="0" w:space="0" w:color="auto"/>
      </w:divBdr>
      <w:divsChild>
        <w:div w:id="6568063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F7AF5-B6A9-4A14-B2C9-4C6A6D07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PC2</cp:lastModifiedBy>
  <cp:revision>2</cp:revision>
  <cp:lastPrinted>2021-05-14T11:01:00Z</cp:lastPrinted>
  <dcterms:created xsi:type="dcterms:W3CDTF">2025-12-08T18:30:00Z</dcterms:created>
  <dcterms:modified xsi:type="dcterms:W3CDTF">2025-12-08T18:30:00Z</dcterms:modified>
</cp:coreProperties>
</file>