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tblLayout w:type="fixed"/>
        <w:tblLook w:val="01E0"/>
      </w:tblPr>
      <w:tblGrid>
        <w:gridCol w:w="9923"/>
      </w:tblGrid>
      <w:tr w:rsidR="00483029">
        <w:trPr>
          <w:trHeight w:val="1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483029" w:rsidRDefault="00A67000" w:rsidP="00A67000">
            <w:pPr>
              <w:pStyle w:val="1"/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caps/>
                <w:sz w:val="24"/>
                <w:szCs w:val="28"/>
              </w:rPr>
              <w:t xml:space="preserve">Стамбул </w:t>
            </w:r>
            <w:r w:rsidRPr="00A67000">
              <w:rPr>
                <w:caps/>
                <w:sz w:val="24"/>
                <w:szCs w:val="28"/>
              </w:rPr>
              <w:t>–</w:t>
            </w:r>
            <w:r>
              <w:rPr>
                <w:caps/>
                <w:sz w:val="24"/>
                <w:szCs w:val="28"/>
              </w:rPr>
              <w:t xml:space="preserve"> город на </w:t>
            </w:r>
            <w:r w:rsidR="00DB2B6E">
              <w:rPr>
                <w:caps/>
                <w:sz w:val="24"/>
                <w:szCs w:val="28"/>
              </w:rPr>
              <w:t>двух к</w:t>
            </w:r>
            <w:r>
              <w:rPr>
                <w:caps/>
                <w:sz w:val="24"/>
                <w:szCs w:val="28"/>
              </w:rPr>
              <w:t xml:space="preserve">онтинентах, </w:t>
            </w:r>
            <w:r w:rsidR="00DB2B6E">
              <w:rPr>
                <w:caps/>
                <w:sz w:val="24"/>
                <w:szCs w:val="28"/>
              </w:rPr>
              <w:t>5 дней</w:t>
            </w:r>
          </w:p>
        </w:tc>
      </w:tr>
    </w:tbl>
    <w:p w:rsidR="00483029" w:rsidRDefault="00DB2B6E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Layout w:type="fixed"/>
        <w:tblLook w:val="01E0"/>
      </w:tblPr>
      <w:tblGrid>
        <w:gridCol w:w="993"/>
        <w:gridCol w:w="8930"/>
      </w:tblGrid>
      <w:tr w:rsidR="00483029">
        <w:trPr>
          <w:trHeight w:val="139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2F2"/>
          </w:tcPr>
          <w:p w:rsidR="00483029" w:rsidRDefault="00DB2B6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ind w:right="-100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Даты тура:</w:t>
            </w:r>
            <w:r w:rsidR="00A67000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 w:rsidR="00A67000">
              <w:rPr>
                <w:rFonts w:ascii="Times New Roman" w:eastAsia="Times New Roman" w:hAnsi="Times New Roman"/>
                <w:b/>
                <w:i/>
                <w:iCs/>
                <w:caps/>
                <w:szCs w:val="28"/>
                <w:lang w:eastAsia="ru-RU"/>
              </w:rPr>
              <w:t>21.05, 11</w:t>
            </w:r>
            <w:r w:rsidR="00A67000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.06, 06.</w:t>
            </w:r>
            <w:r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10.2026</w:t>
            </w:r>
          </w:p>
        </w:tc>
      </w:tr>
      <w:tr w:rsidR="00483029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Стамбул.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гостиницу (предоставляется под время прилета в период с 13:00 до 16:30). Если прилет в другое время, трансфер предоставляется от 3-х туристов, прибывающих в это время. Если меньшее количество – до отеля тур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исты добираются самостоятельно.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181731" w:rsidRPr="00181731" w:rsidRDefault="00181731" w:rsidP="001817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Cs/>
                <w:lang w:eastAsia="ru-RU"/>
              </w:rPr>
              <w:t>После того, как вас встретили в аэропорту и привезли в гостиницу, вы можете отдохнуть.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церкви Малая Айя-София и посещение площади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ултанахмет.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программа.</w:t>
            </w:r>
          </w:p>
          <w:p w:rsidR="00181731" w:rsidRPr="00181731" w:rsidRDefault="00181731" w:rsidP="001817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Cs/>
                <w:lang w:eastAsia="ru-RU"/>
              </w:rPr>
              <w:t>Голубая Мечеть с посещением, площадь Ипподром, дворец Ибрагима Паши, прогулка по узким и колоритным улицам.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парка Гюльхане и бесплатно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посещение подземной цистерны.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Отдых.</w:t>
            </w:r>
          </w:p>
          <w:p w:rsidR="00483029" w:rsidRDefault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83029">
        <w:trPr>
          <w:trHeight w:val="4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 экскурсионную программу.</w:t>
            </w:r>
          </w:p>
          <w:p w:rsidR="00181731" w:rsidRPr="00181731" w:rsidRDefault="00181731" w:rsidP="001817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Cs/>
                <w:lang w:eastAsia="ru-RU"/>
              </w:rPr>
              <w:t>После завтрака к вам присоединяется экскурсовод и вы продолжаете окунаться в историю и красоту Стамбула. Вас ждёт: знаменитый отель SevenHills, кормление чаек и египетский базар.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на пароме из Европы в Азию.</w:t>
            </w:r>
          </w:p>
          <w:p w:rsidR="00181731" w:rsidRPr="00181731" w:rsidRDefault="00181731" w:rsidP="001817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Cs/>
                <w:lang w:eastAsia="ru-RU"/>
              </w:rPr>
              <w:t>Во второй половине дня вас ждет Азиатский Стамбул. На пароме вы отправитесь из Европы в Азию. Увидите три разных района Азиатского Стамбула:</w:t>
            </w:r>
          </w:p>
          <w:p w:rsidR="00181731" w:rsidRPr="00181731" w:rsidRDefault="00181731" w:rsidP="001817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Cs/>
                <w:lang w:eastAsia="ru-RU"/>
              </w:rPr>
              <w:t>– Кадыкёй: порадует стильными кафе и бутиками, где каждый уголок дышит творчеством.</w:t>
            </w:r>
          </w:p>
          <w:p w:rsidR="00181731" w:rsidRPr="00181731" w:rsidRDefault="00181731" w:rsidP="001817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Cs/>
                <w:lang w:eastAsia="ru-RU"/>
              </w:rPr>
              <w:t>– Ускюдар: познакомит с великолепными мечетями, созданными великим архитектором Синаном, отражая традиционную мусульманскую культуру.</w:t>
            </w:r>
          </w:p>
          <w:p w:rsidR="00181731" w:rsidRPr="00181731" w:rsidRDefault="00181731" w:rsidP="001817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Cs/>
                <w:lang w:eastAsia="ru-RU"/>
              </w:rPr>
              <w:t>– Кузгунджук: очарует разноцветными деревянными домами и храмами разных религий, создавая неповторимый колорит.</w:t>
            </w:r>
          </w:p>
          <w:p w:rsidR="00483029" w:rsidRDefault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е.</w:t>
            </w:r>
          </w:p>
        </w:tc>
      </w:tr>
      <w:tr w:rsidR="0048302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Пешеходный день.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Визуальный осмотр Дворца Долмабахче (+ гарем) и ворот на Босфор (посещение Дво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рца по желанию, за доп. плату).</w:t>
            </w:r>
          </w:p>
          <w:p w:rsidR="00181731" w:rsidRPr="00F9788E" w:rsidRDefault="00181731" w:rsidP="00F97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788E">
              <w:rPr>
                <w:rFonts w:ascii="Times New Roman" w:eastAsia="Times New Roman" w:hAnsi="Times New Roman"/>
                <w:bCs/>
                <w:lang w:eastAsia="ru-RU"/>
              </w:rPr>
              <w:t xml:space="preserve">Дворец с его сотнями ярких комнат, турецких хаммамов и входных дверей, напоминающих райские врата. Расположенный на живописном берегу Босфора, этот элегантный дворец был построен в середине 18 века по приказу султана Абдул-Меджида. Дворец, украшенный орнаментом, окруженный декоративными садами и фонтанами, со следами великолепной неоклассической архитектуры, выглядит словно отдельный мир. Интерьер дворца с позолоченными потолками, яркими люстрами, хрустальными лестницами и настоящими </w:t>
            </w:r>
            <w:r w:rsidRPr="00F9788E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медвежьими шкурами, ослепляет своей утонченной элегантностью и великолепием.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площади Таксим.</w:t>
            </w:r>
          </w:p>
          <w:p w:rsidR="00181731" w:rsidRPr="00F9788E" w:rsidRDefault="00181731" w:rsidP="00F97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788E">
              <w:rPr>
                <w:rFonts w:ascii="Times New Roman" w:eastAsia="Times New Roman" w:hAnsi="Times New Roman"/>
                <w:bCs/>
                <w:lang w:eastAsia="ru-RU"/>
              </w:rPr>
              <w:t>Современное сердце города, где встречаются энергия мегаполиса и культурная жизнь Стамбула.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за вкусным десертом в знамени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тую кондитерскую Хафиз Мустафа.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улице Истикляль.</w:t>
            </w:r>
          </w:p>
          <w:p w:rsidR="00181731" w:rsidRPr="00F9788E" w:rsidRDefault="00181731" w:rsidP="00F97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788E">
              <w:rPr>
                <w:rFonts w:ascii="Times New Roman" w:eastAsia="Times New Roman" w:hAnsi="Times New Roman"/>
                <w:bCs/>
                <w:lang w:eastAsia="ru-RU"/>
              </w:rPr>
              <w:t>Пешеходный бульвар с историческими пассажами, атмосферными кафе и архитектурой XIX века.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Ретро-трамвай.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до Галатской башни.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тправление к мечети Сулеймание.</w:t>
            </w:r>
          </w:p>
          <w:p w:rsidR="00181731" w:rsidRPr="00F9788E" w:rsidRDefault="00181731" w:rsidP="00F97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788E">
              <w:rPr>
                <w:rFonts w:ascii="Times New Roman" w:eastAsia="Times New Roman" w:hAnsi="Times New Roman"/>
                <w:bCs/>
                <w:lang w:eastAsia="ru-RU"/>
              </w:rPr>
              <w:t>Именно эта площадка являлась одной из главных площадок для съемок сериала «Великолепный век».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на шопинг.</w:t>
            </w:r>
          </w:p>
          <w:p w:rsidR="00181731" w:rsidRPr="00F9788E" w:rsidRDefault="00181731" w:rsidP="00F97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788E">
              <w:rPr>
                <w:rFonts w:ascii="Times New Roman" w:eastAsia="Times New Roman" w:hAnsi="Times New Roman"/>
                <w:bCs/>
                <w:lang w:eastAsia="ru-RU"/>
              </w:rPr>
              <w:t>По желанию можно зайти в прекрасный ресторан с видом на золотой рог и Стамбул, сделать красивые фотографии на фоне «Сулеймание».</w:t>
            </w:r>
          </w:p>
          <w:p w:rsidR="00181731" w:rsidRPr="00181731" w:rsidRDefault="00181731" w:rsidP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Спуск по улочкам Гранд-Базара.</w:t>
            </w:r>
          </w:p>
          <w:p w:rsidR="00181731" w:rsidRPr="00F9788E" w:rsidRDefault="00181731" w:rsidP="00F97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9788E">
              <w:rPr>
                <w:rFonts w:ascii="Times New Roman" w:eastAsia="Times New Roman" w:hAnsi="Times New Roman"/>
                <w:bCs/>
                <w:lang w:eastAsia="ru-RU"/>
              </w:rPr>
              <w:t>Один из старейших крытых рынков мира. Вы сможете оценить ковры, ювелирные изделия, керамику и специи.</w:t>
            </w:r>
          </w:p>
          <w:p w:rsidR="00483029" w:rsidRDefault="0018173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173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48302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C8" w:rsidRPr="002C28C8" w:rsidRDefault="002C28C8" w:rsidP="002C28C8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Завтрак.</w:t>
            </w:r>
          </w:p>
          <w:p w:rsidR="002C28C8" w:rsidRPr="002C28C8" w:rsidRDefault="002C28C8" w:rsidP="002C28C8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2C28C8">
              <w:rPr>
                <w:b/>
                <w:bCs/>
                <w:sz w:val="22"/>
                <w:szCs w:val="22"/>
                <w:lang w:eastAsia="ru-RU"/>
              </w:rPr>
              <w:t>Подъем по канатной дороге на холм Пьера Лоти и посещение знаменит</w:t>
            </w:r>
            <w:r>
              <w:rPr>
                <w:b/>
                <w:bCs/>
                <w:sz w:val="22"/>
                <w:szCs w:val="22"/>
                <w:lang w:eastAsia="ru-RU"/>
              </w:rPr>
              <w:t>ой кофейни с волшебными видами.</w:t>
            </w:r>
          </w:p>
          <w:p w:rsidR="002C28C8" w:rsidRPr="002C28C8" w:rsidRDefault="002C28C8" w:rsidP="002C28C8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Прогулка по району Балат.</w:t>
            </w:r>
          </w:p>
          <w:p w:rsidR="002C28C8" w:rsidRPr="002C28C8" w:rsidRDefault="002C28C8" w:rsidP="002C28C8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2C28C8">
              <w:rPr>
                <w:b/>
                <w:bCs/>
                <w:sz w:val="22"/>
                <w:szCs w:val="22"/>
                <w:lang w:eastAsia="ru-RU"/>
              </w:rPr>
              <w:t>Посещение еги</w:t>
            </w:r>
            <w:r>
              <w:rPr>
                <w:b/>
                <w:bCs/>
                <w:sz w:val="22"/>
                <w:szCs w:val="22"/>
                <w:lang w:eastAsia="ru-RU"/>
              </w:rPr>
              <w:t>петского базара и Гранд-Базара.</w:t>
            </w:r>
          </w:p>
          <w:p w:rsidR="00483029" w:rsidRPr="002C28C8" w:rsidRDefault="002C28C8" w:rsidP="002C28C8">
            <w:pPr>
              <w:pStyle w:val="ad"/>
              <w:shd w:val="clear" w:color="auto" w:fill="FFFFFF"/>
              <w:spacing w:before="160" w:after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2C28C8">
              <w:rPr>
                <w:b/>
                <w:bCs/>
                <w:sz w:val="22"/>
                <w:szCs w:val="22"/>
                <w:lang w:eastAsia="ru-RU"/>
              </w:rPr>
              <w:t>Ночь в гостинице.</w:t>
            </w:r>
          </w:p>
        </w:tc>
      </w:tr>
      <w:tr w:rsidR="00483029">
        <w:trPr>
          <w:trHeight w:val="3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029" w:rsidRDefault="00DB2B6E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C8" w:rsidRPr="002C28C8" w:rsidRDefault="002C28C8" w:rsidP="002C28C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2C28C8" w:rsidRPr="002C28C8" w:rsidRDefault="002C28C8" w:rsidP="002C28C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2C28C8" w:rsidRPr="002C28C8" w:rsidRDefault="002C28C8" w:rsidP="002C28C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2C28C8" w:rsidRPr="002C28C8" w:rsidRDefault="002C28C8" w:rsidP="002C28C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C28C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(новый) (предоставляется под время вылета с 12:00 до 16:00). Если время вылета отличается, трансфер предоставляется для 3-х и более туристов. Если меньшее количество – от отеля тур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исты добираются самостоятельно.</w:t>
            </w:r>
          </w:p>
          <w:p w:rsidR="00483029" w:rsidRPr="002C28C8" w:rsidRDefault="002C28C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C28C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  <w:bookmarkStart w:id="0" w:name="_GoBack"/>
            <w:bookmarkEnd w:id="0"/>
          </w:p>
        </w:tc>
      </w:tr>
    </w:tbl>
    <w:p w:rsidR="00483029" w:rsidRDefault="00483029">
      <w:pPr>
        <w:pStyle w:val="af5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:rsidR="00483029" w:rsidRDefault="00DB2B6E">
      <w:pPr>
        <w:pStyle w:val="af5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человека:</w:t>
      </w:r>
    </w:p>
    <w:tbl>
      <w:tblPr>
        <w:tblStyle w:val="af8"/>
        <w:tblW w:w="9923" w:type="dxa"/>
        <w:tblInd w:w="-572" w:type="dxa"/>
        <w:tblLayout w:type="fixed"/>
        <w:tblLook w:val="04A0"/>
      </w:tblPr>
      <w:tblGrid>
        <w:gridCol w:w="2835"/>
        <w:gridCol w:w="1840"/>
        <w:gridCol w:w="1418"/>
        <w:gridCol w:w="1559"/>
        <w:gridCol w:w="2271"/>
      </w:tblGrid>
      <w:tr w:rsidR="00483029"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83029" w:rsidRPr="003F3282" w:rsidRDefault="003F3282">
            <w:pPr>
              <w:pStyle w:val="af5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483029" w:rsidRDefault="00DB2B6E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83029" w:rsidRDefault="00DB2B6E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83029" w:rsidRDefault="00DB2B6E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  <w:tc>
          <w:tcPr>
            <w:tcW w:w="2271" w:type="dxa"/>
            <w:shd w:val="clear" w:color="auto" w:fill="F2F2F2" w:themeFill="background1" w:themeFillShade="F2"/>
          </w:tcPr>
          <w:p w:rsidR="00483029" w:rsidRDefault="00DB2B6E">
            <w:pPr>
              <w:pStyle w:val="af5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Ребёнок </w:t>
            </w:r>
            <w:r>
              <w:rPr>
                <w:b/>
                <w:bCs/>
                <w:sz w:val="24"/>
                <w:szCs w:val="24"/>
              </w:rPr>
              <w:t>(7-11.99)</w:t>
            </w:r>
          </w:p>
        </w:tc>
      </w:tr>
      <w:tr w:rsidR="00483029">
        <w:tc>
          <w:tcPr>
            <w:tcW w:w="2835" w:type="dxa"/>
            <w:vAlign w:val="center"/>
          </w:tcPr>
          <w:p w:rsidR="00483029" w:rsidRPr="003F3282" w:rsidRDefault="003F3282" w:rsidP="003F3282">
            <w:pPr>
              <w:pStyle w:val="af5"/>
              <w:tabs>
                <w:tab w:val="left" w:pos="426"/>
              </w:tabs>
              <w:ind w:right="-143"/>
              <w:jc w:val="center"/>
            </w:pPr>
            <w:r w:rsidRPr="003F3282">
              <w:rPr>
                <w:bCs/>
                <w:color w:val="000000"/>
                <w:sz w:val="24"/>
                <w:szCs w:val="24"/>
                <w:lang w:val="ru-RU"/>
              </w:rPr>
              <w:t>Отель «Basileus» 4*</w:t>
            </w:r>
          </w:p>
        </w:tc>
        <w:tc>
          <w:tcPr>
            <w:tcW w:w="1840" w:type="dxa"/>
            <w:vAlign w:val="center"/>
          </w:tcPr>
          <w:p w:rsidR="00483029" w:rsidRDefault="0044727B">
            <w:pPr>
              <w:pStyle w:val="af5"/>
              <w:tabs>
                <w:tab w:val="left" w:pos="426"/>
              </w:tabs>
              <w:ind w:left="-89" w:right="-69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A67000">
              <w:rPr>
                <w:caps/>
                <w:sz w:val="24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:rsidR="00483029" w:rsidRDefault="003F3282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F3282">
              <w:rPr>
                <w:b/>
                <w:bCs/>
                <w:color w:val="000000"/>
                <w:sz w:val="24"/>
                <w:szCs w:val="24"/>
                <w:lang w:val="ru-RU"/>
              </w:rPr>
              <w:t>43560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B2B6E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1559" w:type="dxa"/>
            <w:vAlign w:val="center"/>
          </w:tcPr>
          <w:p w:rsidR="00483029" w:rsidRDefault="003F3282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F3282">
              <w:rPr>
                <w:b/>
                <w:bCs/>
                <w:color w:val="000000"/>
                <w:sz w:val="24"/>
                <w:szCs w:val="24"/>
                <w:lang w:val="ru-RU"/>
              </w:rPr>
              <w:t>43560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B2B6E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271" w:type="dxa"/>
            <w:vAlign w:val="center"/>
          </w:tcPr>
          <w:p w:rsidR="00483029" w:rsidRDefault="003F3282">
            <w:pPr>
              <w:pStyle w:val="af5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F3282">
              <w:rPr>
                <w:b/>
                <w:bCs/>
                <w:color w:val="000000"/>
                <w:sz w:val="24"/>
                <w:szCs w:val="24"/>
                <w:lang w:val="ru-RU"/>
              </w:rPr>
              <w:t>43560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B2B6E">
              <w:rPr>
                <w:b/>
                <w:bCs/>
                <w:color w:val="000000"/>
                <w:sz w:val="24"/>
                <w:szCs w:val="24"/>
                <w:lang w:val="ru-RU"/>
              </w:rPr>
              <w:t>руб.</w:t>
            </w:r>
          </w:p>
        </w:tc>
      </w:tr>
    </w:tbl>
    <w:p w:rsidR="00483029" w:rsidRDefault="00483029" w:rsidP="003F3282">
      <w:pPr>
        <w:pStyle w:val="af5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:rsidR="00483029" w:rsidRDefault="00DB2B6E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В стоимость тура входит:</w:t>
      </w:r>
    </w:p>
    <w:p w:rsidR="003F3282" w:rsidRPr="003F3282" w:rsidRDefault="003F3282" w:rsidP="003F3282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3282">
        <w:rPr>
          <w:rFonts w:ascii="Times New Roman" w:hAnsi="Times New Roman"/>
        </w:rPr>
        <w:lastRenderedPageBreak/>
        <w:t>групповой трансфер новый аэропорт – отель – новый аэропорт (под указанное в программе время прибытия и вылета);</w:t>
      </w:r>
    </w:p>
    <w:p w:rsidR="003F3282" w:rsidRPr="003F3282" w:rsidRDefault="003F3282" w:rsidP="003F328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3F3282">
        <w:rPr>
          <w:sz w:val="22"/>
          <w:szCs w:val="22"/>
        </w:rPr>
        <w:t>проживание в отеле «Basileus» 4*;</w:t>
      </w:r>
    </w:p>
    <w:p w:rsidR="003F3282" w:rsidRPr="003F3282" w:rsidRDefault="003F3282" w:rsidP="003F328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3F3282">
        <w:rPr>
          <w:sz w:val="22"/>
          <w:szCs w:val="22"/>
        </w:rPr>
        <w:t>питание: завтраки;</w:t>
      </w:r>
    </w:p>
    <w:p w:rsidR="003F3282" w:rsidRPr="003F3282" w:rsidRDefault="003F3282" w:rsidP="003F328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3F3282">
        <w:rPr>
          <w:sz w:val="22"/>
          <w:szCs w:val="22"/>
        </w:rPr>
        <w:t>сопровождение и помощь во всем (сопровождающий с группой 24/7);</w:t>
      </w:r>
    </w:p>
    <w:p w:rsidR="00483029" w:rsidRDefault="003F3282" w:rsidP="003F328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3F3282">
        <w:rPr>
          <w:sz w:val="22"/>
          <w:szCs w:val="22"/>
        </w:rPr>
        <w:t>местный экскурсовод (3 день).</w:t>
      </w:r>
    </w:p>
    <w:p w:rsidR="00483029" w:rsidRDefault="00483029">
      <w:pPr>
        <w:pStyle w:val="af6"/>
        <w:spacing w:after="0" w:line="240" w:lineRule="auto"/>
        <w:ind w:left="-142" w:hanging="36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483029" w:rsidRDefault="00DB2B6E">
      <w:pPr>
        <w:pStyle w:val="af5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Дополнительные услуги:</w:t>
      </w:r>
    </w:p>
    <w:p w:rsidR="003F3282" w:rsidRPr="003F3282" w:rsidRDefault="003F3282" w:rsidP="003F3282">
      <w:pPr>
        <w:pStyle w:val="af6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3282">
        <w:rPr>
          <w:rFonts w:ascii="Times New Roman" w:hAnsi="Times New Roman"/>
          <w:color w:val="000000"/>
          <w:lang w:eastAsia="ru-RU"/>
        </w:rPr>
        <w:t>авиаперелет в Стамбул и обратно;</w:t>
      </w:r>
    </w:p>
    <w:p w:rsidR="003F3282" w:rsidRPr="003F3282" w:rsidRDefault="003F3282" w:rsidP="003F328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color w:val="000000"/>
          <w:sz w:val="22"/>
          <w:szCs w:val="22"/>
          <w:lang w:eastAsia="ru-RU"/>
        </w:rPr>
      </w:pPr>
      <w:r w:rsidRPr="003F3282">
        <w:rPr>
          <w:color w:val="000000"/>
          <w:sz w:val="22"/>
          <w:szCs w:val="22"/>
          <w:lang w:eastAsia="ru-RU"/>
        </w:rPr>
        <w:t>входной билет в Дворец Долмабахче – 2000 лир (стоимость ориентировочная, может меняться);</w:t>
      </w:r>
    </w:p>
    <w:p w:rsidR="003F3282" w:rsidRPr="003F3282" w:rsidRDefault="003F3282" w:rsidP="003F328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color w:val="000000"/>
          <w:sz w:val="22"/>
          <w:szCs w:val="22"/>
          <w:lang w:eastAsia="ru-RU"/>
        </w:rPr>
      </w:pPr>
      <w:r w:rsidRPr="003F3282">
        <w:rPr>
          <w:color w:val="000000"/>
          <w:sz w:val="22"/>
          <w:szCs w:val="22"/>
          <w:lang w:eastAsia="ru-RU"/>
        </w:rPr>
        <w:t>транспортные расходы (трамваи, паромы, канатная дорога) – ориентировочно 1200 руб. за все дни;</w:t>
      </w:r>
    </w:p>
    <w:p w:rsidR="00483029" w:rsidRPr="003F3282" w:rsidRDefault="003F3282" w:rsidP="003F3282">
      <w:pPr>
        <w:pStyle w:val="ad"/>
        <w:numPr>
          <w:ilvl w:val="0"/>
          <w:numId w:val="2"/>
        </w:numPr>
        <w:spacing w:after="0"/>
        <w:ind w:left="-142"/>
        <w:contextualSpacing/>
        <w:jc w:val="both"/>
        <w:rPr>
          <w:sz w:val="22"/>
          <w:szCs w:val="22"/>
        </w:rPr>
      </w:pPr>
      <w:r w:rsidRPr="003F3282">
        <w:rPr>
          <w:color w:val="000000"/>
          <w:sz w:val="22"/>
          <w:szCs w:val="22"/>
          <w:lang w:eastAsia="ru-RU"/>
        </w:rPr>
        <w:t>остальное питание.</w:t>
      </w:r>
    </w:p>
    <w:p w:rsidR="00483029" w:rsidRDefault="004830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483029" w:rsidRDefault="00DB2B6E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:rsidR="003F3282" w:rsidRPr="00494458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3F3282" w:rsidRPr="00494458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</w:t>
      </w:r>
    </w:p>
    <w:p w:rsidR="003F3282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При аннуляции менее чем за 21 календарный день до заезда – 100% штраф.</w:t>
      </w:r>
    </w:p>
    <w:p w:rsidR="003F3282" w:rsidRDefault="003F3282" w:rsidP="003F3282">
      <w:pPr>
        <w:pStyle w:val="af6"/>
        <w:numPr>
          <w:ilvl w:val="0"/>
          <w:numId w:val="1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:rsidR="003F3282" w:rsidRPr="00494458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:rsidR="003F3282" w:rsidRPr="00494458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:rsidR="003F3282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94458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владельца, наличие чистой страницы, срок действия паспорта для граждан РФ – не менее 120 дней с даты въезда в страну.</w:t>
      </w:r>
    </w:p>
    <w:p w:rsidR="00483029" w:rsidRPr="003F3282" w:rsidRDefault="003F3282" w:rsidP="003F3282">
      <w:pPr>
        <w:pStyle w:val="af6"/>
        <w:numPr>
          <w:ilvl w:val="1"/>
          <w:numId w:val="11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F3282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483029" w:rsidRPr="003F3282" w:rsidSect="00B522DB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E1" w:rsidRDefault="000963E1">
      <w:pPr>
        <w:spacing w:after="0" w:line="240" w:lineRule="auto"/>
      </w:pPr>
      <w:r>
        <w:separator/>
      </w:r>
    </w:p>
  </w:endnote>
  <w:endnote w:type="continuationSeparator" w:id="1">
    <w:p w:rsidR="000963E1" w:rsidRDefault="0009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Verdana"/>
    <w:charset w:val="01"/>
    <w:family w:val="swiss"/>
    <w:pitch w:val="variable"/>
    <w:sig w:usb0="00000000" w:usb1="00000000" w:usb2="00000000" w:usb3="00000000" w:csb0="00000000" w:csb1="00000000"/>
  </w:font>
  <w:font w:name="Noto Sans Mono CJK H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E1" w:rsidRDefault="000963E1">
      <w:pPr>
        <w:spacing w:after="0" w:line="240" w:lineRule="auto"/>
      </w:pPr>
      <w:r>
        <w:separator/>
      </w:r>
    </w:p>
  </w:footnote>
  <w:footnote w:type="continuationSeparator" w:id="1">
    <w:p w:rsidR="000963E1" w:rsidRDefault="0009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4830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DB2B6E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483029" w:rsidRDefault="00DB2B6E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483029" w:rsidRDefault="00483029">
    <w:pPr>
      <w:pStyle w:val="a4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29" w:rsidRDefault="00DB2B6E">
    <w:pPr>
      <w:pStyle w:val="a4"/>
      <w:jc w:val="right"/>
      <w:rPr>
        <w:rFonts w:ascii="Arial" w:hAnsi="Arial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483029" w:rsidRDefault="00DB2B6E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483029" w:rsidRDefault="00DB2B6E">
    <w:pPr>
      <w:pStyle w:val="a4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483029" w:rsidRDefault="00483029">
    <w:pPr>
      <w:pStyle w:val="a4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7A94"/>
    <w:multiLevelType w:val="multilevel"/>
    <w:tmpl w:val="8DAA46D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>
    <w:nsid w:val="1CEF397C"/>
    <w:multiLevelType w:val="multilevel"/>
    <w:tmpl w:val="F2CAF43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B5E72AC"/>
    <w:multiLevelType w:val="multilevel"/>
    <w:tmpl w:val="E2E4C7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191EAC"/>
    <w:multiLevelType w:val="multilevel"/>
    <w:tmpl w:val="C124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340E4C33"/>
    <w:multiLevelType w:val="multilevel"/>
    <w:tmpl w:val="E6F6126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37795BC0"/>
    <w:multiLevelType w:val="multilevel"/>
    <w:tmpl w:val="302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449A088E"/>
    <w:multiLevelType w:val="multilevel"/>
    <w:tmpl w:val="BD7E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D533D23"/>
    <w:multiLevelType w:val="multilevel"/>
    <w:tmpl w:val="4AEE09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601F4DFE"/>
    <w:multiLevelType w:val="multilevel"/>
    <w:tmpl w:val="A30EE92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nsid w:val="608C3368"/>
    <w:multiLevelType w:val="multilevel"/>
    <w:tmpl w:val="9F7A89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nsid w:val="749C6318"/>
    <w:multiLevelType w:val="multilevel"/>
    <w:tmpl w:val="C1B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029"/>
    <w:rsid w:val="000963E1"/>
    <w:rsid w:val="00181731"/>
    <w:rsid w:val="002C28C8"/>
    <w:rsid w:val="003F3282"/>
    <w:rsid w:val="0044727B"/>
    <w:rsid w:val="00483029"/>
    <w:rsid w:val="005F711E"/>
    <w:rsid w:val="00916F89"/>
    <w:rsid w:val="00A67000"/>
    <w:rsid w:val="00A871B7"/>
    <w:rsid w:val="00AB432F"/>
    <w:rsid w:val="00B522DB"/>
    <w:rsid w:val="00D728A1"/>
    <w:rsid w:val="00DB2B6E"/>
    <w:rsid w:val="00F9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F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locked/>
    <w:rsid w:val="00CD1C11"/>
    <w:rPr>
      <w:rFonts w:cs="Times New Roman"/>
    </w:rPr>
  </w:style>
  <w:style w:type="character" w:customStyle="1" w:styleId="a5">
    <w:name w:val="Нижний колонтитул Знак"/>
    <w:link w:val="a6"/>
    <w:uiPriority w:val="99"/>
    <w:qFormat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sid w:val="00F67728"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routetitle">
    <w:name w:val="route_title"/>
    <w:qFormat/>
    <w:rsid w:val="00F67728"/>
  </w:style>
  <w:style w:type="character" w:customStyle="1" w:styleId="apple-converted-space">
    <w:name w:val="apple-converted-space"/>
    <w:qFormat/>
    <w:rsid w:val="00F67728"/>
  </w:style>
  <w:style w:type="character" w:customStyle="1" w:styleId="20">
    <w:name w:val="Заголовок 2 Знак"/>
    <w:link w:val="2"/>
    <w:qFormat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character" w:customStyle="1" w:styleId="a9">
    <w:name w:val="Текст выноски Знак"/>
    <w:link w:val="aa"/>
    <w:uiPriority w:val="99"/>
    <w:semiHidden/>
    <w:qFormat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qFormat/>
    <w:rsid w:val="009127DA"/>
  </w:style>
  <w:style w:type="character" w:customStyle="1" w:styleId="redseparator">
    <w:name w:val="red_separator"/>
    <w:qFormat/>
    <w:rsid w:val="00B853D2"/>
  </w:style>
  <w:style w:type="character" w:styleId="ab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qFormat/>
    <w:rsid w:val="00155478"/>
  </w:style>
  <w:style w:type="character" w:customStyle="1" w:styleId="darkgreen">
    <w:name w:val="darkgreen"/>
    <w:qFormat/>
    <w:rsid w:val="00155478"/>
  </w:style>
  <w:style w:type="character" w:customStyle="1" w:styleId="ac">
    <w:name w:val="Основной текст Знак"/>
    <w:basedOn w:val="a0"/>
    <w:link w:val="ad"/>
    <w:qFormat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qFormat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wmi-callto">
    <w:name w:val="wmi-callto"/>
    <w:qFormat/>
    <w:rsid w:val="006B4703"/>
  </w:style>
  <w:style w:type="character" w:customStyle="1" w:styleId="day-caption">
    <w:name w:val="day-caption"/>
    <w:qFormat/>
    <w:rsid w:val="00C8477D"/>
  </w:style>
  <w:style w:type="character" w:customStyle="1" w:styleId="meals">
    <w:name w:val="meals"/>
    <w:qFormat/>
    <w:rsid w:val="00830A10"/>
  </w:style>
  <w:style w:type="character" w:customStyle="1" w:styleId="pay-add">
    <w:name w:val="pay-add"/>
    <w:qFormat/>
    <w:rsid w:val="00830A10"/>
  </w:style>
  <w:style w:type="character" w:customStyle="1" w:styleId="excursion-desc">
    <w:name w:val="excursion-desc"/>
    <w:qFormat/>
    <w:rsid w:val="00007EB1"/>
  </w:style>
  <w:style w:type="character" w:customStyle="1" w:styleId="inline-time">
    <w:name w:val="inline-time"/>
    <w:qFormat/>
    <w:rsid w:val="00007EB1"/>
  </w:style>
  <w:style w:type="character" w:customStyle="1" w:styleId="60">
    <w:name w:val="Заголовок 6 Знак"/>
    <w:basedOn w:val="a0"/>
    <w:link w:val="6"/>
    <w:semiHidden/>
    <w:qFormat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e">
    <w:name w:val="Маркеры"/>
    <w:qFormat/>
    <w:rsid w:val="00B522DB"/>
    <w:rPr>
      <w:rFonts w:ascii="OpenSymbol" w:eastAsia="OpenSymbol" w:hAnsi="OpenSymbol" w:cs="OpenSymbol"/>
    </w:rPr>
  </w:style>
  <w:style w:type="paragraph" w:styleId="af">
    <w:name w:val="Title"/>
    <w:basedOn w:val="a"/>
    <w:next w:val="ad"/>
    <w:qFormat/>
    <w:rsid w:val="00B522DB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styleId="ad">
    <w:name w:val="Body Text"/>
    <w:basedOn w:val="a"/>
    <w:link w:val="ac"/>
    <w:unhideWhenUsed/>
    <w:rsid w:val="002449F5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f0">
    <w:name w:val="List"/>
    <w:basedOn w:val="ad"/>
    <w:rsid w:val="00B522DB"/>
    <w:rPr>
      <w:rFonts w:cs="Noto Sans"/>
    </w:rPr>
  </w:style>
  <w:style w:type="paragraph" w:styleId="af1">
    <w:name w:val="caption"/>
    <w:basedOn w:val="a"/>
    <w:qFormat/>
    <w:rsid w:val="00B522DB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rsid w:val="00B522DB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rsid w:val="00B522DB"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B522DB"/>
    <w:pPr>
      <w:suppressLineNumbers/>
    </w:pPr>
    <w:rPr>
      <w:rFonts w:cs="Noto Sans"/>
    </w:rPr>
  </w:style>
  <w:style w:type="paragraph" w:customStyle="1" w:styleId="af3">
    <w:name w:val="Колонтитулы"/>
    <w:basedOn w:val="a"/>
    <w:qFormat/>
    <w:rsid w:val="00B522DB"/>
  </w:style>
  <w:style w:type="paragraph" w:customStyle="1" w:styleId="user1">
    <w:name w:val="Колонтитулы (user)"/>
    <w:basedOn w:val="a"/>
    <w:qFormat/>
    <w:rsid w:val="00B522DB"/>
  </w:style>
  <w:style w:type="paragraph" w:styleId="a4">
    <w:name w:val="header"/>
    <w:basedOn w:val="a"/>
    <w:link w:val="a3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F6772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qFormat/>
    <w:rsid w:val="00F26E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key-excursion-block">
    <w:name w:val="key-excursion-block"/>
    <w:basedOn w:val="a"/>
    <w:qFormat/>
    <w:rsid w:val="00830A1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бычный"/>
    <w:qFormat/>
    <w:rsid w:val="0035422F"/>
    <w:pPr>
      <w:widowControl w:val="0"/>
    </w:pPr>
    <w:rPr>
      <w:rFonts w:ascii="Times New Roman" w:eastAsia="Times New Roman" w:hAnsi="Times New Roman"/>
      <w:lang w:val="en-US"/>
    </w:rPr>
  </w:style>
  <w:style w:type="paragraph" w:styleId="af6">
    <w:name w:val="List Paragraph"/>
    <w:basedOn w:val="a"/>
    <w:uiPriority w:val="34"/>
    <w:qFormat/>
    <w:rsid w:val="009A36D5"/>
    <w:pPr>
      <w:ind w:left="720"/>
      <w:contextualSpacing/>
    </w:pPr>
  </w:style>
  <w:style w:type="numbering" w:customStyle="1" w:styleId="af7">
    <w:name w:val="Без списка"/>
    <w:uiPriority w:val="99"/>
    <w:semiHidden/>
    <w:unhideWhenUsed/>
    <w:qFormat/>
    <w:rsid w:val="00B522DB"/>
  </w:style>
  <w:style w:type="table" w:styleId="af8">
    <w:name w:val="Table Grid"/>
    <w:basedOn w:val="a1"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/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813</Words>
  <Characters>4638</Characters>
  <Application>Microsoft Office Word</Application>
  <DocSecurity>0</DocSecurity>
  <Lines>38</Lines>
  <Paragraphs>10</Paragraphs>
  <ScaleCrop>false</ScaleCrop>
  <Company>ООО "Созвездие"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dc:description/>
  <cp:lastModifiedBy>katem</cp:lastModifiedBy>
  <cp:revision>56</cp:revision>
  <cp:lastPrinted>2021-05-14T11:01:00Z</cp:lastPrinted>
  <dcterms:created xsi:type="dcterms:W3CDTF">2022-09-23T10:01:00Z</dcterms:created>
  <dcterms:modified xsi:type="dcterms:W3CDTF">2026-04-21T09:50:00Z</dcterms:modified>
  <dc:language>ru-RU</dc:language>
</cp:coreProperties>
</file>