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tblLayout w:type="fixed"/>
        <w:tblLook w:val="01E0"/>
      </w:tblPr>
      <w:tblGrid>
        <w:gridCol w:w="9923"/>
      </w:tblGrid>
      <w:tr w:rsidR="00E60669">
        <w:trPr>
          <w:trHeight w:val="1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E60669" w:rsidRDefault="00D17FF4" w:rsidP="00F91749">
            <w:pPr>
              <w:pStyle w:val="1"/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caps/>
                <w:sz w:val="24"/>
                <w:szCs w:val="28"/>
              </w:rPr>
              <w:t xml:space="preserve">Великолепный Стамбул и Принцевы </w:t>
            </w:r>
            <w:r w:rsidR="00FA1197">
              <w:rPr>
                <w:caps/>
                <w:sz w:val="24"/>
                <w:szCs w:val="28"/>
              </w:rPr>
              <w:t>острова, 6 дней</w:t>
            </w:r>
          </w:p>
        </w:tc>
      </w:tr>
    </w:tbl>
    <w:p w:rsidR="00E60669" w:rsidRDefault="00FA1197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Layout w:type="fixed"/>
        <w:tblLook w:val="01E0"/>
      </w:tblPr>
      <w:tblGrid>
        <w:gridCol w:w="993"/>
        <w:gridCol w:w="8930"/>
      </w:tblGrid>
      <w:tr w:rsidR="00E60669">
        <w:trPr>
          <w:trHeight w:val="139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E60669" w:rsidRDefault="00F9174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ind w:right="-100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Дата </w:t>
            </w:r>
            <w:r w:rsidR="00FA119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тура:</w:t>
            </w: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Pr="00F91749">
              <w:rPr>
                <w:rFonts w:ascii="Times New Roman" w:eastAsia="Times New Roman" w:hAnsi="Times New Roman"/>
                <w:b/>
                <w:i/>
                <w:szCs w:val="28"/>
                <w:lang w:eastAsia="ru-RU"/>
              </w:rPr>
              <w:t>0</w:t>
            </w:r>
            <w:r w:rsidRPr="00F91749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5.</w:t>
            </w:r>
            <w:r w:rsidR="00FA1197" w:rsidRPr="00F91749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06.2026</w:t>
            </w:r>
          </w:p>
        </w:tc>
      </w:tr>
      <w:tr w:rsidR="00E60669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69" w:rsidRDefault="00FA119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Стамбул.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гостиницу (предоставляется под время прилета в период с 13:00 до 16:30). Если прилет в другое время, трансфер предоставляется от 3-х туристов, прибывающих в это время. Если меньшее количество – до отеля тур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исты добираются самостоятельно.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F91749" w:rsidRPr="00F91749" w:rsidRDefault="00F91749" w:rsidP="00F91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Cs/>
                <w:lang w:eastAsia="ru-RU"/>
              </w:rPr>
              <w:t>После того, как вас встретили в аэропорту и привезли в гостиницу, вы можете отдохнуть.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 Малая Айя-Софи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Приветственный ужин в кол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оритном и вкусном ресторанчике.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прогулка.</w:t>
            </w:r>
          </w:p>
          <w:p w:rsidR="00F91749" w:rsidRPr="00F91749" w:rsidRDefault="00F91749" w:rsidP="00F91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Cs/>
                <w:lang w:eastAsia="ru-RU"/>
              </w:rPr>
              <w:t>В программе: мечеть Ай-София – выдающийся архитектурный памятник, объединивший эпохи Византии и Османской империи, а также Голубая мечеть, площадь Ипподром и дворец Ибрагима Паши.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:rsidR="00E60669" w:rsidRDefault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60669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69" w:rsidRDefault="00FA119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на экскурсионную программу.</w:t>
            </w:r>
          </w:p>
          <w:p w:rsidR="00F91749" w:rsidRPr="00F91749" w:rsidRDefault="00F91749" w:rsidP="00F91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Cs/>
                <w:lang w:eastAsia="ru-RU"/>
              </w:rPr>
              <w:t>После завтрака к вам присоединяется экскурсовод и вы продолжаете окунаться в историю и красоту Стамбула.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Голубой мечети.</w:t>
            </w:r>
          </w:p>
          <w:p w:rsidR="00F91749" w:rsidRPr="00F91749" w:rsidRDefault="00F91749" w:rsidP="00F91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Cs/>
                <w:lang w:eastAsia="ru-RU"/>
              </w:rPr>
              <w:t>Известная гармоничными пропорциями, каскадом куполов и изысканной изникской плиткой.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тправление на площадь Ипподром.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Дворца Топкапы + гарем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(входные билеты за доп. плату).</w:t>
            </w:r>
          </w:p>
          <w:p w:rsidR="00F91749" w:rsidRPr="00F91749" w:rsidRDefault="00F91749" w:rsidP="00F91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Cs/>
                <w:lang w:eastAsia="ru-RU"/>
              </w:rPr>
              <w:t>Резиденция османских султанов на протяжении четырёх столетий. Вы осмотрите парадные дворы, султанскую сокровищницу, зал Священных реликвий и террасы с панорамными видами на Босфор и Золотой Рог.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Святой Ирины.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на обед (за доп. плату).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парка Гюльхане.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:rsidR="00F91749" w:rsidRPr="00F91749" w:rsidRDefault="00F91749" w:rsidP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:rsidR="00F91749" w:rsidRPr="00F91749" w:rsidRDefault="00F91749" w:rsidP="00F91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Cs/>
                <w:lang w:eastAsia="ru-RU"/>
              </w:rPr>
              <w:t>Вы можете поужинать в кафе или купить в магазине и поужинать в отеле (есть место для ужина, чай и кофе в свободном доступе всегда).</w:t>
            </w:r>
          </w:p>
          <w:p w:rsidR="00E60669" w:rsidRDefault="00F9174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174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6066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69" w:rsidRDefault="00FA119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Автобусно-пешеходный день.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A7D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Дворца Долмабахче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(входные билеты за доп. плату).</w:t>
            </w:r>
          </w:p>
          <w:p w:rsidR="00EA7D34" w:rsidRPr="00AF34B6" w:rsidRDefault="00EA7D34" w:rsidP="00AF34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34B6">
              <w:rPr>
                <w:rFonts w:ascii="Times New Roman" w:eastAsia="Times New Roman" w:hAnsi="Times New Roman"/>
                <w:bCs/>
                <w:lang w:eastAsia="ru-RU"/>
              </w:rPr>
              <w:t>Дворец с его сотнями ярких комнат, турецких хаммамов и входных дверей, напоминающих райские врата. Расположенный на живописном берегу Босфора, этот элегантный дворец был построен в середине 18 века по приказу султана Абдул-Меджида. Дворец, украшенный орнаментом, окруженный декоративными садами и фонтанами, со следами великолепной неоклассической архитектуры, выглядит словно отдельный мир. Интерьер дворца с позолоченными потолками, яркими люстрами, хрустальными лестницами и настоящими медвежьими шкурами, ослепляет своей утонченной элегантностью и великолепием.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площади Таксим.</w:t>
            </w:r>
          </w:p>
          <w:p w:rsidR="00EA7D34" w:rsidRPr="00AF34B6" w:rsidRDefault="00EA7D34" w:rsidP="00AF34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34B6">
              <w:rPr>
                <w:rFonts w:ascii="Times New Roman" w:eastAsia="Times New Roman" w:hAnsi="Times New Roman"/>
                <w:bCs/>
                <w:lang w:eastAsia="ru-RU"/>
              </w:rPr>
              <w:t>Современное сердце города, где встречаются энергия мегаполиса и культурная жизнь Стамбула.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A7D34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за вкусным десертом в знамени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тую кондитерскую Хафиз Мустафа.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улице Истикляль.</w:t>
            </w:r>
          </w:p>
          <w:p w:rsidR="00EA7D34" w:rsidRPr="00AF34B6" w:rsidRDefault="00EA7D34" w:rsidP="00AF34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34B6">
              <w:rPr>
                <w:rFonts w:ascii="Times New Roman" w:eastAsia="Times New Roman" w:hAnsi="Times New Roman"/>
                <w:bCs/>
                <w:lang w:eastAsia="ru-RU"/>
              </w:rPr>
              <w:t>Пешеходный бульвар с историческими пассажами, атмосферными кафе и архитектурой XIX века.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Ретро-трамвай.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A7D34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ашни Галата и Галатского моста.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Французской улице.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на обед (за доп. плату).</w:t>
            </w:r>
          </w:p>
          <w:p w:rsidR="00EA7D34" w:rsidRPr="00AF34B6" w:rsidRDefault="00EA7D34" w:rsidP="00AF34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34B6">
              <w:rPr>
                <w:rFonts w:ascii="Times New Roman" w:eastAsia="Times New Roman" w:hAnsi="Times New Roman"/>
                <w:bCs/>
                <w:lang w:eastAsia="ru-RU"/>
              </w:rPr>
              <w:t>Как раз время попробовать знаменитый балык экмек (рыбный сэндвич).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египетского базара.</w:t>
            </w:r>
          </w:p>
          <w:p w:rsidR="00EA7D34" w:rsidRPr="00AF34B6" w:rsidRDefault="00EA7D34" w:rsidP="00AF34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34B6">
              <w:rPr>
                <w:rFonts w:ascii="Times New Roman" w:eastAsia="Times New Roman" w:hAnsi="Times New Roman"/>
                <w:bCs/>
                <w:lang w:eastAsia="ru-RU"/>
              </w:rPr>
              <w:t>Это один из самых атмосферных рынков города, наполненный ароматами специй, сладостей, сухофруктов и восточных деликатесов. Здесь у гостей будет возможность не только познакомиться с традициями торговли, но и приобрести аутентичные сувениры.</w:t>
            </w:r>
          </w:p>
          <w:p w:rsidR="00EA7D34" w:rsidRPr="00EA7D34" w:rsidRDefault="00EA7D34" w:rsidP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 Отдых.</w:t>
            </w:r>
          </w:p>
          <w:p w:rsidR="00E60669" w:rsidRDefault="00EA7D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A7D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6066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69" w:rsidRDefault="00FA119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Завтрак.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93B73">
              <w:rPr>
                <w:b/>
                <w:bCs/>
                <w:sz w:val="22"/>
                <w:szCs w:val="22"/>
                <w:lang w:eastAsia="ru-RU"/>
              </w:rPr>
              <w:t>Авто</w:t>
            </w:r>
            <w:r>
              <w:rPr>
                <w:b/>
                <w:bCs/>
                <w:sz w:val="22"/>
                <w:szCs w:val="22"/>
                <w:lang w:eastAsia="ru-RU"/>
              </w:rPr>
              <w:t>бусно-пешеходный день.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Посещение Гранд-Базара.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after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C93B73">
              <w:rPr>
                <w:bCs/>
                <w:sz w:val="22"/>
                <w:szCs w:val="22"/>
                <w:lang w:eastAsia="ru-RU"/>
              </w:rPr>
              <w:t>Один из старейших крытых рынков мира. Вы сможете оценить ковры, ювелирные изделия, керамику и специи.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Осмотр мечети Сулеймание.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after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C93B73">
              <w:rPr>
                <w:bCs/>
                <w:sz w:val="22"/>
                <w:szCs w:val="22"/>
                <w:lang w:eastAsia="ru-RU"/>
              </w:rPr>
              <w:t>Одна из жемчужин Старого города, любимая мечеть местных. Отсюда открывается прекрасная панорама, ведь Сулеймание находится на холме.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Время на обед (за доп. плату).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93B73">
              <w:rPr>
                <w:b/>
                <w:bCs/>
                <w:sz w:val="22"/>
                <w:szCs w:val="22"/>
                <w:lang w:eastAsia="ru-RU"/>
              </w:rPr>
              <w:t xml:space="preserve">Посещение холма Пьера Лоти (подъем по </w:t>
            </w:r>
            <w:r>
              <w:rPr>
                <w:b/>
                <w:bCs/>
                <w:sz w:val="22"/>
                <w:szCs w:val="22"/>
                <w:lang w:eastAsia="ru-RU"/>
              </w:rPr>
              <w:t>канатной дороге за доп. плату).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93B73">
              <w:rPr>
                <w:b/>
                <w:bCs/>
                <w:sz w:val="22"/>
                <w:szCs w:val="22"/>
                <w:lang w:eastAsia="ru-RU"/>
              </w:rPr>
              <w:t>Отправление в район Балат.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after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C93B73">
              <w:rPr>
                <w:bCs/>
                <w:sz w:val="22"/>
                <w:szCs w:val="22"/>
                <w:lang w:eastAsia="ru-RU"/>
              </w:rPr>
              <w:t>Едем в колоритный и атмосферный район Балат, это уже совсем другой Стамбул.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93B73">
              <w:rPr>
                <w:b/>
                <w:bCs/>
                <w:sz w:val="22"/>
                <w:szCs w:val="22"/>
                <w:lang w:eastAsia="ru-RU"/>
              </w:rPr>
              <w:lastRenderedPageBreak/>
              <w:t>Отправление на морскую прогулку по проливу Босфор + Зол</w:t>
            </w:r>
            <w:r>
              <w:rPr>
                <w:b/>
                <w:bCs/>
                <w:sz w:val="22"/>
                <w:szCs w:val="22"/>
                <w:lang w:eastAsia="ru-RU"/>
              </w:rPr>
              <w:t>отой Рог (билет за доп. плату).</w:t>
            </w:r>
          </w:p>
          <w:p w:rsidR="00C93B73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Возвращение в отель. Отдых.</w:t>
            </w:r>
          </w:p>
          <w:p w:rsidR="00E60669" w:rsidRPr="00C93B73" w:rsidRDefault="00C93B73" w:rsidP="00C93B73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93B73">
              <w:rPr>
                <w:b/>
                <w:bCs/>
                <w:sz w:val="22"/>
                <w:szCs w:val="22"/>
                <w:lang w:eastAsia="ru-RU"/>
              </w:rPr>
              <w:t>Ночь в гостинице.</w:t>
            </w:r>
          </w:p>
        </w:tc>
      </w:tr>
      <w:tr w:rsidR="00E6066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69" w:rsidRDefault="00FA119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B0" w:rsidRPr="00E41AB0" w:rsidRDefault="00E41AB0" w:rsidP="00E95BA1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E41AB0" w:rsidRPr="00E41AB0" w:rsidRDefault="00E41AB0" w:rsidP="00E95BA1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41AB0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великолепные Принцевы острова.</w:t>
            </w:r>
          </w:p>
          <w:p w:rsidR="00E41AB0" w:rsidRPr="00E95BA1" w:rsidRDefault="00E41AB0" w:rsidP="00E95BA1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95BA1">
              <w:rPr>
                <w:rFonts w:ascii="Times New Roman" w:eastAsia="Times New Roman" w:hAnsi="Times New Roman"/>
                <w:bCs/>
                <w:lang w:eastAsia="ru-RU"/>
              </w:rPr>
              <w:t>Запах моря, милые старинные улочки, яркие цветы, потрясающий вид на Стамбул.</w:t>
            </w:r>
          </w:p>
          <w:p w:rsidR="00E41AB0" w:rsidRPr="00E41AB0" w:rsidRDefault="00E41AB0" w:rsidP="00E95BA1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41AB0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пароме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самый большой остров Бююкада.</w:t>
            </w:r>
          </w:p>
          <w:p w:rsidR="00E41AB0" w:rsidRPr="00E95BA1" w:rsidRDefault="00E41AB0" w:rsidP="00E95BA1">
            <w:pPr>
              <w:shd w:val="clear" w:color="auto" w:fill="FFFFFF"/>
              <w:spacing w:after="57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95BA1">
              <w:rPr>
                <w:rFonts w:ascii="Times New Roman" w:eastAsia="Times New Roman" w:hAnsi="Times New Roman"/>
                <w:bCs/>
                <w:lang w:eastAsia="ru-RU"/>
              </w:rPr>
              <w:t>Прогуляемся пешком: вас ждут множество красивых Европейских домой, узкие улицы и изысканность.</w:t>
            </w:r>
          </w:p>
          <w:p w:rsidR="00E41AB0" w:rsidRPr="00E41AB0" w:rsidRDefault="00E41AB0" w:rsidP="00E95BA1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Стамбул.</w:t>
            </w:r>
          </w:p>
          <w:p w:rsidR="00E60669" w:rsidRPr="00E41AB0" w:rsidRDefault="00E41AB0" w:rsidP="00E95BA1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41AB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6066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69" w:rsidRDefault="00FA119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BA1" w:rsidRPr="00E95BA1" w:rsidRDefault="00E95BA1" w:rsidP="00E95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E95BA1" w:rsidRPr="00E95BA1" w:rsidRDefault="00E95BA1" w:rsidP="00E95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E95BA1" w:rsidRPr="00E95BA1" w:rsidRDefault="00E95BA1" w:rsidP="00E95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E95BA1" w:rsidRPr="00E95BA1" w:rsidRDefault="00E95BA1" w:rsidP="00E95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5BA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(новый) (предоставляется под время вылета с 12:00 до 16:00). Если время вылета отличается, трансфер предоставляется для 3-х и более туристов. Если меньшее количество – от отеля тур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исты добираются самостоятельно.</w:t>
            </w:r>
          </w:p>
          <w:p w:rsidR="00E60669" w:rsidRPr="00E95BA1" w:rsidRDefault="00E95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5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E60669" w:rsidRDefault="00E60669">
      <w:pPr>
        <w:pStyle w:val="af5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:rsidR="00E60669" w:rsidRDefault="00FA1197">
      <w:pPr>
        <w:pStyle w:val="af5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человека:</w:t>
      </w:r>
    </w:p>
    <w:tbl>
      <w:tblPr>
        <w:tblStyle w:val="af8"/>
        <w:tblW w:w="9923" w:type="dxa"/>
        <w:tblInd w:w="-572" w:type="dxa"/>
        <w:tblLayout w:type="fixed"/>
        <w:tblLook w:val="04A0"/>
      </w:tblPr>
      <w:tblGrid>
        <w:gridCol w:w="2835"/>
        <w:gridCol w:w="1842"/>
        <w:gridCol w:w="1418"/>
        <w:gridCol w:w="1559"/>
        <w:gridCol w:w="2269"/>
      </w:tblGrid>
      <w:tr w:rsidR="00E60669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60669" w:rsidRDefault="004E4942">
            <w:pPr>
              <w:pStyle w:val="af5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E60669" w:rsidRDefault="00FA1197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60669" w:rsidRDefault="00FA1197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60669" w:rsidRDefault="00FA1197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E60669" w:rsidRDefault="00FA1197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Ребёнок </w:t>
            </w:r>
            <w:r>
              <w:rPr>
                <w:b/>
                <w:bCs/>
                <w:sz w:val="24"/>
                <w:szCs w:val="24"/>
              </w:rPr>
              <w:t>(7-11.99)</w:t>
            </w:r>
          </w:p>
        </w:tc>
      </w:tr>
      <w:tr w:rsidR="00E60669">
        <w:tc>
          <w:tcPr>
            <w:tcW w:w="2835" w:type="dxa"/>
            <w:vAlign w:val="center"/>
          </w:tcPr>
          <w:p w:rsidR="00E60669" w:rsidRDefault="004E4942">
            <w:pPr>
              <w:pStyle w:val="af5"/>
              <w:tabs>
                <w:tab w:val="left" w:pos="426"/>
              </w:tabs>
              <w:ind w:right="-14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E4942">
              <w:rPr>
                <w:bCs/>
                <w:color w:val="000000"/>
                <w:sz w:val="24"/>
                <w:szCs w:val="24"/>
                <w:lang w:val="ru-RU"/>
              </w:rPr>
              <w:t>Отель «Basileus» 4*</w:t>
            </w:r>
          </w:p>
        </w:tc>
        <w:tc>
          <w:tcPr>
            <w:tcW w:w="1842" w:type="dxa"/>
            <w:vAlign w:val="center"/>
          </w:tcPr>
          <w:p w:rsidR="00E60669" w:rsidRDefault="004E4942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E4942">
              <w:rPr>
                <w:b/>
                <w:bCs/>
                <w:color w:val="000000"/>
                <w:sz w:val="24"/>
                <w:szCs w:val="24"/>
                <w:lang w:val="ru-RU"/>
              </w:rPr>
              <w:t>77225</w:t>
            </w:r>
            <w:r w:rsidR="00FA119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1418" w:type="dxa"/>
            <w:vAlign w:val="center"/>
          </w:tcPr>
          <w:p w:rsidR="00E60669" w:rsidRDefault="004E4942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E4942">
              <w:rPr>
                <w:b/>
                <w:bCs/>
                <w:color w:val="000000"/>
                <w:sz w:val="24"/>
                <w:szCs w:val="24"/>
                <w:lang w:val="ru-RU"/>
              </w:rPr>
              <w:t>58335</w:t>
            </w:r>
            <w:r w:rsidR="00FA119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:rsidR="00E60669" w:rsidRDefault="004E4942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E4942">
              <w:rPr>
                <w:b/>
                <w:bCs/>
                <w:color w:val="000000"/>
                <w:sz w:val="24"/>
                <w:szCs w:val="24"/>
                <w:lang w:val="ru-RU"/>
              </w:rPr>
              <w:t>58335</w:t>
            </w:r>
            <w:r w:rsidR="00FA119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2269" w:type="dxa"/>
            <w:vAlign w:val="center"/>
          </w:tcPr>
          <w:p w:rsidR="00E60669" w:rsidRDefault="004E4942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E4942">
              <w:rPr>
                <w:b/>
                <w:bCs/>
                <w:color w:val="000000"/>
                <w:sz w:val="24"/>
                <w:szCs w:val="24"/>
                <w:lang w:val="ru-RU"/>
              </w:rPr>
              <w:t>58335</w:t>
            </w:r>
            <w:r w:rsidR="00FA119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</w:tbl>
    <w:p w:rsidR="00E60669" w:rsidRDefault="00E60669">
      <w:pPr>
        <w:pStyle w:val="af5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E60669" w:rsidRDefault="00FA1197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В стоимость тура входит:</w:t>
      </w:r>
    </w:p>
    <w:p w:rsidR="00FB2358" w:rsidRPr="00FB2358" w:rsidRDefault="00FB2358" w:rsidP="00FB2358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2358">
        <w:rPr>
          <w:rFonts w:ascii="Times New Roman" w:hAnsi="Times New Roman"/>
        </w:rPr>
        <w:t>групповой трансфер новый аэропорт – отель – новый аэропорт (под указанное в программе время прибытия и вылета);</w:t>
      </w:r>
    </w:p>
    <w:p w:rsidR="00FB2358" w:rsidRPr="00FB2358" w:rsidRDefault="00FB2358" w:rsidP="00FB2358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FB2358">
        <w:rPr>
          <w:sz w:val="22"/>
          <w:szCs w:val="22"/>
        </w:rPr>
        <w:t>проживание в отеле «Basileus» 4*;</w:t>
      </w:r>
    </w:p>
    <w:p w:rsidR="00FB2358" w:rsidRPr="00FB2358" w:rsidRDefault="00FB2358" w:rsidP="00FB2358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FB2358">
        <w:rPr>
          <w:sz w:val="22"/>
          <w:szCs w:val="22"/>
        </w:rPr>
        <w:t>питание: завтраки + приветственный ужин в местном ресторанчике;</w:t>
      </w:r>
    </w:p>
    <w:p w:rsidR="00FB2358" w:rsidRPr="00FB2358" w:rsidRDefault="00FB2358" w:rsidP="00FB2358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FB2358">
        <w:rPr>
          <w:sz w:val="22"/>
          <w:szCs w:val="22"/>
        </w:rPr>
        <w:t>транспорт на Принцевы острова;</w:t>
      </w:r>
    </w:p>
    <w:p w:rsidR="00FB2358" w:rsidRPr="00FB2358" w:rsidRDefault="00FB2358" w:rsidP="00FB2358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FB2358">
        <w:rPr>
          <w:sz w:val="22"/>
          <w:szCs w:val="22"/>
        </w:rPr>
        <w:t>все экскурсии по программе;</w:t>
      </w:r>
    </w:p>
    <w:p w:rsidR="00FB2358" w:rsidRPr="00FB2358" w:rsidRDefault="00FB2358" w:rsidP="00FB2358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FB2358">
        <w:rPr>
          <w:sz w:val="22"/>
          <w:szCs w:val="22"/>
        </w:rPr>
        <w:t>сопровождение и помощь во всем (сопровождающий с группой 24/7);</w:t>
      </w:r>
    </w:p>
    <w:p w:rsidR="00FB2358" w:rsidRPr="00FB2358" w:rsidRDefault="00FB2358" w:rsidP="00FB2358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FB2358">
        <w:rPr>
          <w:sz w:val="22"/>
          <w:szCs w:val="22"/>
        </w:rPr>
        <w:t>местный экскурсовод;</w:t>
      </w:r>
    </w:p>
    <w:p w:rsidR="00E60669" w:rsidRDefault="00FB2358" w:rsidP="00FB2358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FB2358">
        <w:rPr>
          <w:sz w:val="22"/>
          <w:szCs w:val="22"/>
        </w:rPr>
        <w:t>транспортные расходы в туре.</w:t>
      </w:r>
    </w:p>
    <w:p w:rsidR="00E60669" w:rsidRDefault="00E60669">
      <w:pPr>
        <w:pStyle w:val="af6"/>
        <w:spacing w:after="0" w:line="240" w:lineRule="auto"/>
        <w:ind w:left="-142" w:hanging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E60669" w:rsidRDefault="00FA1197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Дополнительные услуги:</w:t>
      </w:r>
    </w:p>
    <w:p w:rsidR="00FB2358" w:rsidRPr="00FB2358" w:rsidRDefault="00FB2358" w:rsidP="00FB2358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2358">
        <w:rPr>
          <w:rFonts w:ascii="Times New Roman" w:eastAsia="Times New Roman" w:hAnsi="Times New Roman"/>
          <w:color w:val="000000"/>
          <w:szCs w:val="24"/>
          <w:lang w:eastAsia="ru-RU"/>
        </w:rPr>
        <w:t>авиаперелет в Стамбул и обратно;</w:t>
      </w:r>
    </w:p>
    <w:p w:rsidR="00FB2358" w:rsidRPr="00FB2358" w:rsidRDefault="00FB2358" w:rsidP="00FB2358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2358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(стоимость ориентировочная, может меняться): Дворец Топкапы – 2750 лир, Дворец Долмабахче – 2000 лир, канатная дорога на холм Пьера Лоти – 84 лиры, прогулка по Босфору – 45 лир;</w:t>
      </w:r>
    </w:p>
    <w:p w:rsidR="00E60669" w:rsidRDefault="00FB2358" w:rsidP="00FB2358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2358">
        <w:rPr>
          <w:rFonts w:ascii="Times New Roman" w:eastAsia="Times New Roman" w:hAnsi="Times New Roman"/>
          <w:color w:val="000000"/>
          <w:szCs w:val="24"/>
          <w:lang w:eastAsia="ru-RU"/>
        </w:rPr>
        <w:t>остальное питание.</w:t>
      </w:r>
    </w:p>
    <w:p w:rsidR="00E60669" w:rsidRDefault="00E606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E60669" w:rsidRDefault="00FA1197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:rsidR="00FB2358" w:rsidRPr="00FB2358" w:rsidRDefault="00FB2358" w:rsidP="00FB2358">
      <w:pPr>
        <w:pStyle w:val="af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2358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Фирма оставляет за собой право изменять программу тура без изменения количества предоставляемых услуг.</w:t>
      </w:r>
    </w:p>
    <w:p w:rsidR="00FB2358" w:rsidRPr="00494458" w:rsidRDefault="00FB2358" w:rsidP="00FB2358">
      <w:pPr>
        <w:pStyle w:val="af6"/>
        <w:numPr>
          <w:ilvl w:val="0"/>
          <w:numId w:val="13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</w:t>
      </w:r>
    </w:p>
    <w:p w:rsidR="00FB2358" w:rsidRDefault="00FB2358" w:rsidP="00FB2358">
      <w:pPr>
        <w:pStyle w:val="af6"/>
        <w:numPr>
          <w:ilvl w:val="0"/>
          <w:numId w:val="13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При аннуляции менее чем за 21 календарный день до заезда – 100% штраф.</w:t>
      </w:r>
    </w:p>
    <w:p w:rsidR="00FB2358" w:rsidRDefault="00FB2358" w:rsidP="00FB2358">
      <w:pPr>
        <w:pStyle w:val="af6"/>
        <w:numPr>
          <w:ilvl w:val="0"/>
          <w:numId w:val="13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:rsidR="00FB2358" w:rsidRPr="00494458" w:rsidRDefault="00FB2358" w:rsidP="00FB2358">
      <w:pPr>
        <w:pStyle w:val="af6"/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:rsidR="00FB2358" w:rsidRPr="00494458" w:rsidRDefault="00FB2358" w:rsidP="00FB2358">
      <w:pPr>
        <w:pStyle w:val="af6"/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:rsidR="00FB2358" w:rsidRDefault="00FB2358" w:rsidP="00FB2358">
      <w:pPr>
        <w:pStyle w:val="af6"/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владельца, наличие чистой страницы, срок действия паспорта для граждан РФ – не менее 120 дней с даты въезда в страну.</w:t>
      </w:r>
    </w:p>
    <w:p w:rsidR="00E60669" w:rsidRPr="00FB2358" w:rsidRDefault="00FB2358" w:rsidP="00FB2358">
      <w:pPr>
        <w:pStyle w:val="af6"/>
        <w:numPr>
          <w:ilvl w:val="1"/>
          <w:numId w:val="13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3282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E60669" w:rsidRPr="00FB2358" w:rsidSect="00797F3A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06" w:rsidRDefault="008C1906">
      <w:pPr>
        <w:spacing w:after="0" w:line="240" w:lineRule="auto"/>
      </w:pPr>
      <w:r>
        <w:separator/>
      </w:r>
    </w:p>
  </w:endnote>
  <w:endnote w:type="continuationSeparator" w:id="1">
    <w:p w:rsidR="008C1906" w:rsidRDefault="008C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Verdana"/>
    <w:charset w:val="01"/>
    <w:family w:val="swiss"/>
    <w:pitch w:val="variable"/>
    <w:sig w:usb0="00000000" w:usb1="00000000" w:usb2="00000000" w:usb3="00000000" w:csb0="00000000" w:csb1="00000000"/>
  </w:font>
  <w:font w:name="Noto Sans Mono CJK H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06" w:rsidRDefault="008C1906">
      <w:pPr>
        <w:spacing w:after="0" w:line="240" w:lineRule="auto"/>
      </w:pPr>
      <w:r>
        <w:separator/>
      </w:r>
    </w:p>
  </w:footnote>
  <w:footnote w:type="continuationSeparator" w:id="1">
    <w:p w:rsidR="008C1906" w:rsidRDefault="008C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9" w:rsidRDefault="00E606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9" w:rsidRDefault="00FA1197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E60669" w:rsidRDefault="00FA1197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E60669" w:rsidRDefault="00E60669">
    <w:pPr>
      <w:pStyle w:val="a4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9" w:rsidRDefault="00FA1197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E60669" w:rsidRDefault="00FA1197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E60669" w:rsidRDefault="00FA1197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E60669" w:rsidRDefault="00E60669">
    <w:pPr>
      <w:pStyle w:val="a4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882"/>
    <w:multiLevelType w:val="multilevel"/>
    <w:tmpl w:val="8F3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946116"/>
    <w:multiLevelType w:val="multilevel"/>
    <w:tmpl w:val="B80A0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9618F8"/>
    <w:multiLevelType w:val="multilevel"/>
    <w:tmpl w:val="2B0A6D8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368A0465"/>
    <w:multiLevelType w:val="multilevel"/>
    <w:tmpl w:val="9AC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8A3725C"/>
    <w:multiLevelType w:val="multilevel"/>
    <w:tmpl w:val="ED4E688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435B3E99"/>
    <w:multiLevelType w:val="multilevel"/>
    <w:tmpl w:val="824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4D533D23"/>
    <w:multiLevelType w:val="multilevel"/>
    <w:tmpl w:val="4AEE09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5A4E3DE5"/>
    <w:multiLevelType w:val="multilevel"/>
    <w:tmpl w:val="5076587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70D7363A"/>
    <w:multiLevelType w:val="multilevel"/>
    <w:tmpl w:val="240645D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72E62AC2"/>
    <w:multiLevelType w:val="multilevel"/>
    <w:tmpl w:val="363283A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736F33D6"/>
    <w:multiLevelType w:val="multilevel"/>
    <w:tmpl w:val="C27236C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nsid w:val="75952F65"/>
    <w:multiLevelType w:val="multilevel"/>
    <w:tmpl w:val="C7D6F9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nsid w:val="7B5B21A7"/>
    <w:multiLevelType w:val="multilevel"/>
    <w:tmpl w:val="5624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669"/>
    <w:rsid w:val="0011734A"/>
    <w:rsid w:val="002A6EA0"/>
    <w:rsid w:val="004E4942"/>
    <w:rsid w:val="00736C96"/>
    <w:rsid w:val="00797F3A"/>
    <w:rsid w:val="007D3066"/>
    <w:rsid w:val="008C1906"/>
    <w:rsid w:val="00A70A46"/>
    <w:rsid w:val="00AF34B6"/>
    <w:rsid w:val="00C93B73"/>
    <w:rsid w:val="00D17FF4"/>
    <w:rsid w:val="00E41AB0"/>
    <w:rsid w:val="00E60669"/>
    <w:rsid w:val="00E95BA1"/>
    <w:rsid w:val="00EA7D34"/>
    <w:rsid w:val="00F91749"/>
    <w:rsid w:val="00FA1197"/>
    <w:rsid w:val="00FB2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CD1C11"/>
    <w:rPr>
      <w:rFonts w:cs="Times New Roman"/>
    </w:rPr>
  </w:style>
  <w:style w:type="character" w:customStyle="1" w:styleId="a5">
    <w:name w:val="Нижний колонтитул Знак"/>
    <w:link w:val="a6"/>
    <w:uiPriority w:val="99"/>
    <w:qFormat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F67728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routetitle">
    <w:name w:val="route_title"/>
    <w:qFormat/>
    <w:rsid w:val="00F67728"/>
  </w:style>
  <w:style w:type="character" w:customStyle="1" w:styleId="apple-converted-space">
    <w:name w:val="apple-converted-space"/>
    <w:qFormat/>
    <w:rsid w:val="00F67728"/>
  </w:style>
  <w:style w:type="character" w:customStyle="1" w:styleId="20">
    <w:name w:val="Заголовок 2 Знак"/>
    <w:link w:val="2"/>
    <w:qFormat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character" w:customStyle="1" w:styleId="a9">
    <w:name w:val="Текст выноски Знак"/>
    <w:link w:val="aa"/>
    <w:uiPriority w:val="99"/>
    <w:semiHidden/>
    <w:qFormat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qFormat/>
    <w:rsid w:val="009127DA"/>
  </w:style>
  <w:style w:type="character" w:customStyle="1" w:styleId="redseparator">
    <w:name w:val="red_separator"/>
    <w:qFormat/>
    <w:rsid w:val="00B853D2"/>
  </w:style>
  <w:style w:type="character" w:styleId="ab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qFormat/>
    <w:rsid w:val="00155478"/>
  </w:style>
  <w:style w:type="character" w:customStyle="1" w:styleId="darkgreen">
    <w:name w:val="darkgreen"/>
    <w:qFormat/>
    <w:rsid w:val="00155478"/>
  </w:style>
  <w:style w:type="character" w:customStyle="1" w:styleId="ac">
    <w:name w:val="Основной текст Знак"/>
    <w:basedOn w:val="a0"/>
    <w:link w:val="ad"/>
    <w:qFormat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qFormat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wmi-callto">
    <w:name w:val="wmi-callto"/>
    <w:qFormat/>
    <w:rsid w:val="006B4703"/>
  </w:style>
  <w:style w:type="character" w:customStyle="1" w:styleId="day-caption">
    <w:name w:val="day-caption"/>
    <w:qFormat/>
    <w:rsid w:val="00C8477D"/>
  </w:style>
  <w:style w:type="character" w:customStyle="1" w:styleId="meals">
    <w:name w:val="meals"/>
    <w:qFormat/>
    <w:rsid w:val="00830A10"/>
  </w:style>
  <w:style w:type="character" w:customStyle="1" w:styleId="pay-add">
    <w:name w:val="pay-add"/>
    <w:qFormat/>
    <w:rsid w:val="00830A10"/>
  </w:style>
  <w:style w:type="character" w:customStyle="1" w:styleId="excursion-desc">
    <w:name w:val="excursion-desc"/>
    <w:qFormat/>
    <w:rsid w:val="00007EB1"/>
  </w:style>
  <w:style w:type="character" w:customStyle="1" w:styleId="inline-time">
    <w:name w:val="inline-time"/>
    <w:qFormat/>
    <w:rsid w:val="00007EB1"/>
  </w:style>
  <w:style w:type="character" w:customStyle="1" w:styleId="60">
    <w:name w:val="Заголовок 6 Знак"/>
    <w:basedOn w:val="a0"/>
    <w:link w:val="6"/>
    <w:semiHidden/>
    <w:qFormat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e">
    <w:name w:val="Маркеры"/>
    <w:qFormat/>
    <w:rsid w:val="00797F3A"/>
    <w:rPr>
      <w:rFonts w:ascii="OpenSymbol" w:eastAsia="OpenSymbol" w:hAnsi="OpenSymbol" w:cs="OpenSymbol"/>
    </w:rPr>
  </w:style>
  <w:style w:type="paragraph" w:styleId="af">
    <w:name w:val="Title"/>
    <w:basedOn w:val="a"/>
    <w:next w:val="ad"/>
    <w:qFormat/>
    <w:rsid w:val="00797F3A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styleId="ad">
    <w:name w:val="Body Text"/>
    <w:basedOn w:val="a"/>
    <w:link w:val="ac"/>
    <w:unhideWhenUsed/>
    <w:rsid w:val="002449F5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f0">
    <w:name w:val="List"/>
    <w:basedOn w:val="ad"/>
    <w:rsid w:val="00797F3A"/>
    <w:rPr>
      <w:rFonts w:cs="Noto Sans"/>
    </w:rPr>
  </w:style>
  <w:style w:type="paragraph" w:styleId="af1">
    <w:name w:val="caption"/>
    <w:basedOn w:val="a"/>
    <w:qFormat/>
    <w:rsid w:val="00797F3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rsid w:val="00797F3A"/>
    <w:pPr>
      <w:suppressLineNumbers/>
    </w:pPr>
    <w:rPr>
      <w:rFonts w:cs="Noto Sans"/>
    </w:rPr>
  </w:style>
  <w:style w:type="paragraph" w:customStyle="1" w:styleId="af3">
    <w:name w:val="Колонтитулы"/>
    <w:basedOn w:val="a"/>
    <w:qFormat/>
    <w:rsid w:val="00797F3A"/>
  </w:style>
  <w:style w:type="paragraph" w:styleId="a4">
    <w:name w:val="header"/>
    <w:basedOn w:val="a"/>
    <w:link w:val="a3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F6772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qFormat/>
    <w:rsid w:val="00F26E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key-excursion-block">
    <w:name w:val="key-excursion-block"/>
    <w:basedOn w:val="a"/>
    <w:qFormat/>
    <w:rsid w:val="00830A1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бычный"/>
    <w:qFormat/>
    <w:rsid w:val="0035422F"/>
    <w:pPr>
      <w:widowControl w:val="0"/>
    </w:pPr>
    <w:rPr>
      <w:rFonts w:ascii="Times New Roman" w:eastAsia="Times New Roman" w:hAnsi="Times New Roman"/>
      <w:lang w:val="en-US"/>
    </w:rPr>
  </w:style>
  <w:style w:type="paragraph" w:styleId="af6">
    <w:name w:val="List Paragraph"/>
    <w:basedOn w:val="a"/>
    <w:uiPriority w:val="34"/>
    <w:qFormat/>
    <w:rsid w:val="009A36D5"/>
    <w:pPr>
      <w:ind w:left="720"/>
      <w:contextualSpacing/>
    </w:pPr>
  </w:style>
  <w:style w:type="numbering" w:customStyle="1" w:styleId="af7">
    <w:name w:val="Без списка"/>
    <w:uiPriority w:val="99"/>
    <w:semiHidden/>
    <w:unhideWhenUsed/>
    <w:qFormat/>
    <w:rsid w:val="00797F3A"/>
  </w:style>
  <w:style w:type="table" w:styleId="af8">
    <w:name w:val="Table Grid"/>
    <w:basedOn w:val="a1"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dc:description/>
  <cp:lastModifiedBy>katem</cp:lastModifiedBy>
  <cp:revision>59</cp:revision>
  <cp:lastPrinted>2021-05-14T11:01:00Z</cp:lastPrinted>
  <dcterms:created xsi:type="dcterms:W3CDTF">2022-09-23T10:01:00Z</dcterms:created>
  <dcterms:modified xsi:type="dcterms:W3CDTF">2026-04-21T14:19:00Z</dcterms:modified>
  <dc:language>ru-RU</dc:language>
</cp:coreProperties>
</file>