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5C193F" w:rsidP="00AE1A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Восточный дастархан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AE1A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 или 8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4B1527" w:rsidRPr="00CF22AE" w:rsidTr="002112D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CF22AE" w:rsidRDefault="004B1527" w:rsidP="005C193F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</w:t>
            </w:r>
            <w:r w:rsidR="005C1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заезд</w:t>
            </w:r>
            <w:r w:rsidR="005C1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</w:t>
            </w: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2026 году: </w:t>
            </w:r>
            <w:r w:rsidR="005C1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02.05, 12.09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77D74" w:rsidRPr="001F1F17" w:rsidRDefault="00AE1A80" w:rsidP="00AE1A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ind w:right="-1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E1A8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ДВА ВАРИАНТА ПРОГРАММЫ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: НА 7 ДНЕЙ С УБЫТИЕМ ИЗ БУХАРЫ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br/>
            </w:r>
            <w:r w:rsidRPr="00AE1A8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И НА 8 ДНЕЙ С УБЫТИЕМ ИЗ ТАШКЕНТА.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переезд и размещение в гостинице после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14:00.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 Рекомендуем совершить прогулку по современной части Ташкента.</w:t>
            </w:r>
          </w:p>
          <w:p w:rsidR="0055588D" w:rsidRPr="00CF22AE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столицы. Посещение самого оригинального и старинного базара Ташкента –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: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подлинной атмосферой Старого Ташкента.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Каждый день здесь в нескольких гигантских казанах готовят 10 тонн вкуснейшего Праздничного плова. Здесь можно увидеть весь процесс приготовления от обжарки мяса до закладки овощей, специй и риса. Ташкентский плов – рассыпчатый и ароматный, готовится на открытом огне традиционным способом с перемешиванием всех ингредиентов, с добавлением нута и особого сорта желтой моркови, часто украшается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казы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или перепелиными яйцами. Рекомендуем есть плов с салатом из свежих овощей с луком (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Ачик-чучук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) и запивать горячим чаем.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экскурсии: площадь Нез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ависимости, сквер Амира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Темура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Ужин в ресторане, дегустация густого и наваристого супа 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ашхурда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мясного рулета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ханум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Основу супа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машхурда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, как следует из названия, составляют питательные и полезные зеленые бобы –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маш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– прекрасный легкоусвояемый источник растительного белка, сложных углеводов и клетчатки.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Ханум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– нежнейшее блюдо узбекской кухни из тонкого мягкого теста с начинкой из картофеля и сочного мясного фарша, приготовленное на пару.</w:t>
            </w:r>
          </w:p>
          <w:p w:rsidR="0055588D" w:rsidRPr="00CF22AE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Самарканд на поезде «Шарк» (09:00–12:24, время в пути: 3 часа 24 минуты). </w:t>
            </w:r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Время убытия поезда может быть незначительно изменено по инициативе </w:t>
            </w:r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железнодорожной компании «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Узбекистон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темир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йуллари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».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Самарканд.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ровесник Рима, «жемчужина Востока», столица легендарной Согдианы,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азмещение в гостинице.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самаркандских шашлыков, которые готовятся в основном на углях фруктовых деревьев, а в маринаде используются только специи и репчатый лук. Это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сочнейшее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мясо с тающей хрустящей корочкой, которое снимают с шампуров на лепешку и посыпают кольцами маринованного лука.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национальном доме, кулинарный мастер-класс по приг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отовлению мантов с дегустацией.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Манты – изысканное блюдо узбекской кухни, приготовленное на пару из нежного тонкого теста с сочной мясной начинкой внутри.</w:t>
            </w:r>
          </w:p>
          <w:p w:rsidR="0055588D" w:rsidRPr="00CF22AE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Продо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лжение экскурсии по Самарканду.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Самая большая в Центральной Азии соборная мечеть, исполненная царственности и красоты –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; крупнейший рынок Самарканда – базар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; музей обсерватории Улугбека – одной из самых значительных обсерваторий Средневековья, где под землей сохранился фрагмент гигантского угломера (секстанта); музей истории «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Афрасиаб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центре плова «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Панжаб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» –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егустация самаркандского плова.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Считается, что светлый самаркандский плов – самый диетический из всех пловов. Он подается не перемешанным, а выложенным слоями на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лягане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: сначала слой риса, затем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зирвак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(подлива из лука с морковью и нутом) и сверху мясо, так что каждый может собрать себе порцию по вкусу, регулируя количество ингредиентов.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туристическую деревню ремесленников «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Конигил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», посещение знаменитого производства самаркандской шелковой бумаги,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также керамических мастерских.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винзавода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Багизаган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Пять поколений виноделов выращивали виноград в долине реки Зарафшан – и сегодня на «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Багизагане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» производят одни из лучших вин и коньяков в Узбекистане. Вас ждет рассказ об истории винзавода, знакомство с процессом переработки винограда и технологиями производства вина, и в завершение – дегустация вин в колоритном дегустационном зале.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ресторане, дегустация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димлямы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Димляма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дамлама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) – сытное и ароматное блюдо, которое готовят методом томления: мясо и овощи тушатся в собственном соку под плотно закрытой крышкой, почти без добавления воды.</w:t>
            </w:r>
          </w:p>
          <w:p w:rsidR="0055588D" w:rsidRPr="00CF22AE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 чер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 Гиждуван (280 км; 4,5 часа).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Гиждуван – ремесленный центр Узбекистана, который издревле славился необыкновенно красивой, самобытной керамикой.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гончарной мастерской 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гончарному ремеслу в керамической мастерской, создание керамических изделий на гончарном круге под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руководством опытного мастера.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мастерской с дег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устацией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шашлыков.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Это настоящее сокровище в мире узбекских шашлыков. Его готовят исключительно из местной баранины, которая обладает неповторимым вкусом благодаря особенному климату. Технология приготовления тоже необычная – самую сочную шейную часть баранины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предварителньо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несколько раз перемалывают и замораживают.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Бухара – один из древнейших городов мира, через который проходил Великий шелковый путь. Средневековая Бухара была важным политическим, культурным и религиозным центром Среднего Востока. Здесь прекрасно сохранилось более 140 памятников архитектуры. Исторический центр Бухары включен в Список всемирного наследия ЮНЕСКО.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 Посещение торгового квартала крытых базаров XVI века, где представлены мастерские народных ремесел.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ресторане – дегустация соч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ного мясного блюда казан-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кабоб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Как следует из названия, мясо обжаривается до аппетитной хрустящей корочки в казане, оставаясь изумительно мягким внутри, затем добавляется картофель, специи и зелень.</w:t>
            </w:r>
          </w:p>
          <w:p w:rsidR="0055588D" w:rsidRPr="00CF22AE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Бухаре.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деревянными колоннами; цитадель древней Бухары, «город в городе» – старинная крепость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, включающий знаменитый минарет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(46,5 м), мечеть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 Араб.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чайхане.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Вы насладитесь бесподобным вкусом шурпы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балаза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(шурпы с горохом) и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долмы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– завернутым в виноградные листья мясным фаршем, который готовится в небольшом количестве бульона.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Потрясающе красивое медресе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уравновешенное медресе Улугбека.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Чаепитие в чайном доме «Пряности Шелкового пути» – дегустация чая с различными пряностями и тради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ционными бухарскими сладостями.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Чай в Узбекистане – это нечто большее, чем просто напиток, который утоляет жажду. Это традиция и неотъемлемый элемент узбекской кухни. Чаем открывается и завершается любая трапеза – первая пиала чая как приветствие дорогому гостю и последняя пиала чая как пожелание доброго пути. В течение дня чай может подаваться как «отдельное блюдо», и каждый раз он обязательно заваривается свежий. Чайный дом «Пряности Шелкового пути» удивит вас огромным разнообразием вкусного чая, приготовленного из целебных трав и восточных специй.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приготовлению бухарского плова «</w:t>
            </w:r>
            <w:proofErr w:type="spellStart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Оши-софи</w:t>
            </w:r>
            <w:proofErr w:type="spellEnd"/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» (в переводе «пло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мудрецов» или «чистый плов»).</w:t>
            </w:r>
          </w:p>
          <w:p w:rsidR="005C193F" w:rsidRPr="005C193F" w:rsidRDefault="005C193F" w:rsidP="005C19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Оши-софи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» считается диетическим и отличается особым способом приготовления. Его компоненты сначала варятся до полуготовности, затем слоями укладываются в казан для томления и только в самом конце поливаются кипящим растительным маслом, при этом плов не перемешивают. Для бухарского плова характерно минимальное количество специй, отсутствие чеснока и перца, зато могут добавляться сухофрукты – изюм, курага и айва. Профессиональный </w:t>
            </w:r>
            <w:proofErr w:type="spellStart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>ошпаз</w:t>
            </w:r>
            <w:proofErr w:type="spellEnd"/>
            <w:r w:rsidRPr="005C193F">
              <w:rPr>
                <w:rFonts w:ascii="Times New Roman" w:eastAsia="Times New Roman" w:hAnsi="Times New Roman"/>
                <w:bCs/>
                <w:lang w:eastAsia="ru-RU"/>
              </w:rPr>
              <w:t xml:space="preserve"> (повар, специализирующийся именно в приготовлении плова) раскроет кулинарные секреты, расскажет и покажет, как приготовить настоящий бухарский плов.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55588D" w:rsidRPr="00CF22AE" w:rsidRDefault="005C193F" w:rsidP="005C193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521B8" w:rsidRDefault="00AE1A80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4B1527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E1A8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для 7-дневного тура (с убытием из Бухары):</w:t>
            </w:r>
          </w:p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аэропорт Бухары.</w:t>
            </w:r>
          </w:p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E1A8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для 8-дневног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о тура (с убытием из Ташкента):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ыселение из гостиницы до 12:00.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Бухаре без транспортного и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урсионного обслуживания.</w:t>
            </w:r>
          </w:p>
          <w:p w:rsidR="005C193F" w:rsidRPr="005C193F" w:rsidRDefault="005C193F" w:rsidP="005C193F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Ташкент на поезде (в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ремя в пути: 6 часов 2 минуты).</w:t>
            </w:r>
          </w:p>
          <w:p w:rsidR="004B1527" w:rsidRDefault="005C193F" w:rsidP="005C193F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93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072673" w:rsidRDefault="00AE1A80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E1A8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для 8-дневного тура (с убытием из Ташкента):</w:t>
            </w:r>
          </w:p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E1A80" w:rsidRPr="00AE1A80" w:rsidRDefault="00AE1A80" w:rsidP="00AE1A80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аэропорт Ташкента.</w:t>
            </w:r>
          </w:p>
          <w:p w:rsidR="004B1527" w:rsidRDefault="00AE1A80" w:rsidP="00AE1A80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1A80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057"/>
        <w:gridCol w:w="3031"/>
        <w:gridCol w:w="2829"/>
      </w:tblGrid>
      <w:tr w:rsidR="00CF49B7" w:rsidTr="00CF49B7">
        <w:tc>
          <w:tcPr>
            <w:tcW w:w="4057" w:type="dxa"/>
            <w:shd w:val="clear" w:color="auto" w:fill="F2F2F2" w:themeFill="background1" w:themeFillShade="F2"/>
          </w:tcPr>
          <w:p w:rsidR="00CF49B7" w:rsidRPr="00CF49B7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B1527" w:rsidTr="00CF49B7">
        <w:tc>
          <w:tcPr>
            <w:tcW w:w="4057" w:type="dxa"/>
          </w:tcPr>
          <w:p w:rsidR="004B1527" w:rsidRPr="00CF49B7" w:rsidRDefault="00AE1A80" w:rsidP="00AE1A80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Тур на</w:t>
            </w:r>
            <w:r w:rsidRPr="00AE1A80">
              <w:rPr>
                <w:bCs/>
                <w:sz w:val="24"/>
                <w:szCs w:val="24"/>
                <w:lang w:val="ru-RU"/>
              </w:rPr>
              <w:t xml:space="preserve"> 7</w:t>
            </w:r>
            <w:r>
              <w:rPr>
                <w:bCs/>
                <w:sz w:val="24"/>
                <w:szCs w:val="24"/>
                <w:lang w:val="ru-RU"/>
              </w:rPr>
              <w:t xml:space="preserve"> дней (убытие </w:t>
            </w:r>
            <w:r w:rsidRPr="00AE1A80">
              <w:rPr>
                <w:bCs/>
                <w:sz w:val="24"/>
                <w:szCs w:val="24"/>
                <w:lang w:val="ru-RU"/>
              </w:rPr>
              <w:t>из Бухары):</w:t>
            </w:r>
          </w:p>
        </w:tc>
        <w:tc>
          <w:tcPr>
            <w:tcW w:w="3031" w:type="dxa"/>
            <w:shd w:val="clear" w:color="auto" w:fill="auto"/>
          </w:tcPr>
          <w:p w:rsidR="004B1527" w:rsidRDefault="005C193F" w:rsidP="004B152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1220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4B1527" w:rsidRPr="00CC7781" w:rsidRDefault="005C193F" w:rsidP="004B152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1080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4B1527" w:rsidTr="00CF49B7">
        <w:tc>
          <w:tcPr>
            <w:tcW w:w="4057" w:type="dxa"/>
          </w:tcPr>
          <w:p w:rsidR="004B1527" w:rsidRPr="00CF49B7" w:rsidRDefault="00AE1A80" w:rsidP="00AE1A80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Тур на 8 дней (убытие</w:t>
            </w:r>
            <w:r w:rsidRPr="00AE1A80">
              <w:rPr>
                <w:bCs/>
                <w:sz w:val="24"/>
                <w:szCs w:val="24"/>
                <w:lang w:val="ru-RU"/>
              </w:rPr>
              <w:t xml:space="preserve"> из Ташкента):</w:t>
            </w:r>
          </w:p>
        </w:tc>
        <w:tc>
          <w:tcPr>
            <w:tcW w:w="3031" w:type="dxa"/>
            <w:shd w:val="clear" w:color="auto" w:fill="auto"/>
          </w:tcPr>
          <w:p w:rsidR="004B1527" w:rsidRPr="000B48BF" w:rsidRDefault="005C193F" w:rsidP="004B152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1360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4B1527" w:rsidRPr="000B48BF" w:rsidRDefault="005C193F" w:rsidP="004B152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1195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:rsidR="00C73586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питание – полный пансион;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гидом согласно программе тура;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ж/д билеты эконом-класса на скоростной поезд «Шарк» по направлению:</w:t>
      </w:r>
    </w:p>
    <w:p w:rsidR="005C193F" w:rsidRPr="005C193F" w:rsidRDefault="005C193F" w:rsidP="005C193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для 7-дневного тура: Ташкент – Самарканд;</w:t>
      </w:r>
    </w:p>
    <w:p w:rsidR="005C193F" w:rsidRPr="005C193F" w:rsidRDefault="005C193F" w:rsidP="005C193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для 8-дневного тура: Ташкент – Самарканд, Бухара – Ташкент;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винная дегустация в Самарканде;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дегустация чая с пряностями и восточными сладостями в чайном доме;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мастер-классы по приготовлению национальных блюд (манты, бухарский плов) в Самарканде и Бухаре;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гончарному ремеслу в Гиждуване;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:rsidR="00AE1A80" w:rsidRPr="00AE1A80" w:rsidRDefault="00AE1A80" w:rsidP="00AE1A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Санкт-Петербурга – Ташкент, Бухара/Ташкент – Санкт-Петербург;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</w:t>
      </w:r>
      <w:r w:rsidR="00AC6F33">
        <w:rPr>
          <w:rFonts w:ascii="Times New Roman" w:eastAsia="Times New Roman" w:hAnsi="Times New Roman"/>
          <w:color w:val="000000"/>
          <w:szCs w:val="24"/>
          <w:lang w:eastAsia="ru-RU"/>
        </w:rPr>
        <w:t>8</w:t>
      </w: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 в одну сторону, микроавтобус – 4</w:t>
      </w:r>
      <w:r w:rsidR="00AC6F33">
        <w:rPr>
          <w:rFonts w:ascii="Times New Roman" w:eastAsia="Times New Roman" w:hAnsi="Times New Roman"/>
          <w:color w:val="000000"/>
          <w:szCs w:val="24"/>
          <w:lang w:eastAsia="ru-RU"/>
        </w:rPr>
        <w:t>5</w:t>
      </w: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 в одну сторону;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в городах;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:rsidR="005C193F" w:rsidRPr="005C193F" w:rsidRDefault="005C193F" w:rsidP="005C193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6</w:t>
      </w:r>
      <w:r w:rsidR="00AC6F33">
        <w:rPr>
          <w:rFonts w:ascii="Times New Roman" w:eastAsia="Times New Roman" w:hAnsi="Times New Roman"/>
          <w:color w:val="000000"/>
          <w:szCs w:val="24"/>
          <w:lang w:eastAsia="ru-RU"/>
        </w:rPr>
        <w:t>7</w:t>
      </w: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долл., двухместный номер – 7</w:t>
      </w:r>
      <w:r w:rsidR="00AC6F33">
        <w:rPr>
          <w:rFonts w:ascii="Times New Roman" w:eastAsia="Times New Roman" w:hAnsi="Times New Roman"/>
          <w:color w:val="000000"/>
          <w:szCs w:val="24"/>
          <w:lang w:eastAsia="ru-RU"/>
        </w:rPr>
        <w:t>8</w:t>
      </w:r>
      <w:bookmarkStart w:id="1" w:name="_GoBack"/>
      <w:bookmarkEnd w:id="1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 (за номер в сутки).</w:t>
      </w:r>
    </w:p>
    <w:p w:rsidR="001D6BB5" w:rsidRPr="001D6BB5" w:rsidRDefault="001D6BB5" w:rsidP="001D6B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b/>
          <w:color w:val="000000"/>
          <w:szCs w:val="24"/>
          <w:lang w:eastAsia="ru-RU"/>
        </w:rPr>
        <w:t>Два варианта программы: на 7 дней с убытием из Бухары и на 8 дней с убытием из Ташкента.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мест короткие шорты и юбки не приемлемы, одежда должна закрывать плечи и ноги до колена, обязательно иметь при себе шарф или платок, чтобы прикрыть голову. В Узбекистане при входе в молитвенные дома принято снимать обувь.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Достопримечательности Узбекистана можно фотографировать и снимать на видео, если нет запрещающей таблички. За фото и видео съемку на территории музеев и исторических памятников может взиматься дополнительная плата. Не делайте фото и видео в аэропорту, ж/д вокзалах, религиозных местах. В действующих мечетях снимать фото/видео можно только с разрешения верующих.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 данном маршруте будет использоваться следующий вид транспорта (в зависимости от количества человек в группе): группа 1–2 чел.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Starex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. Все перевозки в Узбекистане лицензируются и сертифицируются государственными ведомствами с очень строгим контролем. Весь транспорт в туризме новый, надежный и комфортабельный. Средний возраст автобусов и автомобилей – 3 года.</w:t>
      </w:r>
    </w:p>
    <w:p w:rsidR="005C193F" w:rsidRPr="005C193F" w:rsidRDefault="005C193F" w:rsidP="005C193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:rsidR="005C193F" w:rsidRPr="005C193F" w:rsidRDefault="005C193F" w:rsidP="005C193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:rsidR="005C193F" w:rsidRPr="005C193F" w:rsidRDefault="005C193F" w:rsidP="005C193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>Arba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>Marokand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Spa Hotel 3*;</w:t>
      </w:r>
    </w:p>
    <w:p w:rsidR="00F37A0E" w:rsidRPr="005C193F" w:rsidRDefault="005C193F" w:rsidP="005C193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5C193F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5C193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3*.</w:t>
      </w:r>
    </w:p>
    <w:sectPr w:rsidR="00F37A0E" w:rsidRPr="005C193F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17" w:rsidRDefault="00D17F17" w:rsidP="00CD1C11">
      <w:pPr>
        <w:spacing w:after="0" w:line="240" w:lineRule="auto"/>
      </w:pPr>
      <w:r>
        <w:separator/>
      </w:r>
    </w:p>
  </w:endnote>
  <w:endnote w:type="continuationSeparator" w:id="0">
    <w:p w:rsidR="00D17F17" w:rsidRDefault="00D17F1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17" w:rsidRDefault="00D17F17" w:rsidP="00CD1C11">
      <w:pPr>
        <w:spacing w:after="0" w:line="240" w:lineRule="auto"/>
      </w:pPr>
      <w:r>
        <w:separator/>
      </w:r>
    </w:p>
  </w:footnote>
  <w:footnote w:type="continuationSeparator" w:id="0">
    <w:p w:rsidR="00D17F17" w:rsidRDefault="00D17F1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C4E55"/>
    <w:multiLevelType w:val="hybridMultilevel"/>
    <w:tmpl w:val="C7B6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2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BB5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144B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3462"/>
    <w:rsid w:val="0035422F"/>
    <w:rsid w:val="00354F84"/>
    <w:rsid w:val="00355399"/>
    <w:rsid w:val="00355548"/>
    <w:rsid w:val="003562F5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744AD"/>
    <w:rsid w:val="00480F1B"/>
    <w:rsid w:val="0049474D"/>
    <w:rsid w:val="004A3D84"/>
    <w:rsid w:val="004A6356"/>
    <w:rsid w:val="004B1527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C193F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0693"/>
    <w:rsid w:val="00785B73"/>
    <w:rsid w:val="00786CF0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04F4D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8F6BA2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07E0"/>
    <w:rsid w:val="0096311E"/>
    <w:rsid w:val="00967941"/>
    <w:rsid w:val="009711DE"/>
    <w:rsid w:val="00976022"/>
    <w:rsid w:val="00977144"/>
    <w:rsid w:val="0098283F"/>
    <w:rsid w:val="00985577"/>
    <w:rsid w:val="00986824"/>
    <w:rsid w:val="00994414"/>
    <w:rsid w:val="009A0FE8"/>
    <w:rsid w:val="009A36D5"/>
    <w:rsid w:val="009B3EC4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44F3"/>
    <w:rsid w:val="00A75ED1"/>
    <w:rsid w:val="00A908F4"/>
    <w:rsid w:val="00A9690B"/>
    <w:rsid w:val="00A9753A"/>
    <w:rsid w:val="00AA0E03"/>
    <w:rsid w:val="00AC3EF1"/>
    <w:rsid w:val="00AC6F33"/>
    <w:rsid w:val="00AC78EA"/>
    <w:rsid w:val="00AD03C9"/>
    <w:rsid w:val="00AD2FCB"/>
    <w:rsid w:val="00AD7951"/>
    <w:rsid w:val="00AD7E4D"/>
    <w:rsid w:val="00AE04FF"/>
    <w:rsid w:val="00AE1A80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53E6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CF49B7"/>
    <w:rsid w:val="00D10CB0"/>
    <w:rsid w:val="00D124B1"/>
    <w:rsid w:val="00D137CA"/>
    <w:rsid w:val="00D15FA6"/>
    <w:rsid w:val="00D17F17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1B7"/>
    <w:rsid w:val="00FB2230"/>
    <w:rsid w:val="00FB407B"/>
    <w:rsid w:val="00FB41E0"/>
    <w:rsid w:val="00FB53AB"/>
    <w:rsid w:val="00FD3E9F"/>
    <w:rsid w:val="00FD56E5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CA6A7"/>
  <w15:docId w15:val="{747AAEE3-401A-4753-8E34-708DAAA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2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4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3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9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30</cp:revision>
  <cp:lastPrinted>2021-05-14T11:01:00Z</cp:lastPrinted>
  <dcterms:created xsi:type="dcterms:W3CDTF">2022-09-23T10:01:00Z</dcterms:created>
  <dcterms:modified xsi:type="dcterms:W3CDTF">2026-02-18T15:10:00Z</dcterms:modified>
</cp:coreProperties>
</file>