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E90C17D" w:rsidR="0035422F" w:rsidRPr="000E4677" w:rsidRDefault="00216308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Гатчину «Павел I – русский Гамлет»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8A4F64" w:rsidRPr="00DE3C8F" w14:paraId="59264049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651" w14:textId="2430C88E" w:rsidR="008A4F64" w:rsidRPr="00DE3C8F" w:rsidRDefault="008A4F64" w:rsidP="002163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3C8F">
              <w:rPr>
                <w:rFonts w:ascii="Times New Roman" w:hAnsi="Times New Roman"/>
                <w:sz w:val="24"/>
                <w:szCs w:val="24"/>
              </w:rPr>
              <w:t>С 28 апреля по 30 сентября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3C8F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216308">
              <w:rPr>
                <w:rFonts w:ascii="Times New Roman" w:hAnsi="Times New Roman"/>
                <w:b/>
                <w:sz w:val="24"/>
                <w:szCs w:val="24"/>
              </w:rPr>
              <w:t>субботам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8A4F64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3B3" w14:textId="5F997E98" w:rsidR="00216308" w:rsidRPr="00216308" w:rsidRDefault="00216308" w:rsidP="002163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вокзала). Встреча с гидом за 10 минут до начала экскурсии у входа в гостиницу «Октябрьская», та</w:t>
            </w:r>
            <w:r w:rsidRPr="00216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бличка «Петербургская мозаика».</w:t>
            </w:r>
          </w:p>
          <w:p w14:paraId="564B3A5C" w14:textId="0F1A3E88" w:rsidR="00216308" w:rsidRPr="00216308" w:rsidRDefault="00216308" w:rsidP="002163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Загородная автобусная экскурсия в Гатчину «Павел I – русский Гамлет» с посещением Гатчинско</w:t>
            </w:r>
            <w:r w:rsidRPr="00216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дворца. Трассовая экскурсия.</w:t>
            </w:r>
          </w:p>
          <w:p w14:paraId="7CD22F3A" w14:textId="5BB9E025" w:rsidR="00216308" w:rsidRPr="00216308" w:rsidRDefault="00216308" w:rsidP="0021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Cs/>
                <w:lang w:eastAsia="ru-RU"/>
              </w:rPr>
              <w:t>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</w:t>
            </w:r>
            <w:r w:rsidRPr="00216308">
              <w:rPr>
                <w:rFonts w:ascii="Times New Roman" w:eastAsia="Times New Roman" w:hAnsi="Times New Roman"/>
                <w:bCs/>
                <w:lang w:eastAsia="ru-RU"/>
              </w:rPr>
              <w:t>ий и окутанной множеством тайн.</w:t>
            </w:r>
          </w:p>
          <w:p w14:paraId="68BF05C3" w14:textId="29A8718C" w:rsidR="00216308" w:rsidRPr="00216308" w:rsidRDefault="00216308" w:rsidP="002163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в Гатчинский дворец.</w:t>
            </w:r>
          </w:p>
          <w:p w14:paraId="399BE6CE" w14:textId="70C7522D" w:rsidR="00216308" w:rsidRPr="00216308" w:rsidRDefault="00216308" w:rsidP="00216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</w:t>
            </w:r>
            <w:r w:rsidRPr="00216308">
              <w:rPr>
                <w:rFonts w:ascii="Times New Roman" w:eastAsia="Times New Roman" w:hAnsi="Times New Roman"/>
                <w:bCs/>
                <w:lang w:eastAsia="ru-RU"/>
              </w:rPr>
              <w:t>ряного озера Гатчинского парка.</w:t>
            </w:r>
          </w:p>
          <w:p w14:paraId="628EC60D" w14:textId="3B732BAA" w:rsidR="00216308" w:rsidRPr="00216308" w:rsidRDefault="00216308" w:rsidP="002163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Санкт-Петербург. Окончание программы в центре город</w:t>
            </w:r>
            <w:r w:rsidRPr="0021630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 ориентировочно в 17:00.</w:t>
            </w:r>
          </w:p>
          <w:p w14:paraId="33E8D4C1" w14:textId="1A50CB33" w:rsidR="002E07F4" w:rsidRPr="00216308" w:rsidRDefault="00216308" w:rsidP="002163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16308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8A4F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504C4" w14:paraId="69C7CBCE" w14:textId="1C439BE1" w:rsidTr="00B504C4">
        <w:tc>
          <w:tcPr>
            <w:tcW w:w="5103" w:type="dxa"/>
            <w:shd w:val="clear" w:color="auto" w:fill="F2F2F2" w:themeFill="background1" w:themeFillShade="F2"/>
          </w:tcPr>
          <w:p w14:paraId="1AE00E5F" w14:textId="26380247" w:rsidR="00B504C4" w:rsidRPr="00C223EC" w:rsidRDefault="00B504C4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0940670" w14:textId="5AB51CBC" w:rsidR="00B504C4" w:rsidRPr="00C223EC" w:rsidRDefault="00B504C4" w:rsidP="00B504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B504C4" w14:paraId="657B0976" w14:textId="1F6B953D" w:rsidTr="00B504C4">
        <w:tc>
          <w:tcPr>
            <w:tcW w:w="5103" w:type="dxa"/>
          </w:tcPr>
          <w:p w14:paraId="30E284DD" w14:textId="66DE99BD" w:rsidR="00B504C4" w:rsidRPr="00C223EC" w:rsidRDefault="00216308" w:rsidP="008A4F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2200</w:t>
            </w:r>
          </w:p>
        </w:tc>
        <w:tc>
          <w:tcPr>
            <w:tcW w:w="4820" w:type="dxa"/>
          </w:tcPr>
          <w:p w14:paraId="7D0FE2C1" w14:textId="2A13A023" w:rsidR="00B504C4" w:rsidRPr="00C223EC" w:rsidRDefault="00216308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1800</w:t>
            </w:r>
          </w:p>
        </w:tc>
      </w:tr>
      <w:bookmarkEnd w:id="0"/>
    </w:tbl>
    <w:p w14:paraId="522AD26E" w14:textId="49967228" w:rsidR="00150BDE" w:rsidRPr="00B504C4" w:rsidRDefault="00150BDE" w:rsidP="00781BDD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977E147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3EEE193" w14:textId="77777777" w:rsidR="002D0F84" w:rsidRPr="00216308" w:rsidRDefault="002D0F84" w:rsidP="002D0F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обслуживание по программе;</w:t>
      </w:r>
    </w:p>
    <w:p w14:paraId="3E508FA1" w14:textId="77777777" w:rsidR="002D0F84" w:rsidRPr="00216308" w:rsidRDefault="002D0F84" w:rsidP="002D0F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музеи:</w:t>
      </w:r>
    </w:p>
    <w:p w14:paraId="3771927D" w14:textId="77777777" w:rsidR="002D0F84" w:rsidRPr="00216308" w:rsidRDefault="002D0F84" w:rsidP="002D0F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b/>
          <w:sz w:val="24"/>
          <w:szCs w:val="24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p w14:paraId="541C2073" w14:textId="1FAC7E2F" w:rsidR="008A4F64" w:rsidRPr="002D0F84" w:rsidRDefault="008A4F64" w:rsidP="002D0F84">
      <w:pPr>
        <w:spacing w:after="0" w:line="240" w:lineRule="auto"/>
        <w:jc w:val="both"/>
        <w:rPr>
          <w:b/>
          <w:szCs w:val="24"/>
        </w:rPr>
      </w:pPr>
      <w:r w:rsidRPr="002D0F84">
        <w:rPr>
          <w:b/>
          <w:sz w:val="24"/>
          <w:szCs w:val="24"/>
        </w:rPr>
        <w:t xml:space="preserve"> </w:t>
      </w:r>
    </w:p>
    <w:p w14:paraId="5615BEAF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A726E43" w14:textId="048BAB42" w:rsidR="002D0F84" w:rsidRPr="00216308" w:rsidRDefault="002D0F84" w:rsidP="0021630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216308"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6C590A" w14:textId="1EB9C111" w:rsidR="002D0F84" w:rsidRPr="002D0F84" w:rsidRDefault="002D0F84" w:rsidP="002D0F84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22C92039" w14:textId="43B6DEF0" w:rsidR="008A4F64" w:rsidRPr="00B504C4" w:rsidRDefault="00B504C4" w:rsidP="00B504C4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8A4F64"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E5F257" w14:textId="77777777" w:rsidR="008A4F64" w:rsidRPr="00216308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488EBFF5" w14:textId="77777777" w:rsidR="008A4F64" w:rsidRPr="00216308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порядок проведения экскурсий, а также замену на равноценные.</w:t>
      </w:r>
    </w:p>
    <w:p w14:paraId="0A752027" w14:textId="278501B7" w:rsidR="00072673" w:rsidRPr="00216308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дополнительных экскурсий может незначительно измениться в ту или иную сторону.</w:t>
      </w:r>
      <w:bookmarkStart w:id="1" w:name="_GoBack"/>
      <w:bookmarkEnd w:id="1"/>
    </w:p>
    <w:sectPr w:rsidR="00072673" w:rsidRPr="0021630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CA3C" w14:textId="77777777" w:rsidR="006A1A4E" w:rsidRDefault="006A1A4E" w:rsidP="00CD1C11">
      <w:pPr>
        <w:spacing w:after="0" w:line="240" w:lineRule="auto"/>
      </w:pPr>
      <w:r>
        <w:separator/>
      </w:r>
    </w:p>
  </w:endnote>
  <w:endnote w:type="continuationSeparator" w:id="0">
    <w:p w14:paraId="6D6BF814" w14:textId="77777777" w:rsidR="006A1A4E" w:rsidRDefault="006A1A4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95A7" w14:textId="77777777" w:rsidR="006A1A4E" w:rsidRDefault="006A1A4E" w:rsidP="00CD1C11">
      <w:pPr>
        <w:spacing w:after="0" w:line="240" w:lineRule="auto"/>
      </w:pPr>
      <w:r>
        <w:separator/>
      </w:r>
    </w:p>
  </w:footnote>
  <w:footnote w:type="continuationSeparator" w:id="0">
    <w:p w14:paraId="3587455F" w14:textId="77777777" w:rsidR="006A1A4E" w:rsidRDefault="006A1A4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F6F9F"/>
    <w:multiLevelType w:val="hybridMultilevel"/>
    <w:tmpl w:val="8A3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5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 w:numId="2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308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0F84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97E29"/>
    <w:rsid w:val="005A1BF1"/>
    <w:rsid w:val="005A2A1B"/>
    <w:rsid w:val="005A4A89"/>
    <w:rsid w:val="005A64D6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1A4E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15DBD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A4F64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04C4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C7260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3303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2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2021-07-23T07:52:00Z</dcterms:created>
  <dcterms:modified xsi:type="dcterms:W3CDTF">2023-04-17T13:20:00Z</dcterms:modified>
</cp:coreProperties>
</file>