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5E93A51C" w:rsidR="00831D5F" w:rsidRPr="004D7FDA" w:rsidRDefault="007E05DD" w:rsidP="00FC629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E05D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Автобусный тур «Мой Русский Север» из Санкт-Петербурга</w:t>
            </w:r>
            <w:r w:rsidR="006A60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FC629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5</w:t>
            </w:r>
            <w:r w:rsidR="00AC77B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 w:rsidR="00EF54A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ей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03E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227375A" w14:textId="133F45C7" w:rsidR="00EF54A7" w:rsidRDefault="00EF54A7" w:rsidP="00AC77B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7E05DD" w:rsidRPr="00F85675" w14:paraId="421DAB43" w14:textId="77777777" w:rsidTr="007E05DD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2580" w14:textId="77777777" w:rsidR="007E05DD" w:rsidRPr="004521B8" w:rsidRDefault="007E05DD" w:rsidP="006B07AF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8B36" w14:textId="4CD42E5B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06:00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сбор группы и встреча с гидом.</w:t>
            </w:r>
          </w:p>
          <w:p w14:paraId="5A2E9C94" w14:textId="2C43190C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06:30 отправление из г. Санкт-Петербу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рг в г. Вытегру (около 440 км).</w:t>
            </w:r>
          </w:p>
          <w:p w14:paraId="47B17BB4" w14:textId="0C28E7F9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13:30 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мплексный обед (за доп. плату).</w:t>
            </w:r>
          </w:p>
          <w:p w14:paraId="77083A1F" w14:textId="037E3595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зорная экскурсия по г. Вытегре.</w:t>
            </w:r>
          </w:p>
          <w:p w14:paraId="5DEE1ABC" w14:textId="20093504" w:rsidR="00085699" w:rsidRPr="00085699" w:rsidRDefault="00085699" w:rsidP="000856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Вытегра – старинный корабельный город на самом северо-западе Вологодской области, первое упоминание о котором, как о 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Вытегорском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 погосте, относится еще к 1496 году. Путешествуя по Русскому Северу, нельзя упустить из виду корабельную Вытегру, которая, как и века назад, имеет важное транспортное значение, ведь располагается на ключевом участке мощной водной транспортной артерии страны – Волго-Балтийском канале. В черте города сохранились фрагменты Мариинской водной системы XIX века – настоящего шедевра деревянного 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гидростроения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 своего времени. Сохранился в том числе памятник истории и культуры федерального знач</w:t>
            </w: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ения – шлюз св. Сергия.</w:t>
            </w:r>
          </w:p>
          <w:p w14:paraId="7FE4BE2B" w14:textId="6B883D01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г. Каргополь (около 258 км).</w:t>
            </w:r>
          </w:p>
          <w:p w14:paraId="5E04AC4D" w14:textId="64EAE952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19:30–20:00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размещение в гостинице.</w:t>
            </w:r>
          </w:p>
          <w:p w14:paraId="2C918704" w14:textId="2305EE05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Около 20:30 ужин в гостинице.</w:t>
            </w:r>
          </w:p>
          <w:p w14:paraId="32675B13" w14:textId="65F57FF0" w:rsidR="007E05DD" w:rsidRPr="00F85675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7E05DD" w:rsidRPr="00F85675" w14:paraId="625F8DE4" w14:textId="77777777" w:rsidTr="007E05DD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0E7F" w14:textId="77777777" w:rsidR="007E05DD" w:rsidRPr="00072673" w:rsidRDefault="007E05DD" w:rsidP="006B07AF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FE27" w14:textId="6BB107B4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F5E9A06" w14:textId="27E7338A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Перее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зд в с.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Ошевенск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(около 48 км).</w:t>
            </w:r>
          </w:p>
          <w:p w14:paraId="55DBFA23" w14:textId="16478B24" w:rsidR="00085699" w:rsidRPr="00085699" w:rsidRDefault="00085699" w:rsidP="000856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Второй день тура будет посвящен знакомству с объектами, входящими в «Ассоциацию самых красивых деревень и городков России» – г. Карг</w:t>
            </w: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ополем и «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Ошевенской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 волостью».</w:t>
            </w:r>
          </w:p>
          <w:p w14:paraId="7A205DA4" w14:textId="1E518DF7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«</w:t>
            </w:r>
            <w:proofErr w:type="spellStart"/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Ошевенской</w:t>
            </w:r>
            <w:proofErr w:type="spellEnd"/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волости» с фольклорной программой и мастер-кл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ассом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Каргопольской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кадрили.</w:t>
            </w:r>
          </w:p>
          <w:p w14:paraId="33345EC1" w14:textId="017BB42D" w:rsidR="00085699" w:rsidRPr="00085699" w:rsidRDefault="00085699" w:rsidP="000856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Ошевенская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 волость» – «куст северных деревень» в 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Каргопольском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 районе, настоящий музей под открытым небом, но не воссозданный искусственно, а построенный руками северных плотников в XVII–XVIII веках. Этот уникальный уголок 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Каргополья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 встретит Вас умиротворением северной природы, старинным деревянным Богоявленским погостом XVIII с сохранившимися «небесами» и Александро-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Ошевенским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 мужским монастырем XV в., поклонными крестами, избами и амбарами… В завершении программы настоящим северным гостеприимством встретят Вас на фольклорных посиделках с народными играми и заводным мастер-кл</w:t>
            </w: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ассом по 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Каргопольской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 кадрили.</w:t>
            </w:r>
          </w:p>
          <w:p w14:paraId="2A50F623" w14:textId="0A56A785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 г. Каргополь (около 48 км).</w:t>
            </w:r>
          </w:p>
          <w:p w14:paraId="2557E698" w14:textId="26FB931F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13:30 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мплексный обед (за доп. плату).</w:t>
            </w:r>
          </w:p>
          <w:p w14:paraId="0DB8D22A" w14:textId="450C240C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экскурсия по г. Каргополю с посещением </w:t>
            </w:r>
            <w:proofErr w:type="spellStart"/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Христоро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жденственского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собора XVI века.</w:t>
            </w:r>
          </w:p>
          <w:p w14:paraId="2B3D56B6" w14:textId="2AC4BCAB" w:rsidR="00085699" w:rsidRPr="00085699" w:rsidRDefault="00085699" w:rsidP="000856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Каргополь – один из древнейших торговых городов Русского Севера, считающийся ровесником г. Москвы. «Медвежий край», или «Воронье поле», как называют Каргополь, славится традициями мастеровых и купеческих династий, белокаменными храмами и старинными деревянными погостами, природными объектами и старинными традициями. Экскурсия погрузит Вас в историю и современную жизнь маленького городка через знакомство с главными точками притяжения города – белокаменным 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Христорождественским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 собором XVI века и Введенской церковью, Соборной колокольней и набережной им. А.А. </w:t>
            </w: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Баранова – 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каргопольского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 купца, который стал основателем и управляющим ряда русских поселений на Аляске в начале XIX века. Особое внимание уделим 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Христорождественскому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 собору, в котором представлены «небеса» XVIII–XIX в. из шатровых деревянных храмов 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Каргополья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. Мы познакомимся с историей храма, построенного при Иване Грозном, его </w:t>
            </w: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легендами, тайнами и загадками.</w:t>
            </w:r>
          </w:p>
          <w:p w14:paraId="4F117F33" w14:textId="096C4039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Цент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 народных ремесел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Берегиня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3BA0F1C1" w14:textId="765C92F4" w:rsidR="00085699" w:rsidRPr="00085699" w:rsidRDefault="00085699" w:rsidP="000856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Вам представится возможность очутится в самом сердце сохранения и развития традиционных ремесел 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Каргополья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 – Центре народных ремесел «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Берегиня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», основанным еще в 1993 году. Сегодня в стенах центра трудятся заслуженные мастера народных промыслов по лепке 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каргопольской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 глиняной игрушки, плетению из бересты, ткачеству и так далее. Здесь же активно развивают вышивку, лоскутное шитье, верховую набойку и многие другие традиционные ремесла, с которыми Вы сможете познак</w:t>
            </w: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омиться в ходе нашей экскурсии.</w:t>
            </w:r>
          </w:p>
          <w:p w14:paraId="1D5F3DE7" w14:textId="304F9470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6791DECA" w14:textId="7FC7D552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желающих – чаепитие с традиционной </w:t>
            </w:r>
            <w:proofErr w:type="spellStart"/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каргопольской</w:t>
            </w:r>
            <w:proofErr w:type="spellEnd"/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выпечкой (за доп. плату, сост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оится при группе от 5 человек).</w:t>
            </w:r>
          </w:p>
          <w:p w14:paraId="057365A0" w14:textId="72AE94EC" w:rsidR="00085699" w:rsidRPr="00085699" w:rsidRDefault="00085699" w:rsidP="000856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Специально для Вас в окончании экскурсии по Центру ремесел и экскурсионной программы дня будет организовано чаепитие с дегустацией традиционн</w:t>
            </w: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ой выпечки от местных мастериц.</w:t>
            </w:r>
          </w:p>
          <w:p w14:paraId="3AAF69E1" w14:textId="5C5AA43A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экскурсионного дн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ориентировочно в 17:00–18:00.</w:t>
            </w:r>
          </w:p>
          <w:p w14:paraId="3188A646" w14:textId="767DBB5F" w:rsidR="007E05DD" w:rsidRPr="00F85675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7E05DD" w:rsidRPr="00F85675" w14:paraId="1F664791" w14:textId="77777777" w:rsidTr="007E05DD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4217" w14:textId="77777777" w:rsidR="007E05DD" w:rsidRDefault="007E05DD" w:rsidP="006B07AF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E1C8" w14:textId="34EF37D6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8FC79DF" w14:textId="57231210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Морщихинская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(около 71 км).</w:t>
            </w:r>
          </w:p>
          <w:p w14:paraId="32B59C9A" w14:textId="4F6D735B" w:rsidR="00085699" w:rsidRPr="00085699" w:rsidRDefault="00085699" w:rsidP="000856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Третий день нашего тура будет посвящен путешествию в заповедный уголок Архангельской области – 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Кенозерский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 национальный парк – особо охраняемую природную территорию, в 2004 году включённую во Всемирную сеть Биосферных Резерватов ЮНЕСКО. 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Кенозерье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 – это уникальная территория, уединённость и удалённость которой позволили сохранить удивительно богатую многовековую историю и культуру Русского Севера: природу, деревянное зодчеств</w:t>
            </w: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о, язык, традиции, русский дух…</w:t>
            </w:r>
          </w:p>
          <w:p w14:paraId="149F8BE7" w14:textId="60E7035D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по деревне </w:t>
            </w:r>
            <w:proofErr w:type="spellStart"/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Морщих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берегу о.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Лекшмозеро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20FFA89" w14:textId="3A6D53F6" w:rsidR="00085699" w:rsidRPr="00085699" w:rsidRDefault="00085699" w:rsidP="000856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Деревня 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Морщихинская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 – административный центр 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Каргопольского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 сектора национального парка, расположившийся на берегу второго по величине озера 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Кенозерья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Лекшмозера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. Во время прогулки по деревне Вы познакомитесь с ее историей и планировкой, посетите место, где археологами была обнаружена стоянка древнего человека, насладитесь живописными пейзажами под местные легенды, а также увидите главный храм округи – Петропавло</w:t>
            </w: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вскую церковь XIX века.</w:t>
            </w:r>
          </w:p>
          <w:p w14:paraId="09C504FD" w14:textId="6FCFD9E9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Пере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езд в д. Масельга (около 7 км).</w:t>
            </w:r>
          </w:p>
          <w:p w14:paraId="1976EB67" w14:textId="485F00A2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Архитектурног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парка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Кенозерские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бирюльки».</w:t>
            </w:r>
          </w:p>
          <w:p w14:paraId="3FB5C6D9" w14:textId="2C4CEB5B" w:rsidR="00085699" w:rsidRPr="00085699" w:rsidRDefault="00085699" w:rsidP="000856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Архитектурный парк «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Кенозерские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 бирюльки» располагается в д. Масельга, рядом с водоразделом Атлантического и Северного Ледовитого океанов. Экспозиция парка представлена уменьшенными копиями историко-архитектурных памятников 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Кенозерья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, ныне утраченных или находящихся в аварийном состоянии. Прогуливаясь по дорожкам парка, Вы окунетесь в удивительный мир северной деревни и деревянного зодчества 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Кенозерья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. Вы увидите курные избы, отапливающиеся печью без дымохода и избы-пятистенки, часовни со звонницами и хозяйственные постройки, выполненные в масштабе 1:2 по всем </w:t>
            </w: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канонам плотницкого мастерства!</w:t>
            </w:r>
          </w:p>
          <w:p w14:paraId="2845D921" w14:textId="7B51D6C4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 г. Каргополь (около 79 км).</w:t>
            </w:r>
          </w:p>
          <w:p w14:paraId="281A417F" w14:textId="506DCA4D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15:00 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мплексный обед (за доп. плату).</w:t>
            </w:r>
          </w:p>
          <w:p w14:paraId="0C294CA1" w14:textId="29BCB2A0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Свободное время в городе.</w:t>
            </w:r>
          </w:p>
          <w:p w14:paraId="2C87073D" w14:textId="3A960EA5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эко-парка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Медвежий край» (за доп. плату).</w:t>
            </w:r>
          </w:p>
          <w:p w14:paraId="150D3541" w14:textId="5643CD33" w:rsidR="00085699" w:rsidRPr="00085699" w:rsidRDefault="00085699" w:rsidP="000856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Эко-парк «Медвежий край» – это сказочный уголок в сосновом бору, посещение которого сможет разбудить в Вас ребенка. На территории парка представлены скульптурные композиции из дерева героев из известных сказок и мультфильмов, выставка чучел северных животных и птиц, мастерская, а также Музей 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Каргопольского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 наличника. Гуляя по парку, Вы можете заглянуть в лабиринт и п</w:t>
            </w: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окататься на лесных качелях.</w:t>
            </w:r>
          </w:p>
          <w:p w14:paraId="18605AD5" w14:textId="4179AAF2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стиницу ориентировочно в 18:00.</w:t>
            </w:r>
          </w:p>
          <w:p w14:paraId="39B63D9B" w14:textId="438968C2" w:rsidR="007E05DD" w:rsidRPr="00F85675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7E05DD" w:rsidRPr="00F85675" w14:paraId="75F11D77" w14:textId="77777777" w:rsidTr="007E05DD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3A80" w14:textId="77777777" w:rsidR="007E05DD" w:rsidRDefault="007E05DD" w:rsidP="006B07AF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2A3F" w14:textId="6F69D3E2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77C0BBF" w14:textId="4140D64B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1B946FC1" w14:textId="6E8D63F6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Пере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езд в г. Вельск (около 281 км).</w:t>
            </w:r>
          </w:p>
          <w:p w14:paraId="348885F8" w14:textId="7DE15836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зорная экскурсия по г. Вельску.</w:t>
            </w:r>
          </w:p>
          <w:p w14:paraId="2C3511C0" w14:textId="72ACCB5C" w:rsidR="00085699" w:rsidRPr="00085699" w:rsidRDefault="00085699" w:rsidP="000856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Вельск – небольшой старинный город на юге Архангельской области, который называют южной областной столицей. Интересен факт, что этот уездный городок на целых 10 лет старше Москвы и Каргополя! Во время пешеходной экскурсии по маленькому уютному городу, Вы узнаете, как выглядел его центр 100 лет назад, познакомитесь с сохранившимися памятниками архитектуры ко</w:t>
            </w: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нца XIX – начала XX века и т.д.</w:t>
            </w:r>
          </w:p>
          <w:p w14:paraId="35423A80" w14:textId="1EF42F6E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Экспозиционно-выставочного комплекса «М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узей домовых росписей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Поважья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2FEFAD9C" w14:textId="4EACA2A4" w:rsidR="00085699" w:rsidRPr="00085699" w:rsidRDefault="00085699" w:rsidP="000856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Вам представится возможность посетить старинный северный дом, в котором познакомитесь с уникальным явлением конца XIX – начала XX века – крестьянской живописью 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Поважья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, узнаете о возникновении и распространении домовых росписей, а также о внутреннем устройстве крестьянского</w:t>
            </w: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 дома и истории его сохранения.</w:t>
            </w:r>
          </w:p>
          <w:p w14:paraId="7FE7649B" w14:textId="70427A09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14:00 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мплексный обед (за доп. плату).</w:t>
            </w:r>
          </w:p>
          <w:p w14:paraId="32FFE503" w14:textId="3077D5E6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Хорошев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ского коневодческого комплекса.</w:t>
            </w:r>
          </w:p>
          <w:p w14:paraId="3B349A87" w14:textId="54297196" w:rsidR="00085699" w:rsidRPr="00085699" w:rsidRDefault="00085699" w:rsidP="000856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Хорошевский коневодческий комплекс – настоящая гордость Вельска, ведь он единственный в Архангельской области, а также старейший в России коневодческий комплекс, создание которого началось по приказу Маршала СССР С. М. </w:t>
            </w:r>
            <w:proofErr w:type="spellStart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Будёного</w:t>
            </w:r>
            <w:proofErr w:type="spellEnd"/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 xml:space="preserve">. Сегодня в комплексе занимаются разведением племенных лошадей: русской рысистой, орловской рысистой, русской и владимирской тяжеловозной пород. Во время экскурсии Вы посетите Музей комплекса, где расскажут о его истории и достижениях. После музея Вас ждет знакомство с обитателями конюшни: лошадьми, барашками, козликом – при желании Вы даже можете порадовать местных обитателей вкусным угощением (можно принести с собой сахар, морковь и чёрный хлеб) </w:t>
            </w: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и сделать с ними памятное фото.</w:t>
            </w:r>
          </w:p>
          <w:p w14:paraId="183251E1" w14:textId="529E53A9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небольшое катание на лошадях верхом или в настоящем экипаже после экскурсии (за доп. пла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ту).</w:t>
            </w:r>
          </w:p>
          <w:p w14:paraId="73C38068" w14:textId="2833AE9A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Перее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зд в г. Вологду (около 256 км).</w:t>
            </w:r>
          </w:p>
          <w:p w14:paraId="6C89F81A" w14:textId="05012E79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размещение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гостинице около 20:00–21:00.</w:t>
            </w:r>
          </w:p>
          <w:p w14:paraId="58A61143" w14:textId="03FFF123" w:rsidR="007E05DD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7E05DD" w:rsidRPr="00F85675" w14:paraId="72C0D14E" w14:textId="77777777" w:rsidTr="007E05DD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4E2C" w14:textId="77777777" w:rsidR="007E05DD" w:rsidRDefault="007E05DD" w:rsidP="006B07AF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DC73" w14:textId="735BCD69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89B596E" w14:textId="23E41FEB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358495A9" w14:textId="5724B7E5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г. Вологде с посещением территории Вологодского кремля.</w:t>
            </w:r>
          </w:p>
          <w:p w14:paraId="31B12884" w14:textId="0A566B7F" w:rsidR="00085699" w:rsidRPr="00085699" w:rsidRDefault="00085699" w:rsidP="000856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Вологда – старинный город, по праву считающийся воротами на Русский Север. Вы погрузитесь в особую уютную атмосферу города, перелистывая страницы его увлекательной истории. Вам предстоит осмотреть удивительные купеческие и дворянские усадьбы, оценить чудесные храмы и памятники архитектуры, а также насладиться живописными видами с набережной одноименной реки Вологд</w:t>
            </w:r>
            <w:r w:rsidRPr="00085699">
              <w:rPr>
                <w:rFonts w:ascii="Times New Roman" w:eastAsia="Times New Roman" w:hAnsi="Times New Roman"/>
                <w:bCs/>
                <w:lang w:eastAsia="ru-RU"/>
              </w:rPr>
              <w:t>а.</w:t>
            </w:r>
          </w:p>
          <w:p w14:paraId="751EBBD2" w14:textId="6AFE6DF0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12:30 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мплексный обед (за доп. плату).</w:t>
            </w:r>
          </w:p>
          <w:p w14:paraId="3B787EDA" w14:textId="69EC1398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Возвращение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Санкт-Петербург (около 660 км).</w:t>
            </w:r>
          </w:p>
          <w:p w14:paraId="651BC842" w14:textId="679DDBB0" w:rsidR="00085699" w:rsidRPr="00085699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возвращение в г. Сан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кт-Петербург около 22:30–23:00.</w:t>
            </w:r>
          </w:p>
          <w:p w14:paraId="536F5FF3" w14:textId="75DE7C84" w:rsidR="007E05DD" w:rsidRDefault="00085699" w:rsidP="0008569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699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4E925E3B" w14:textId="0D852931" w:rsidR="006846D7" w:rsidRPr="007E05DD" w:rsidRDefault="006846D7" w:rsidP="00EF54A7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71516070" w14:textId="100AFC40" w:rsidR="00526A18" w:rsidRDefault="004A6356" w:rsidP="00BE1E73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AC77BF">
        <w:rPr>
          <w:b/>
          <w:bCs/>
          <w:sz w:val="28"/>
          <w:szCs w:val="28"/>
          <w:lang w:val="ru-RU"/>
        </w:rPr>
        <w:t>школьника</w:t>
      </w:r>
      <w:r w:rsidR="007E05DD">
        <w:rPr>
          <w:b/>
          <w:bCs/>
          <w:sz w:val="28"/>
          <w:szCs w:val="28"/>
          <w:lang w:val="ru-RU"/>
        </w:rPr>
        <w:t xml:space="preserve"> до 16 лет (15,99)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085699" w:rsidRPr="0093777E" w14:paraId="3FB7BDFD" w14:textId="77777777" w:rsidTr="00085699">
        <w:trPr>
          <w:cantSplit/>
          <w:trHeight w:val="621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1AD305E" w14:textId="77777777" w:rsidR="00085699" w:rsidRPr="0093777E" w:rsidRDefault="00085699" w:rsidP="00362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Гостиница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25671A" w14:textId="77777777" w:rsidR="00085699" w:rsidRPr="0093777E" w:rsidRDefault="00085699" w:rsidP="00362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40+2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F1524C" w14:textId="77777777" w:rsidR="00085699" w:rsidRPr="0093777E" w:rsidRDefault="00085699" w:rsidP="00362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93777E">
              <w:rPr>
                <w:rFonts w:ascii="Times New Roman" w:eastAsia="Times New Roman" w:hAnsi="Times New Roman"/>
                <w:b/>
                <w:lang w:val="en-US" w:eastAsia="ru-RU"/>
              </w:rPr>
              <w:t>35</w:t>
            </w: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EEFF34" w14:textId="77777777" w:rsidR="00085699" w:rsidRPr="0093777E" w:rsidRDefault="00085699" w:rsidP="00362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30+2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C166AD" w14:textId="77777777" w:rsidR="00085699" w:rsidRPr="0093777E" w:rsidRDefault="00085699" w:rsidP="00362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93777E">
              <w:rPr>
                <w:rFonts w:ascii="Times New Roman" w:eastAsia="Times New Roman" w:hAnsi="Times New Roman"/>
                <w:b/>
                <w:lang w:val="en-US" w:eastAsia="ru-RU"/>
              </w:rPr>
              <w:t>25</w:t>
            </w: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8CCD32" w14:textId="77777777" w:rsidR="00085699" w:rsidRPr="0093777E" w:rsidRDefault="00085699" w:rsidP="00362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1AA8C28B" w14:textId="77777777" w:rsidR="00085699" w:rsidRPr="0093777E" w:rsidRDefault="00085699" w:rsidP="00362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573C1DFE" w14:textId="77777777" w:rsidR="00085699" w:rsidRPr="0093777E" w:rsidRDefault="00085699" w:rsidP="00362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20+2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578EC3" w14:textId="77777777" w:rsidR="00085699" w:rsidRPr="0093777E" w:rsidRDefault="00085699" w:rsidP="00362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120CA17D" w14:textId="77777777" w:rsidR="00085699" w:rsidRPr="0093777E" w:rsidRDefault="00085699" w:rsidP="00362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099BF94D" w14:textId="77777777" w:rsidR="00085699" w:rsidRPr="0093777E" w:rsidRDefault="00085699" w:rsidP="00362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15+1</w:t>
            </w:r>
          </w:p>
        </w:tc>
      </w:tr>
      <w:tr w:rsidR="00085699" w:rsidRPr="0093777E" w14:paraId="34F74354" w14:textId="77777777" w:rsidTr="00085699">
        <w:trPr>
          <w:cantSplit/>
          <w:trHeight w:val="174"/>
        </w:trPr>
        <w:tc>
          <w:tcPr>
            <w:tcW w:w="9923" w:type="dxa"/>
            <w:gridSpan w:val="7"/>
            <w:shd w:val="clear" w:color="auto" w:fill="F2F2F2" w:themeFill="background1" w:themeFillShade="F2"/>
            <w:vAlign w:val="center"/>
          </w:tcPr>
          <w:p w14:paraId="07006389" w14:textId="77777777" w:rsidR="00085699" w:rsidRPr="0093777E" w:rsidRDefault="00085699" w:rsidP="003620D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Гостиница 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Каргополь» и гостиница «Спасская»</w:t>
            </w:r>
          </w:p>
        </w:tc>
      </w:tr>
      <w:tr w:rsidR="00085699" w:rsidRPr="0093777E" w14:paraId="1B8A2FF4" w14:textId="77777777" w:rsidTr="00085699">
        <w:trPr>
          <w:cantSplit/>
          <w:trHeight w:val="223"/>
        </w:trPr>
        <w:tc>
          <w:tcPr>
            <w:tcW w:w="3119" w:type="dxa"/>
            <w:vAlign w:val="center"/>
          </w:tcPr>
          <w:p w14:paraId="0CDECF13" w14:textId="6CB93945" w:rsidR="00085699" w:rsidRPr="0093777E" w:rsidRDefault="00085699" w:rsidP="003620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lang w:eastAsia="ru-RU"/>
              </w:rPr>
              <w:t>местный номер</w:t>
            </w:r>
          </w:p>
        </w:tc>
        <w:tc>
          <w:tcPr>
            <w:tcW w:w="1134" w:type="dxa"/>
            <w:vAlign w:val="center"/>
          </w:tcPr>
          <w:p w14:paraId="5ABAD269" w14:textId="77777777" w:rsidR="00085699" w:rsidRPr="0093777E" w:rsidRDefault="00085699" w:rsidP="00362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24 300</w:t>
            </w:r>
          </w:p>
        </w:tc>
        <w:tc>
          <w:tcPr>
            <w:tcW w:w="1134" w:type="dxa"/>
            <w:vAlign w:val="center"/>
          </w:tcPr>
          <w:p w14:paraId="4C26DD10" w14:textId="77777777" w:rsidR="00085699" w:rsidRPr="0093777E" w:rsidRDefault="00085699" w:rsidP="00362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25 950</w:t>
            </w:r>
          </w:p>
        </w:tc>
        <w:tc>
          <w:tcPr>
            <w:tcW w:w="1134" w:type="dxa"/>
            <w:vAlign w:val="center"/>
          </w:tcPr>
          <w:p w14:paraId="09FB7D44" w14:textId="77777777" w:rsidR="00085699" w:rsidRPr="0093777E" w:rsidRDefault="00085699" w:rsidP="00362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28 150</w:t>
            </w:r>
          </w:p>
        </w:tc>
        <w:tc>
          <w:tcPr>
            <w:tcW w:w="1134" w:type="dxa"/>
            <w:vAlign w:val="center"/>
          </w:tcPr>
          <w:p w14:paraId="10015400" w14:textId="77777777" w:rsidR="00085699" w:rsidRPr="0093777E" w:rsidRDefault="00085699" w:rsidP="00362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31 150</w:t>
            </w:r>
          </w:p>
        </w:tc>
        <w:tc>
          <w:tcPr>
            <w:tcW w:w="1134" w:type="dxa"/>
            <w:vAlign w:val="center"/>
          </w:tcPr>
          <w:p w14:paraId="1E00439E" w14:textId="77777777" w:rsidR="00085699" w:rsidRPr="0093777E" w:rsidRDefault="00085699" w:rsidP="00362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39 300</w:t>
            </w:r>
          </w:p>
        </w:tc>
        <w:tc>
          <w:tcPr>
            <w:tcW w:w="1134" w:type="dxa"/>
            <w:vAlign w:val="center"/>
          </w:tcPr>
          <w:p w14:paraId="0B2EC00B" w14:textId="77777777" w:rsidR="00085699" w:rsidRPr="0093777E" w:rsidRDefault="00085699" w:rsidP="00362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45 450</w:t>
            </w:r>
          </w:p>
        </w:tc>
      </w:tr>
      <w:tr w:rsidR="00085699" w:rsidRPr="000668B0" w14:paraId="02DBF915" w14:textId="77777777" w:rsidTr="00085699">
        <w:trPr>
          <w:cantSplit/>
          <w:trHeight w:val="223"/>
        </w:trPr>
        <w:tc>
          <w:tcPr>
            <w:tcW w:w="9923" w:type="dxa"/>
            <w:gridSpan w:val="7"/>
            <w:shd w:val="clear" w:color="auto" w:fill="F2F2F2" w:themeFill="background1" w:themeFillShade="F2"/>
            <w:vAlign w:val="center"/>
          </w:tcPr>
          <w:p w14:paraId="1F5E61D5" w14:textId="77777777" w:rsidR="00085699" w:rsidRPr="000668B0" w:rsidRDefault="00085699" w:rsidP="00362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68B0"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Каргополочка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 и гостини</w:t>
            </w:r>
            <w:bookmarkStart w:id="4" w:name="_GoBack"/>
            <w:bookmarkEnd w:id="4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ца «Спасская»</w:t>
            </w:r>
          </w:p>
        </w:tc>
      </w:tr>
      <w:tr w:rsidR="00085699" w:rsidRPr="0093777E" w14:paraId="0E628C7B" w14:textId="77777777" w:rsidTr="00085699">
        <w:trPr>
          <w:cantSplit/>
          <w:trHeight w:val="223"/>
        </w:trPr>
        <w:tc>
          <w:tcPr>
            <w:tcW w:w="3119" w:type="dxa"/>
            <w:vAlign w:val="center"/>
          </w:tcPr>
          <w:p w14:paraId="4BEF3FCB" w14:textId="77B2D956" w:rsidR="00085699" w:rsidRDefault="00085699" w:rsidP="003620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lang w:eastAsia="ru-RU"/>
              </w:rPr>
              <w:t>местный номер</w:t>
            </w:r>
          </w:p>
        </w:tc>
        <w:tc>
          <w:tcPr>
            <w:tcW w:w="1134" w:type="dxa"/>
            <w:vAlign w:val="center"/>
          </w:tcPr>
          <w:p w14:paraId="346F2C2F" w14:textId="77777777" w:rsidR="00085699" w:rsidRDefault="00085699" w:rsidP="00362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23 200</w:t>
            </w:r>
          </w:p>
        </w:tc>
        <w:tc>
          <w:tcPr>
            <w:tcW w:w="1134" w:type="dxa"/>
            <w:vAlign w:val="center"/>
          </w:tcPr>
          <w:p w14:paraId="27FEE4F6" w14:textId="77777777" w:rsidR="00085699" w:rsidRDefault="00085699" w:rsidP="00362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24 700</w:t>
            </w:r>
          </w:p>
        </w:tc>
        <w:tc>
          <w:tcPr>
            <w:tcW w:w="1134" w:type="dxa"/>
            <w:vAlign w:val="center"/>
          </w:tcPr>
          <w:p w14:paraId="78A27BB1" w14:textId="77777777" w:rsidR="00085699" w:rsidRDefault="00085699" w:rsidP="00362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26 950</w:t>
            </w:r>
          </w:p>
        </w:tc>
        <w:tc>
          <w:tcPr>
            <w:tcW w:w="1134" w:type="dxa"/>
            <w:vAlign w:val="center"/>
          </w:tcPr>
          <w:p w14:paraId="0C703CB3" w14:textId="77777777" w:rsidR="00085699" w:rsidRDefault="00085699" w:rsidP="00362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29 800</w:t>
            </w:r>
          </w:p>
        </w:tc>
        <w:tc>
          <w:tcPr>
            <w:tcW w:w="1134" w:type="dxa"/>
            <w:vAlign w:val="center"/>
          </w:tcPr>
          <w:p w14:paraId="48D55B32" w14:textId="77777777" w:rsidR="00085699" w:rsidRDefault="00085699" w:rsidP="00362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37 950</w:t>
            </w:r>
          </w:p>
        </w:tc>
        <w:tc>
          <w:tcPr>
            <w:tcW w:w="1134" w:type="dxa"/>
            <w:vAlign w:val="center"/>
          </w:tcPr>
          <w:p w14:paraId="3C186189" w14:textId="77777777" w:rsidR="00085699" w:rsidRDefault="00085699" w:rsidP="00362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43 300</w:t>
            </w:r>
          </w:p>
        </w:tc>
      </w:tr>
    </w:tbl>
    <w:p w14:paraId="1F06C04A" w14:textId="75A8AEAA" w:rsidR="006A60A3" w:rsidRPr="00BE1E73" w:rsidRDefault="006A60A3" w:rsidP="00AC77BF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E221C99" w14:textId="77777777" w:rsidR="00085699" w:rsidRPr="00085699" w:rsidRDefault="00085699" w:rsidP="00085699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699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на микроавтобусе);</w:t>
      </w:r>
    </w:p>
    <w:p w14:paraId="5DAFF24C" w14:textId="77777777" w:rsidR="00085699" w:rsidRPr="00085699" w:rsidRDefault="00085699" w:rsidP="00085699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699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41EF29D9" w14:textId="77777777" w:rsidR="00085699" w:rsidRPr="00085699" w:rsidRDefault="00085699" w:rsidP="00085699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699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программе, входные билеты в музеи;</w:t>
      </w:r>
    </w:p>
    <w:p w14:paraId="0F253450" w14:textId="77777777" w:rsidR="00085699" w:rsidRPr="00085699" w:rsidRDefault="00085699" w:rsidP="00085699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699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во все дни тура, кроме 1, обеды во 2-5 дни тура, ужин в 1 день тура;</w:t>
      </w:r>
    </w:p>
    <w:p w14:paraId="67A3FDBC" w14:textId="5B3E7037" w:rsidR="00915CD8" w:rsidRDefault="00085699" w:rsidP="00085699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699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0563DC6E" w14:textId="77777777" w:rsidR="00085699" w:rsidRPr="00085699" w:rsidRDefault="00085699" w:rsidP="000856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67F55BBF" w14:textId="77777777" w:rsidR="00085699" w:rsidRPr="00085699" w:rsidRDefault="00085699" w:rsidP="00085699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699">
        <w:rPr>
          <w:rFonts w:ascii="Times New Roman" w:eastAsia="Times New Roman" w:hAnsi="Times New Roman"/>
          <w:color w:val="000000"/>
          <w:szCs w:val="24"/>
          <w:lang w:eastAsia="ru-RU"/>
        </w:rPr>
        <w:t>обеды и ужины – 550-600 руб./чел. (в том числе сопровождающие);</w:t>
      </w:r>
    </w:p>
    <w:p w14:paraId="4ACD8F7F" w14:textId="77777777" w:rsidR="00085699" w:rsidRPr="00085699" w:rsidRDefault="00085699" w:rsidP="00085699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699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750 руб.;</w:t>
      </w:r>
    </w:p>
    <w:p w14:paraId="4B06D533" w14:textId="77777777" w:rsidR="00085699" w:rsidRPr="00085699" w:rsidRDefault="00085699" w:rsidP="00085699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699">
        <w:rPr>
          <w:rFonts w:ascii="Times New Roman" w:eastAsia="Times New Roman" w:hAnsi="Times New Roman"/>
          <w:color w:val="000000"/>
          <w:szCs w:val="24"/>
          <w:lang w:eastAsia="ru-RU"/>
        </w:rPr>
        <w:t>доплата за учащегося старше 16 лет в составе школьной группы – 750 руб.;</w:t>
      </w:r>
    </w:p>
    <w:p w14:paraId="3F12613F" w14:textId="62401302" w:rsidR="00EF54A7" w:rsidRDefault="00085699" w:rsidP="00085699">
      <w:pPr>
        <w:pStyle w:val="af0"/>
        <w:numPr>
          <w:ilvl w:val="0"/>
          <w:numId w:val="31"/>
        </w:numPr>
        <w:spacing w:after="0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699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4F26258B" w14:textId="77777777" w:rsidR="00085699" w:rsidRPr="00085699" w:rsidRDefault="00085699" w:rsidP="00085699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8DDC670" w:rsidR="00072673" w:rsidRPr="00EF54A7" w:rsidRDefault="00072673" w:rsidP="00EF54A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7A3DF3A" w14:textId="77777777" w:rsidR="00085699" w:rsidRPr="00085699" w:rsidRDefault="00085699" w:rsidP="00085699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085699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54B76BE4" w14:textId="77777777" w:rsidR="00085699" w:rsidRPr="00085699" w:rsidRDefault="00085699" w:rsidP="00085699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699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1BB2F008" w14:textId="77777777" w:rsidR="00085699" w:rsidRPr="00085699" w:rsidRDefault="00085699" w:rsidP="00085699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699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3AAF3374" w14:textId="77777777" w:rsidR="00085699" w:rsidRPr="00085699" w:rsidRDefault="00085699" w:rsidP="00085699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699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6E55CD18" w14:textId="77777777" w:rsidR="00085699" w:rsidRPr="00085699" w:rsidRDefault="00085699" w:rsidP="00085699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699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6CA9F765" w14:textId="77777777" w:rsidR="00085699" w:rsidRPr="00085699" w:rsidRDefault="00085699" w:rsidP="00085699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699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4F84CA43" w14:textId="77777777" w:rsidR="00085699" w:rsidRPr="00085699" w:rsidRDefault="00085699" w:rsidP="00085699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699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оригинал паспорта, свидетельство о рождении.</w:t>
      </w:r>
    </w:p>
    <w:p w14:paraId="34504DD3" w14:textId="77777777" w:rsidR="00085699" w:rsidRPr="00085699" w:rsidRDefault="00085699" w:rsidP="00085699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699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7C65732" w14:textId="77777777" w:rsidR="00085699" w:rsidRPr="00085699" w:rsidRDefault="00085699" w:rsidP="00085699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699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5F0BCDD6" w14:textId="77777777" w:rsidR="00085699" w:rsidRPr="00085699" w:rsidRDefault="00085699" w:rsidP="00085699">
      <w:pPr>
        <w:pStyle w:val="af0"/>
        <w:numPr>
          <w:ilvl w:val="1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699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56812884" w:rsidR="00072673" w:rsidRPr="00085699" w:rsidRDefault="00085699" w:rsidP="00085699">
      <w:pPr>
        <w:pStyle w:val="af0"/>
        <w:numPr>
          <w:ilvl w:val="1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699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дата рождения, контактный телефон.</w:t>
      </w:r>
    </w:p>
    <w:sectPr w:rsidR="00072673" w:rsidRPr="00085699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51C5B" w14:textId="77777777" w:rsidR="003220C7" w:rsidRDefault="003220C7" w:rsidP="00CD1C11">
      <w:pPr>
        <w:spacing w:after="0" w:line="240" w:lineRule="auto"/>
      </w:pPr>
      <w:r>
        <w:separator/>
      </w:r>
    </w:p>
  </w:endnote>
  <w:endnote w:type="continuationSeparator" w:id="0">
    <w:p w14:paraId="26DF004E" w14:textId="77777777" w:rsidR="003220C7" w:rsidRDefault="003220C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839BB" w14:textId="77777777" w:rsidR="003220C7" w:rsidRDefault="003220C7" w:rsidP="00CD1C11">
      <w:pPr>
        <w:spacing w:after="0" w:line="240" w:lineRule="auto"/>
      </w:pPr>
      <w:r>
        <w:separator/>
      </w:r>
    </w:p>
  </w:footnote>
  <w:footnote w:type="continuationSeparator" w:id="0">
    <w:p w14:paraId="7DF33935" w14:textId="77777777" w:rsidR="003220C7" w:rsidRDefault="003220C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2"/>
  </w:num>
  <w:num w:numId="30">
    <w:abstractNumId w:val="33"/>
  </w:num>
  <w:num w:numId="31">
    <w:abstractNumId w:val="13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5699"/>
    <w:rsid w:val="00086F4E"/>
    <w:rsid w:val="0009172F"/>
    <w:rsid w:val="000917F5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1330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0896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0C7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D5B48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80F1B"/>
    <w:rsid w:val="004A3D84"/>
    <w:rsid w:val="004A6356"/>
    <w:rsid w:val="004B27CF"/>
    <w:rsid w:val="004B75E9"/>
    <w:rsid w:val="004C6487"/>
    <w:rsid w:val="004C6DDA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05DD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7594C"/>
    <w:rsid w:val="00890F96"/>
    <w:rsid w:val="00896C2D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26B4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855A9"/>
    <w:rsid w:val="00DA6704"/>
    <w:rsid w:val="00DB1E51"/>
    <w:rsid w:val="00DC49B0"/>
    <w:rsid w:val="00DC6DD3"/>
    <w:rsid w:val="00DD2B90"/>
    <w:rsid w:val="00DE05F0"/>
    <w:rsid w:val="00E03E40"/>
    <w:rsid w:val="00E05EE7"/>
    <w:rsid w:val="00E12705"/>
    <w:rsid w:val="00E15570"/>
    <w:rsid w:val="00E24F1A"/>
    <w:rsid w:val="00E36F40"/>
    <w:rsid w:val="00E473E7"/>
    <w:rsid w:val="00E607EF"/>
    <w:rsid w:val="00E634FF"/>
    <w:rsid w:val="00E723B1"/>
    <w:rsid w:val="00E91773"/>
    <w:rsid w:val="00E97EA5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1DF3"/>
    <w:rsid w:val="00EF3465"/>
    <w:rsid w:val="00EF4546"/>
    <w:rsid w:val="00EF54A7"/>
    <w:rsid w:val="00F050E6"/>
    <w:rsid w:val="00F06101"/>
    <w:rsid w:val="00F20FF8"/>
    <w:rsid w:val="00F22D5A"/>
    <w:rsid w:val="00F26ED3"/>
    <w:rsid w:val="00F32AEC"/>
    <w:rsid w:val="00F542F1"/>
    <w:rsid w:val="00F5667C"/>
    <w:rsid w:val="00F63A45"/>
    <w:rsid w:val="00F64732"/>
    <w:rsid w:val="00F6567C"/>
    <w:rsid w:val="00F670C3"/>
    <w:rsid w:val="00F67728"/>
    <w:rsid w:val="00F81924"/>
    <w:rsid w:val="00FB407B"/>
    <w:rsid w:val="00FC6299"/>
    <w:rsid w:val="00FC6B1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21</cp:revision>
  <cp:lastPrinted>2021-05-14T11:01:00Z</cp:lastPrinted>
  <dcterms:created xsi:type="dcterms:W3CDTF">2022-03-02T11:31:00Z</dcterms:created>
  <dcterms:modified xsi:type="dcterms:W3CDTF">2024-03-22T14:28:00Z</dcterms:modified>
</cp:coreProperties>
</file>