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490"/>
      </w:tblGrid>
      <w:tr w:rsidR="0035422F" w:rsidRPr="0035422F" w14:paraId="3D517000" w14:textId="77777777" w:rsidTr="00D842DB">
        <w:trPr>
          <w:trHeight w:val="9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1BC3E13" w:rsidR="002625A4" w:rsidRPr="004D7FDA" w:rsidRDefault="00FE41E1" w:rsidP="00FE41E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«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Мурманск за северным сиянием»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FE41E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из Санкт-Петербурга</w:t>
            </w:r>
            <w:r w:rsidR="00D842DB" w:rsidRPr="00D842D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7</w:t>
            </w:r>
            <w:r w:rsidR="00D842DB" w:rsidRPr="00D842D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D842DB" w:rsidRPr="0035422F" w14:paraId="60D79BAC" w14:textId="77777777" w:rsidTr="00FE41E1">
        <w:trPr>
          <w:trHeight w:val="17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1812" w14:textId="2F723AB0" w:rsidR="00FE41E1" w:rsidRPr="00FE41E1" w:rsidRDefault="00FE41E1" w:rsidP="00FE41E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szCs w:val="28"/>
                <w:lang w:eastAsia="ru-RU"/>
              </w:rPr>
              <w:t>Настоящее путешествие в загадочный северный край, чтобы попробовать свежие арктические деликатесы, познакомиться с культурой и обычаями гостеприимных местных жителей, насладиться удивительной природой и запечатлеть на фото уникальное и красивейшее явление – полярное сияние.</w:t>
            </w:r>
          </w:p>
          <w:p w14:paraId="60D830DE" w14:textId="792A4559" w:rsidR="00D842DB" w:rsidRPr="00D842DB" w:rsidRDefault="00FE41E1" w:rsidP="00FE41E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szCs w:val="28"/>
                <w:lang w:eastAsia="ru-RU"/>
              </w:rPr>
              <w:t>Север ближе, чем Вы думаете!</w:t>
            </w:r>
          </w:p>
        </w:tc>
      </w:tr>
    </w:tbl>
    <w:p w14:paraId="6E1A6573" w14:textId="76342B8C" w:rsidR="00693EEA" w:rsidRPr="00D842DB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490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992"/>
        <w:gridCol w:w="2977"/>
        <w:gridCol w:w="2693"/>
        <w:gridCol w:w="2835"/>
      </w:tblGrid>
      <w:tr w:rsidR="00B31D29" w:rsidRPr="004D7FDA" w14:paraId="3CA81762" w14:textId="77777777" w:rsidTr="00B31D29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DA3B6C8" w14:textId="46B0990C" w:rsidR="00B31D29" w:rsidRPr="00FE41E1" w:rsidRDefault="00B31D29" w:rsidP="00B31D2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0" w:line="240" w:lineRule="auto"/>
              <w:rPr>
                <w:rFonts w:ascii="Times New Roman" w:hAnsi="Times New Roman"/>
                <w:b/>
                <w:bCs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Возможные даты тура</w:t>
            </w:r>
            <w:r w:rsidR="00D01F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2024 г.</w:t>
            </w: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</w:tr>
      <w:tr w:rsidR="00D01FCD" w:rsidRPr="004D7FDA" w14:paraId="3A3CDCF9" w14:textId="77777777" w:rsidTr="00D01FCD">
        <w:trPr>
          <w:trHeight w:val="1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641B6A7" w14:textId="3A7B2B93" w:rsidR="00D01FCD" w:rsidRPr="004D7FDA" w:rsidRDefault="00D01FCD" w:rsidP="00D01F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99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0" w:line="240" w:lineRule="auto"/>
              <w:ind w:right="-113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Январь</w:t>
            </w:r>
            <w:r w:rsidRPr="00FE41E1">
              <w:rPr>
                <w:rFonts w:ascii="Times New Roman" w:hAnsi="Times New Roman"/>
                <w:b/>
                <w:bCs/>
              </w:rPr>
              <w:t xml:space="preserve">: </w:t>
            </w:r>
            <w:r w:rsidRPr="00FE41E1">
              <w:rPr>
                <w:rFonts w:ascii="Times New Roman" w:hAnsi="Times New Roman"/>
                <w:b/>
                <w:bCs/>
                <w:i/>
              </w:rPr>
              <w:t>15, 22, 29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208C6EA" w14:textId="73D8318A" w:rsidR="00D01FCD" w:rsidRPr="004D7FDA" w:rsidRDefault="00D01FCD" w:rsidP="00D01F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440"/>
                <w:tab w:val="left" w:pos="3456"/>
                <w:tab w:val="left" w:pos="5103"/>
                <w:tab w:val="left" w:pos="7230"/>
              </w:tabs>
              <w:spacing w:before="40" w:after="0" w:line="240" w:lineRule="auto"/>
              <w:ind w:right="-105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E41E1">
              <w:rPr>
                <w:rFonts w:ascii="Times New Roman" w:hAnsi="Times New Roman"/>
                <w:b/>
                <w:bCs/>
              </w:rPr>
              <w:t xml:space="preserve">Февраль 2024: </w:t>
            </w:r>
            <w:r w:rsidRPr="00FE41E1">
              <w:rPr>
                <w:rFonts w:ascii="Times New Roman" w:hAnsi="Times New Roman"/>
                <w:b/>
                <w:bCs/>
                <w:i/>
              </w:rPr>
              <w:t>05, 12, 19, 26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8F51073" w14:textId="77777777" w:rsidR="00D01FCD" w:rsidRPr="004D7FDA" w:rsidRDefault="00D01FCD" w:rsidP="00D01F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0" w:line="240" w:lineRule="auto"/>
              <w:ind w:right="-114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E41E1">
              <w:rPr>
                <w:rFonts w:ascii="Times New Roman" w:hAnsi="Times New Roman"/>
                <w:b/>
                <w:bCs/>
              </w:rPr>
              <w:t xml:space="preserve">Март 2024: </w:t>
            </w:r>
            <w:r w:rsidRPr="00FE41E1">
              <w:rPr>
                <w:rFonts w:ascii="Times New Roman" w:hAnsi="Times New Roman"/>
                <w:b/>
                <w:bCs/>
                <w:i/>
              </w:rPr>
              <w:t>04, 11, 18, 25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F76C3A7" w14:textId="511D8DAD" w:rsidR="00D01FCD" w:rsidRPr="004D7FDA" w:rsidRDefault="00D01FCD" w:rsidP="00D01F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0" w:line="240" w:lineRule="auto"/>
              <w:ind w:left="-110" w:right="-254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E41E1">
              <w:rPr>
                <w:rFonts w:ascii="Times New Roman" w:hAnsi="Times New Roman"/>
                <w:b/>
                <w:bCs/>
              </w:rPr>
              <w:t xml:space="preserve">Апрель 2024: </w:t>
            </w:r>
            <w:r w:rsidRPr="00FE41E1">
              <w:rPr>
                <w:rFonts w:ascii="Times New Roman" w:hAnsi="Times New Roman"/>
                <w:b/>
                <w:bCs/>
                <w:i/>
              </w:rPr>
              <w:t>01, 8, 15, 22, 29</w:t>
            </w:r>
          </w:p>
        </w:tc>
      </w:tr>
      <w:tr w:rsidR="00D01FCD" w:rsidRPr="0035422F" w14:paraId="6D4EC56C" w14:textId="77777777" w:rsidTr="00D842D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D01FCD" w:rsidRPr="00B84270" w:rsidRDefault="00D01FCD" w:rsidP="00D01F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B5D0" w14:textId="537588E7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06:00–06:30 встреча с гидом в обозначенном месте. Встреча ранее указанного времени рассчитываетс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и оплачивается дополнительно.</w:t>
            </w:r>
          </w:p>
          <w:p w14:paraId="27E6FD51" w14:textId="3C14DB70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реезд в Петрозаводск (~430 км).</w:t>
            </w:r>
          </w:p>
          <w:p w14:paraId="47BF1D4F" w14:textId="2E465EB2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13:30 ориентировочное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время прибытия в Петрозаводск.</w:t>
            </w:r>
          </w:p>
          <w:p w14:paraId="2C2386A7" w14:textId="21B947A1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1E0EF50" w14:textId="5D6097DF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ная экскурсия по Петрозаводску.</w:t>
            </w:r>
          </w:p>
          <w:p w14:paraId="6FC280BF" w14:textId="0F2BC568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Петрозаводск – уютный и красивый, почти европейский город, который пропитан карело-финским колоритом, является ровесником Санкт-Петербурга и столицей республики Карелия. История города богата и разнообразна, ведь первые поселения на этом месте появились еще в 6000–5000 гг. до н.э., оставившие след в нашей современности. Сегодня же городская застройка вполне органично сочетается со старинными архитектурными памятниками, скульптурами и музеями. У Вас появится возможность прочувствовать здешнюю атмосферу и погрузиться в водоворот исторических событий различных эпох на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-пешеходной экскурсии с прогулкой по набережной величественного Онежского озера, по праву считающейся гордостью и визитной карточкой Карельской столицы.</w:t>
            </w:r>
          </w:p>
          <w:p w14:paraId="7CEDAE3A" w14:textId="0144B115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реезд в город Сегежа (~270 км).</w:t>
            </w:r>
          </w:p>
          <w:p w14:paraId="097AFAF9" w14:textId="01D40716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Сегежу.</w:t>
            </w:r>
          </w:p>
          <w:p w14:paraId="2DF90073" w14:textId="5BA0892C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Расселение группы в гостинице.</w:t>
            </w:r>
          </w:p>
          <w:p w14:paraId="58FC0837" w14:textId="7B468671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4E6AABD4" w14:textId="57D41CD1" w:rsidR="00D01FCD" w:rsidRPr="002625A4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01FCD" w:rsidRPr="0035422F" w14:paraId="4B7BC029" w14:textId="77777777" w:rsidTr="00D842D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D01FCD" w:rsidRDefault="00D01FCD" w:rsidP="00D01F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D652" w14:textId="1447F28A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втрак в гостинице.</w:t>
            </w:r>
          </w:p>
          <w:p w14:paraId="71019A8A" w14:textId="0ECF6FFC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равление в Беломорск (~130 км).</w:t>
            </w:r>
          </w:p>
          <w:p w14:paraId="4503F63A" w14:textId="67CB514A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павильоне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Бесовы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следки».</w:t>
            </w:r>
          </w:p>
          <w:p w14:paraId="4D0D8F3C" w14:textId="1BE8502B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Одним из известных символов Беломорска, маленького города на берегу моря в окружении островов, являются петроглифы – причудливые наскальные рисунки, свидетельствующие о пребывании древних людей на этой земле. Самые первые подобные изображения были открыты студентом-этнографом факультета Ленинградского географического института А.М.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Линевским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в 1926 году в посёлке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Выгостров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, где ныне располагается павильон «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Бесовы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следки», возведенный над скалой с выбивками эпохи неолита. В ходе экскурсии Вы «прикоснетесь к Вечности», раскрывая таинственный мир первобытного человека, изучая изображения тотемных животных, сцен охоты на белух и лосей, мистического образа беса и его следов, пытаясь расшифровать «каменную книгу загадок».</w:t>
            </w:r>
          </w:p>
          <w:p w14:paraId="65F6E133" w14:textId="60C5DF7D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Музее Карельского фронта.</w:t>
            </w:r>
          </w:p>
          <w:p w14:paraId="320E4A76" w14:textId="02AA1D21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Беломорске, где с декабря 1941 по ноябрь 1944 года находился военный штаб, расположен единственный в России музей, рассказывающий о конкретном фронте. Здесь собрана уникальная коллекция аутентичных предметов времён Великой Отечественной войны. Каждый зал посвящен отдельному периоду – начало войны, оккупация Петрозаводска, финские концлагеря, диверсионные операции, подвиги пограничных отрядов, тяжёлый труд в тылу и долгожданное освобождение всех захваченных территорий. Вы сможете воочию увидеть и оценить интерактивное художественное оформление тематической экспозиции, подробнее узнать о военных действиях в Карелии того периода и восхититься результатом кропотливой работы хранителей музея.</w:t>
            </w:r>
          </w:p>
          <w:p w14:paraId="0E1B49FD" w14:textId="5BEC0CC5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городе (за доп. плату).</w:t>
            </w:r>
          </w:p>
          <w:p w14:paraId="2FF597F0" w14:textId="4EDBA8EB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Отпр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авление в Кандалакшу (~400 км).</w:t>
            </w:r>
          </w:p>
          <w:p w14:paraId="5BB9BEBD" w14:textId="1C0D511F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Оста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новка у «Стелы «Полярный круг».</w:t>
            </w:r>
          </w:p>
          <w:p w14:paraId="0208F884" w14:textId="0FA59C3C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На границе республики Карелия и Мурманской области, у знака «Полярный круг», мы совершим небольшую остановку, чтобы запечатлеть в душе и на фото торжественный момент – несколько минут до пересечения той географической широты, территория за которой называется Арктикой.</w:t>
            </w:r>
          </w:p>
          <w:p w14:paraId="06D345B6" w14:textId="2B191614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20:15 ориентировочное время прибытия в Кандалакшу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расселение группы в гостинице.</w:t>
            </w:r>
          </w:p>
          <w:p w14:paraId="371B2A48" w14:textId="582869C5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0F766134" w14:textId="2831DD4E" w:rsidR="00D01FCD" w:rsidRPr="00B84270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01FCD" w:rsidRPr="0035422F" w14:paraId="0933F9E2" w14:textId="77777777" w:rsidTr="00D842D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AE9E" w14:textId="24B079B3" w:rsidR="00D01FCD" w:rsidRDefault="00D01FCD" w:rsidP="00D01F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80F" w14:textId="47657013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89631B6" w14:textId="19897267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Мурманск (~250 км).</w:t>
            </w:r>
          </w:p>
          <w:p w14:paraId="5CF6BEFC" w14:textId="19F32AC2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12:30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прибытия в Мурманск.</w:t>
            </w:r>
          </w:p>
          <w:p w14:paraId="6B4F0D4E" w14:textId="6B10B036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мому большому полярному городу.</w:t>
            </w:r>
          </w:p>
          <w:p w14:paraId="6B8DCB51" w14:textId="174EDC48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Лучшее решение для полноценного знакомства с самым большим на сегодняшний день городом Заполярья и одной из столиц русской Арктики – это объемная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-пешеходная экскурсия по Мурманску. Вас ждёт познавательный рассказ об основных событиях вековой истории «Города-Героя», о стремительном развитии города в 1920–1930-е гг., о жизни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мурманчан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в разные периоды времени, а также обзор самых живописных, самых известных и самых знаковых локаций Мурманска: памятный крест на месте, где 4 октября 1916 года был основан Романов-на-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Мурмане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, первые каменные дома, мемориалы посвященные погибшим в мирное время морякам и защитникам Советского Заполярья в годы Великой Отечественной войны, памятник «Ждущая» и многие другие. Сопровождение местного гида поможет почувствовать ритм города, проникнуться духом местных жителей, увидеть необычные урбанистические пейзажи.</w:t>
            </w:r>
          </w:p>
          <w:p w14:paraId="41B80E2C" w14:textId="4B30A7FE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городе (за доп. плату).</w:t>
            </w:r>
          </w:p>
          <w:p w14:paraId="433D0B6B" w14:textId="27BE50DB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на атомном ледоколе «Ленин».</w:t>
            </w:r>
          </w:p>
          <w:p w14:paraId="4DF443A9" w14:textId="54358D9A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Атомный ледокол «Ленин» – первое в мире судно с ядерной энергетической установкой и единственный в городе объект культурного наследия федерального значения – неизменная визитная карточка Мурманска. Построенный в кратчайшие сроки на Адмиралтейском заводе Ленинграда атомоход призван был значительно продлить, а в идеале – обеспечить круглогодичную навигацию по Северному морскому пути. На протяжении тридцати лет ледокол «Ленин» успешно доказывал свои уникальные возможности по преодолению ледовых преград в суровых условиях Арктики, а многие члены его команды были представлены к правительственным наградам. В 1989 году «Ленин» был поставлен на вечную стоянку в Мурманске, где он и сегодня встретит Вас, предоставив уникальную возможность осмотреть интерьеры первенца отечественного атомного флота и узнать его историю. Удивительно, что, даже оставаясь неподвижным, этот гигант производит неизгладимое впечатление, одним своим видом излучая величие и мощь.</w:t>
            </w:r>
          </w:p>
          <w:p w14:paraId="2BD8CCD7" w14:textId="474B96EC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Расселение группы в одном из лучших отелей Мурманска. </w:t>
            </w:r>
            <w:r w:rsidRPr="00FE41E1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Вследствие объективных обстоятельств, исключающих возможность размещения группы в гостиничном комплексе «Огни Мурманска», туроператор обязуется обеспечить расселение в объекте схожей категории без гарантии сохранения дополнительных услуг.</w:t>
            </w:r>
          </w:p>
          <w:p w14:paraId="56418441" w14:textId="194D0585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Размещение участников северного путешествия предполагается в гостиничном комплексе «Огни Мурманска», расположенном в живописном месте с изумительным видом на город на высоте 255 метров над уровнем моря. Это настоящий оазис за полярным кругом: на территории аквапарк, «тропическая купальня», горнолыжный склон и парк отдыха, а также ресторан с панорамным видом. Во время проживания в гостинице можно покататься на снегоходах, ватрушках и собачьих упряжках.</w:t>
            </w:r>
          </w:p>
          <w:p w14:paraId="63E62D2D" w14:textId="2DEB144D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FE4BFDF" w14:textId="66282A49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Участники поездки могут выбрать любой из способов организации своего досуга – прогулка по центру, активный отдых или дегустация арктических деликатесов в одном из ресторанов города.</w:t>
            </w:r>
          </w:p>
          <w:p w14:paraId="753B4D2B" w14:textId="45CB6C2C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20:00–00:00 выезд для «Охо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ты на северное сияние».</w:t>
            </w:r>
          </w:p>
          <w:p w14:paraId="16ECFA8C" w14:textId="64DCE05B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Каждый год в период с сентября по апрель на Кольском полуострове природа творит настоящее волшебство – северное сияние. Каждый не сможет остаться равнодушным, наблюдая это грандиозное явление, остающееся в памяти навсегда. Опытные «охотники» за сиянием всегда опираются на прогноз геомагнитной активности и погоду, гарантирующую чистое небо, уезжая для встречи с космическим чудом подальше от крупных городов. Местные проводники сделают всё возможное, чтобы помочь Вам насладиться потрясающими пейзажами и получить яркие фотографии на фоне северного сияния.</w:t>
            </w:r>
          </w:p>
          <w:p w14:paraId="73169A87" w14:textId="4EE22E0E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00:00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возвращения в отель.</w:t>
            </w:r>
          </w:p>
          <w:p w14:paraId="5F4F887D" w14:textId="45333018" w:rsidR="00D01FCD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01FCD" w:rsidRPr="0035422F" w14:paraId="5903E1DD" w14:textId="77777777" w:rsidTr="00D842D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E842" w14:textId="38EFCB3F" w:rsidR="00D01FCD" w:rsidRDefault="00D01FCD" w:rsidP="00D01F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F4D3" w14:textId="5E1B339B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E64482A" w14:textId="56E2D594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08:30 выезд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национальную деревню (~108 км).</w:t>
            </w:r>
          </w:p>
          <w:p w14:paraId="3A2D5E60" w14:textId="47836E7A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традицио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нной саамской деревни с обедом.</w:t>
            </w:r>
          </w:p>
          <w:p w14:paraId="4D69F31C" w14:textId="2E6B1BEE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Вас ожидает погружение в сказочную атмосферу мира саамов, коренных жителей земель Кольского полуострова. За время посещения национальной деревни Вы узнаете увлекательную и захватывающую информацию о быте, культуре и верованиях саам, услышите местные легенды, оцените уют традиционного жилища, покормите ягелем настоящих северных оленей, получая яркие эмоции и трепетные воспоминания.</w:t>
            </w:r>
          </w:p>
          <w:p w14:paraId="447838F4" w14:textId="0C3E6DD7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15:30 возвращение в Мурманск.</w:t>
            </w:r>
          </w:p>
          <w:p w14:paraId="1D3A3DFB" w14:textId="1508C370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90A5A53" w14:textId="2C85688D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«вкусная» экскурсия (за доп.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плату, в группе от 10 человек).</w:t>
            </w:r>
          </w:p>
          <w:p w14:paraId="78F6037E" w14:textId="0CE5BAAB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Нордическая природа хотя и производит впечатление крайней суровости, всё же щедра на дары, поэтому с давних времен северные народы занимались сбором и заготовкой грибов и ягод: морошки, черники, брусники, вороники и клюквы. Профессиональная команда мурманского производственного предприятия, заготавливающего и перерабатывающего дикорастущие ягоды за Полярным кругом более 20 лет, с радостью проведет для Вас экскурсию по специализированному музею и предложит продегустировать варенье, соусы, сиропы и морсы, что неизменно вызывает искренний восторг гостей любого возраста.</w:t>
            </w:r>
          </w:p>
          <w:p w14:paraId="067E2CBA" w14:textId="0D8227DC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20:00–00:00 дополнительный выезд для «Охоты на северное сияние» (за доп.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плату, в группе от 10 человек).</w:t>
            </w:r>
          </w:p>
          <w:p w14:paraId="31869950" w14:textId="77777777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К сожалению, северное сияние – явление исключительно природное, поэтому даже самое точное прогнозирование погоды и знание секретных локаций не смогут обеспечить 100% гарантированное наблюдение за полярным чудом. В случае неудачи накануне, в этот день можно повторить испытание судьбы и вновь отправиться на поиски уникального волшебства.</w:t>
            </w:r>
          </w:p>
          <w:p w14:paraId="09B96452" w14:textId="0CDD014D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00:00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возвращения в отель.</w:t>
            </w:r>
          </w:p>
          <w:p w14:paraId="68BDEB97" w14:textId="284A529E" w:rsidR="00D01FCD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01FCD" w:rsidRPr="0035422F" w14:paraId="79F22253" w14:textId="77777777" w:rsidTr="00D842D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A8D0" w14:textId="7296DF6C" w:rsidR="00D01FCD" w:rsidRDefault="00D01FCD" w:rsidP="00D01F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25EF" w14:textId="10651BCA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CE75AA2" w14:textId="19BA052C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8:00 выезд в Кировск (~205 км).</w:t>
            </w:r>
          </w:p>
          <w:p w14:paraId="3DFA734E" w14:textId="0FBFACE2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Кировск находится в нескольких часах езды от Мурманска. Его строительство началось в 30-х годах 20 века, когда в этих местах обнаружили залежи руды. Соответственно, первоначально город обрел славу исключительно промышленного, но сегодня, благодаря горнолыжным курортам – Большой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Вудъявр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Кукисвумчорр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здесь активно развиваются экстремальные направления отдыха и туризм в целом.</w:t>
            </w:r>
          </w:p>
          <w:p w14:paraId="7178A5E2" w14:textId="1EF508E1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в музей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но-выставочном центре «Апатит».</w:t>
            </w:r>
          </w:p>
          <w:p w14:paraId="343BF97B" w14:textId="248CBEC5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Музейно-выставочный центр «Апатит» находится в самом сердце Кировска, в узнаваемом здании с часовой башней и является одним из знаковых объектов для обязательного посещения в городе. История Кировска и предприятия города, минералы Хибин, Кольского полуострова и всего мира, подземные и открытые горные работы на рудниках, обогащение руды на фабриках – все эти темы широко освещаются на обзорной экскурсии по экспозициям музея, к которой Вас приглашают присоединиться.</w:t>
            </w:r>
          </w:p>
          <w:p w14:paraId="2A13FB1F" w14:textId="42342A2B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городе (за доп. плату).</w:t>
            </w:r>
          </w:p>
          <w:p w14:paraId="16EBFCA4" w14:textId="2691CB62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в Полярно-альпийском Ботаническ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саду с посещением оранжереи.</w:t>
            </w:r>
          </w:p>
          <w:p w14:paraId="3BC659C7" w14:textId="6EBA5C1C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Полярно-альпийский ботанический сад-институт им. Н.А. Аврорина Кольский научный центр РАН является самым северным в России и одним из трех ботанических садов мира, расположенных за полярным кругом, а также одной из действующих культурных площадок, где можно незаурядно провести досуг на территории Мурманской области. Вы получите необычайные впечатления, шагнув из суровой арктической природы в настоящие тропики, где Вас встретят мощные и удивительно красивые пальмы, фикусы, агавы, кактусы, молочаи,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цикасы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и множество других разнообразных диковинных растений.</w:t>
            </w:r>
          </w:p>
          <w:p w14:paraId="1285DE4E" w14:textId="10F98DD8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Кандалакшу (~135 км).</w:t>
            </w:r>
          </w:p>
          <w:p w14:paraId="15986CC5" w14:textId="110BE915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18:30 ориентировочн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 прибытия в Кандалакшу.</w:t>
            </w:r>
          </w:p>
          <w:p w14:paraId="4F29EE52" w14:textId="15633629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Расселение группы в гостинице.</w:t>
            </w:r>
          </w:p>
          <w:p w14:paraId="5F5F2D09" w14:textId="4D5372AD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3EAFD102" w14:textId="614F9732" w:rsidR="00D01FCD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01FCD" w:rsidRPr="0035422F" w14:paraId="037F48D1" w14:textId="77777777" w:rsidTr="00D842D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4218" w14:textId="03937DFE" w:rsidR="00D01FCD" w:rsidRDefault="00D01FCD" w:rsidP="00D01F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776A" w14:textId="51098852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гостиницы.</w:t>
            </w:r>
          </w:p>
          <w:p w14:paraId="3C7D14B9" w14:textId="05921A59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Сегежу (~454 км).</w:t>
            </w:r>
          </w:p>
          <w:p w14:paraId="3EE4AC8F" w14:textId="67CEDA1B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Невероятная природа северных регионов поражает своей таинственностью и красотой – бескрайние озера, таёжные леса, естественные каменные сооружения, топкие болота и большое разнообразие растительного и животного мира. Неудивительно, что в традициях местных народов испокон веков прослеживается особое отношение к окружающему человека миру. На данном участке нашего путешествия Вы сможете насладиться завораживающими пейзажами северного края и погрузиться в атмосферу национального эпоса этих земель на основе фольклорных текстов – «Калевала», легенды которого повествуют об историях, действие которых разворачивается на фоне описания чудесного мира ожившей природы.</w:t>
            </w:r>
          </w:p>
          <w:p w14:paraId="16E38038" w14:textId="0D61E2A5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14:30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Сегежу.</w:t>
            </w:r>
          </w:p>
          <w:p w14:paraId="0436643F" w14:textId="3D3803CB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городе (за доп. плату).</w:t>
            </w:r>
          </w:p>
          <w:p w14:paraId="4CEF8600" w14:textId="4A9124A7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город Кондоп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ога (~216 км).</w:t>
            </w:r>
          </w:p>
          <w:p w14:paraId="1164D9C0" w14:textId="57E091DD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Кондопога (по-карельски –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Kondupohju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, по-фински –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Kontupohja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по-вепски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Kondopog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) – второй по численности город в республике Карелия после Петрозаводска. Этимология топонима до сих пор вызывает споры, но с большей вероятностью название города можно осмыслить как «медвежий угол». Территориально Кондопога, первое упоминание о котором относится к 1495 году, располагается у берегов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Кондопожской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губы Онежского озера на юге и омывается водами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Нигозера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на севере. В настоящее время данный населённый пункт является заглавным для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Кондопожского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района, который, в свою очередь, включает в себя такие знаковые достопримечательности Карелии как заповедник Кивач, санаторий </w:t>
            </w:r>
            <w:proofErr w:type="spellStart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Марциальные</w:t>
            </w:r>
            <w:proofErr w:type="spellEnd"/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 xml:space="preserve"> воды и древний потухший вулкан Гирвас.</w:t>
            </w:r>
          </w:p>
          <w:p w14:paraId="2796552E" w14:textId="2A782CE4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18:30 ориентировочное время приб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ытия в Кондопогу.</w:t>
            </w:r>
          </w:p>
          <w:p w14:paraId="591E3A7E" w14:textId="5917EDF0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Расселение группы в гостинице.</w:t>
            </w:r>
          </w:p>
          <w:p w14:paraId="3D36D7F9" w14:textId="38BA2B32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Ужин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кафе гостиницы (за доп. плату).</w:t>
            </w:r>
          </w:p>
          <w:p w14:paraId="236F64EB" w14:textId="7C083675" w:rsidR="00D01FCD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01FCD" w:rsidRPr="0035422F" w14:paraId="6B7CB6F4" w14:textId="77777777" w:rsidTr="00D842D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6B3C" w14:textId="77D6D39F" w:rsidR="00D01FCD" w:rsidRDefault="00D01FCD" w:rsidP="00D01FCD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 день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EA9B" w14:textId="011875CC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46E79A4F" w14:textId="14544CF1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09:20 выезд из гостиницы.</w:t>
            </w:r>
          </w:p>
          <w:p w14:paraId="298A336A" w14:textId="0EBD6EE7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Кондопога с остановкой у городских карильонов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посещением лютеранской церкви.</w:t>
            </w:r>
          </w:p>
          <w:p w14:paraId="66573025" w14:textId="0619E79B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Вам представится возможность услышать рассказ об историко-культурном наследии города и увидеть его основные достопримечательности. Помимо этого, Вы посетите красивую кирху, чтобы в приятной атмосфере из первых уст узнать о тонкостях организации лютеранской церкви и принятых здесь обычаях, а также остановитесь у музыкальных карильонов с целью насладиться мелодиями колокольчиков, отсчитывающих городское время, ведь такие часы есть только в трех городах России, один из которых Кондопога.</w:t>
            </w:r>
          </w:p>
          <w:p w14:paraId="394F074A" w14:textId="3EEB7A55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Органного зала Дворца Искусств.</w:t>
            </w:r>
          </w:p>
          <w:p w14:paraId="0DE959F4" w14:textId="42ADBE70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Органный зал Дворца Искусств Кондопоги, который в течение десятилетий является центром культурных событий города, – предмет особой гордости жителей республики Карелия. Здание Дворца можно назвать настоящим каменным чудом из гранита и мрамора, но главной достопримечательностью считаются два независимых друг от друга духовых органа – немецкий (большой) и французский (малый). Здесь традиционно проводятся концерты и вокальные вечера, на которые приезжают гости из многих городов и стран.</w:t>
            </w:r>
          </w:p>
          <w:p w14:paraId="69987BED" w14:textId="58948DDE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национальную деревню (~135 км).</w:t>
            </w:r>
          </w:p>
          <w:p w14:paraId="6C628A79" w14:textId="4AF5355C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Этно-программа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традиционным обедом.</w:t>
            </w:r>
          </w:p>
          <w:p w14:paraId="641BE5BA" w14:textId="32836035" w:rsidR="00D01FCD" w:rsidRPr="00FE41E1" w:rsidRDefault="00D01FCD" w:rsidP="00D01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Cs/>
                <w:lang w:eastAsia="ru-RU"/>
              </w:rPr>
              <w:t>Завершая поездку в северные регионы, обязательно нужно посетить настоящую карельскую деревню для того, чтобы увидеть старинные дома, устройство которых отличается от построек средней полосы России, послушать рассказы о жизни здешних племен, их нравах и обычаях, вкусить традиционные деревенские яства и насладиться выступлением музыкального народного ансамбля, которое для Вас подготовили местные жители, искренне любящие и ценящие свой родной язык и культуру.</w:t>
            </w:r>
          </w:p>
          <w:p w14:paraId="11D6EA00" w14:textId="632504BB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 (~420 км).</w:t>
            </w:r>
          </w:p>
          <w:p w14:paraId="14B0F0C7" w14:textId="4BE06D57" w:rsidR="00D01FCD" w:rsidRPr="00FE41E1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23:00–23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 прибытие в Санкт-Петербург.</w:t>
            </w:r>
          </w:p>
          <w:p w14:paraId="48CC94FE" w14:textId="6311C919" w:rsidR="00D01FCD" w:rsidRDefault="00D01FCD" w:rsidP="00D01F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41E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8DA9510" w14:textId="0458CA05" w:rsidR="00D842DB" w:rsidRDefault="00D842DB" w:rsidP="00B84270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</w:p>
    <w:p w14:paraId="60C53264" w14:textId="54075681" w:rsidR="00FE41E1" w:rsidRDefault="00A24532" w:rsidP="00FE41E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</w:t>
      </w:r>
      <w:bookmarkEnd w:id="0"/>
      <w:bookmarkEnd w:id="1"/>
      <w:bookmarkEnd w:id="2"/>
      <w:bookmarkEnd w:id="3"/>
      <w:r w:rsidR="00D842DB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10485" w:type="dxa"/>
        <w:tblInd w:w="-567" w:type="dxa"/>
        <w:tblLook w:val="04A0" w:firstRow="1" w:lastRow="0" w:firstColumn="1" w:lastColumn="0" w:noHBand="0" w:noVBand="1"/>
      </w:tblPr>
      <w:tblGrid>
        <w:gridCol w:w="3540"/>
        <w:gridCol w:w="3544"/>
        <w:gridCol w:w="3401"/>
      </w:tblGrid>
      <w:tr w:rsidR="0079109F" w14:paraId="7CA237EB" w14:textId="77777777" w:rsidTr="0079109F">
        <w:tc>
          <w:tcPr>
            <w:tcW w:w="1688" w:type="pct"/>
            <w:shd w:val="clear" w:color="auto" w:fill="F2F2F2" w:themeFill="background1" w:themeFillShade="F2"/>
          </w:tcPr>
          <w:p w14:paraId="1E4476F8" w14:textId="4E63D270" w:rsidR="0079109F" w:rsidRPr="00D842DB" w:rsidRDefault="0079109F" w:rsidP="0079109F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Группа 20 человек</w:t>
            </w:r>
          </w:p>
        </w:tc>
        <w:tc>
          <w:tcPr>
            <w:tcW w:w="1690" w:type="pct"/>
            <w:shd w:val="clear" w:color="auto" w:fill="F2F2F2" w:themeFill="background1" w:themeFillShade="F2"/>
          </w:tcPr>
          <w:p w14:paraId="4394C84F" w14:textId="11AF6FC0" w:rsidR="0079109F" w:rsidRPr="00D842DB" w:rsidRDefault="0079109F" w:rsidP="0079109F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Группа 30 человек</w:t>
            </w:r>
          </w:p>
        </w:tc>
        <w:tc>
          <w:tcPr>
            <w:tcW w:w="1622" w:type="pct"/>
            <w:shd w:val="clear" w:color="auto" w:fill="F2F2F2" w:themeFill="background1" w:themeFillShade="F2"/>
          </w:tcPr>
          <w:p w14:paraId="3DD54BBA" w14:textId="586EEE85" w:rsidR="0079109F" w:rsidRPr="00D842DB" w:rsidRDefault="0079109F" w:rsidP="0079109F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Группа 40 человек</w:t>
            </w:r>
          </w:p>
        </w:tc>
      </w:tr>
      <w:tr w:rsidR="00FE41E1" w14:paraId="6FDD3EF7" w14:textId="77777777" w:rsidTr="0079109F">
        <w:tc>
          <w:tcPr>
            <w:tcW w:w="1688" w:type="pct"/>
          </w:tcPr>
          <w:p w14:paraId="7648339F" w14:textId="4B6CFCE3" w:rsidR="00FE41E1" w:rsidRPr="00D842DB" w:rsidRDefault="0079109F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 w:rsidRPr="0079109F">
              <w:rPr>
                <w:bCs/>
                <w:sz w:val="24"/>
                <w:szCs w:val="28"/>
                <w:lang w:val="ru-RU"/>
              </w:rPr>
              <w:t>65</w:t>
            </w:r>
            <w:r>
              <w:rPr>
                <w:bCs/>
                <w:sz w:val="24"/>
                <w:szCs w:val="28"/>
                <w:lang w:val="ru-RU"/>
              </w:rPr>
              <w:t xml:space="preserve"> </w:t>
            </w:r>
            <w:r w:rsidRPr="0079109F">
              <w:rPr>
                <w:bCs/>
                <w:sz w:val="24"/>
                <w:szCs w:val="28"/>
                <w:lang w:val="ru-RU"/>
              </w:rPr>
              <w:t>400</w:t>
            </w:r>
          </w:p>
        </w:tc>
        <w:tc>
          <w:tcPr>
            <w:tcW w:w="1690" w:type="pct"/>
          </w:tcPr>
          <w:p w14:paraId="4AF14157" w14:textId="05C9BC1E" w:rsidR="00FE41E1" w:rsidRPr="00D842DB" w:rsidRDefault="0079109F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 w:rsidRPr="0079109F">
              <w:rPr>
                <w:bCs/>
                <w:sz w:val="24"/>
                <w:szCs w:val="28"/>
                <w:lang w:val="ru-RU"/>
              </w:rPr>
              <w:t>52</w:t>
            </w:r>
            <w:r>
              <w:rPr>
                <w:bCs/>
                <w:sz w:val="24"/>
                <w:szCs w:val="28"/>
                <w:lang w:val="ru-RU"/>
              </w:rPr>
              <w:t xml:space="preserve"> </w:t>
            </w:r>
            <w:r w:rsidRPr="0079109F">
              <w:rPr>
                <w:bCs/>
                <w:sz w:val="24"/>
                <w:szCs w:val="28"/>
                <w:lang w:val="ru-RU"/>
              </w:rPr>
              <w:t>950</w:t>
            </w:r>
          </w:p>
        </w:tc>
        <w:tc>
          <w:tcPr>
            <w:tcW w:w="1622" w:type="pct"/>
          </w:tcPr>
          <w:p w14:paraId="246473B5" w14:textId="6B57B1E0" w:rsidR="00FE41E1" w:rsidRPr="00D842DB" w:rsidRDefault="0079109F" w:rsidP="00D842DB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 w:rsidRPr="0079109F">
              <w:rPr>
                <w:bCs/>
                <w:sz w:val="24"/>
                <w:szCs w:val="28"/>
                <w:lang w:val="ru-RU"/>
              </w:rPr>
              <w:t>46</w:t>
            </w:r>
            <w:r>
              <w:rPr>
                <w:bCs/>
                <w:sz w:val="24"/>
                <w:szCs w:val="28"/>
                <w:lang w:val="ru-RU"/>
              </w:rPr>
              <w:t xml:space="preserve"> </w:t>
            </w:r>
            <w:r w:rsidRPr="0079109F">
              <w:rPr>
                <w:bCs/>
                <w:sz w:val="24"/>
                <w:szCs w:val="28"/>
                <w:lang w:val="ru-RU"/>
              </w:rPr>
              <w:t>730</w:t>
            </w:r>
          </w:p>
        </w:tc>
      </w:tr>
    </w:tbl>
    <w:p w14:paraId="086E248C" w14:textId="640C6016" w:rsidR="00072673" w:rsidRPr="00857D7D" w:rsidRDefault="00315D09" w:rsidP="00B31D29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lastRenderedPageBreak/>
        <w:t>В стои</w:t>
      </w:r>
      <w:bookmarkStart w:id="4" w:name="_GoBack"/>
      <w:bookmarkEnd w:id="4"/>
      <w:r w:rsidRPr="00857D7D">
        <w:rPr>
          <w:b/>
          <w:sz w:val="28"/>
          <w:szCs w:val="22"/>
          <w:lang w:val="ru-RU"/>
        </w:rPr>
        <w:t>мость тура входит:</w:t>
      </w:r>
    </w:p>
    <w:p w14:paraId="507B842A" w14:textId="77777777" w:rsidR="00B31D29" w:rsidRPr="00B31D29" w:rsidRDefault="00B31D29" w:rsidP="00B31D2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jc w:val="both"/>
        <w:rPr>
          <w:color w:val="000000"/>
          <w:sz w:val="22"/>
          <w:szCs w:val="22"/>
          <w:lang w:val="ru-RU"/>
        </w:rPr>
      </w:pPr>
      <w:r w:rsidRPr="00B31D29">
        <w:rPr>
          <w:color w:val="000000"/>
          <w:sz w:val="22"/>
          <w:szCs w:val="22"/>
          <w:lang w:val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2D8A26CF" w14:textId="77777777" w:rsidR="00B31D29" w:rsidRPr="00B31D29" w:rsidRDefault="00B31D29" w:rsidP="00B31D2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jc w:val="both"/>
        <w:rPr>
          <w:color w:val="000000"/>
          <w:sz w:val="22"/>
          <w:szCs w:val="22"/>
          <w:lang w:val="ru-RU"/>
        </w:rPr>
      </w:pPr>
      <w:r w:rsidRPr="00B31D29">
        <w:rPr>
          <w:color w:val="000000"/>
          <w:sz w:val="22"/>
          <w:szCs w:val="22"/>
          <w:lang w:val="ru-RU"/>
        </w:rPr>
        <w:t>проживание в гостиницах по маршруту;</w:t>
      </w:r>
    </w:p>
    <w:p w14:paraId="27FFAE17" w14:textId="77777777" w:rsidR="00B31D29" w:rsidRPr="00B31D29" w:rsidRDefault="00B31D29" w:rsidP="00B31D2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jc w:val="both"/>
        <w:rPr>
          <w:color w:val="000000"/>
          <w:sz w:val="22"/>
          <w:szCs w:val="22"/>
          <w:lang w:val="ru-RU"/>
        </w:rPr>
      </w:pPr>
      <w:r w:rsidRPr="00B31D29">
        <w:rPr>
          <w:color w:val="000000"/>
          <w:sz w:val="22"/>
          <w:szCs w:val="22"/>
          <w:lang w:val="ru-RU"/>
        </w:rPr>
        <w:t>экскурсионное обслуживание и входные билеты по программе;</w:t>
      </w:r>
    </w:p>
    <w:p w14:paraId="16C6687F" w14:textId="77777777" w:rsidR="00B31D29" w:rsidRPr="00B31D29" w:rsidRDefault="00B31D29" w:rsidP="00B31D2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jc w:val="both"/>
        <w:rPr>
          <w:color w:val="000000"/>
          <w:sz w:val="22"/>
          <w:szCs w:val="22"/>
          <w:lang w:val="ru-RU"/>
        </w:rPr>
      </w:pPr>
      <w:r w:rsidRPr="00B31D29">
        <w:rPr>
          <w:color w:val="000000"/>
          <w:sz w:val="22"/>
          <w:szCs w:val="22"/>
          <w:lang w:val="ru-RU"/>
        </w:rPr>
        <w:t>завтраки;</w:t>
      </w:r>
    </w:p>
    <w:p w14:paraId="54A39632" w14:textId="77777777" w:rsidR="00B31D29" w:rsidRPr="00B31D29" w:rsidRDefault="00B31D29" w:rsidP="00B31D2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jc w:val="both"/>
        <w:rPr>
          <w:color w:val="000000"/>
          <w:sz w:val="22"/>
          <w:szCs w:val="22"/>
          <w:lang w:val="ru-RU"/>
        </w:rPr>
      </w:pPr>
      <w:r w:rsidRPr="00B31D29">
        <w:rPr>
          <w:color w:val="000000"/>
          <w:sz w:val="22"/>
          <w:szCs w:val="22"/>
          <w:lang w:val="ru-RU"/>
        </w:rPr>
        <w:t>сопровождение гида.</w:t>
      </w:r>
    </w:p>
    <w:p w14:paraId="093B4BB2" w14:textId="448627F4" w:rsidR="00197290" w:rsidRPr="00857D7D" w:rsidRDefault="00197290" w:rsidP="00D842DB">
      <w:pPr>
        <w:pStyle w:val="af"/>
        <w:tabs>
          <w:tab w:val="left" w:pos="426"/>
        </w:tabs>
        <w:ind w:right="-284"/>
        <w:rPr>
          <w:b/>
          <w:sz w:val="22"/>
          <w:szCs w:val="22"/>
          <w:lang w:val="ru-RU"/>
        </w:rPr>
      </w:pPr>
    </w:p>
    <w:p w14:paraId="77A41AAF" w14:textId="77777777" w:rsidR="00A160C7" w:rsidRPr="00857D7D" w:rsidRDefault="0051666A" w:rsidP="00D842DB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Дополнительные услуги</w:t>
      </w:r>
      <w:r w:rsidR="00526A18" w:rsidRPr="00857D7D">
        <w:rPr>
          <w:b/>
          <w:sz w:val="28"/>
          <w:szCs w:val="22"/>
          <w:lang w:val="ru-RU"/>
        </w:rPr>
        <w:t>:</w:t>
      </w:r>
    </w:p>
    <w:p w14:paraId="1FC19DE6" w14:textId="77777777" w:rsidR="00B31D29" w:rsidRPr="00B31D29" w:rsidRDefault="00B31D29" w:rsidP="00B31D29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D29">
        <w:rPr>
          <w:rFonts w:ascii="Times New Roman" w:eastAsia="Times New Roman" w:hAnsi="Times New Roman"/>
          <w:color w:val="000000"/>
          <w:lang w:eastAsia="ru-RU"/>
        </w:rPr>
        <w:t>пакет питания (5 обедов, 4 ужина) – 5500 руб./чел.;</w:t>
      </w:r>
    </w:p>
    <w:p w14:paraId="61D33707" w14:textId="77777777" w:rsidR="00B31D29" w:rsidRPr="00B31D29" w:rsidRDefault="00B31D29" w:rsidP="00B31D29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D29">
        <w:rPr>
          <w:rFonts w:ascii="Times New Roman" w:eastAsia="Times New Roman" w:hAnsi="Times New Roman"/>
          <w:color w:val="000000"/>
          <w:lang w:eastAsia="ru-RU"/>
        </w:rPr>
        <w:t>экскурсия с дегустацией в Мурманске – 1100 руб./чел.;</w:t>
      </w:r>
    </w:p>
    <w:p w14:paraId="7EF2E367" w14:textId="77777777" w:rsidR="00B31D29" w:rsidRPr="00B31D29" w:rsidRDefault="00B31D29" w:rsidP="00B31D29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D29">
        <w:rPr>
          <w:rFonts w:ascii="Times New Roman" w:eastAsia="Times New Roman" w:hAnsi="Times New Roman"/>
          <w:color w:val="000000"/>
          <w:lang w:eastAsia="ru-RU"/>
        </w:rPr>
        <w:t>дополнительный выезд загород для «Охоты на северное сияние» – 3500 руб./чел.</w:t>
      </w:r>
    </w:p>
    <w:p w14:paraId="0D76F38A" w14:textId="45D587DC" w:rsidR="00197290" w:rsidRPr="00D842DB" w:rsidRDefault="00197290" w:rsidP="00D842DB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3D9300A5" w14:textId="2A4AD912" w:rsidR="00A24532" w:rsidRPr="00857D7D" w:rsidRDefault="00072673" w:rsidP="00D842DB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 xml:space="preserve">Комментарии к </w:t>
      </w:r>
      <w:r w:rsidR="00A9690B" w:rsidRPr="00857D7D">
        <w:rPr>
          <w:rFonts w:ascii="Times New Roman" w:eastAsia="Times New Roman" w:hAnsi="Times New Roman"/>
          <w:b/>
          <w:bCs/>
          <w:sz w:val="28"/>
          <w:lang w:eastAsia="ru-RU"/>
        </w:rPr>
        <w:t>туру</w:t>
      </w: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>:</w:t>
      </w:r>
    </w:p>
    <w:p w14:paraId="26FC6D41" w14:textId="77777777" w:rsidR="00B31D29" w:rsidRPr="00B31D29" w:rsidRDefault="00B31D29" w:rsidP="00B31D2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D29">
        <w:rPr>
          <w:rFonts w:ascii="Times New Roman" w:eastAsia="Times New Roman" w:hAnsi="Times New Roman"/>
          <w:color w:val="000000"/>
          <w:lang w:eastAsia="ru-RU"/>
        </w:rPr>
        <w:t>При себе необходимо иметь оригинал паспорта, свидетельство о рождении.</w:t>
      </w:r>
    </w:p>
    <w:p w14:paraId="3CF830D4" w14:textId="77777777" w:rsidR="00B31D29" w:rsidRPr="00B31D29" w:rsidRDefault="00B31D29" w:rsidP="00B31D2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D29">
        <w:rPr>
          <w:rFonts w:ascii="Times New Roman" w:eastAsia="Times New Roman" w:hAnsi="Times New Roman"/>
          <w:color w:val="000000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876032B" w14:textId="77777777" w:rsidR="00B31D29" w:rsidRPr="00B31D29" w:rsidRDefault="00B31D29" w:rsidP="00B31D2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D29">
        <w:rPr>
          <w:rFonts w:ascii="Times New Roman" w:eastAsia="Times New Roman" w:hAnsi="Times New Roman"/>
          <w:color w:val="000000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4C415CD8" w:rsidR="00072673" w:rsidRPr="00B31D29" w:rsidRDefault="00B31D29" w:rsidP="00B31D2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31D29">
        <w:rPr>
          <w:rFonts w:ascii="Times New Roman" w:eastAsia="Times New Roman" w:hAnsi="Times New Roman"/>
          <w:color w:val="000000"/>
          <w:lang w:eastAsia="ru-RU"/>
        </w:rPr>
        <w:t>Скидка на ребёнка в соста</w:t>
      </w:r>
      <w:r>
        <w:rPr>
          <w:rFonts w:ascii="Times New Roman" w:eastAsia="Times New Roman" w:hAnsi="Times New Roman"/>
          <w:color w:val="000000"/>
          <w:lang w:eastAsia="ru-RU"/>
        </w:rPr>
        <w:t>ве взрослой группы – 500 рублей.</w:t>
      </w:r>
    </w:p>
    <w:sectPr w:rsidR="00072673" w:rsidRPr="00B31D29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DD6D" w14:textId="77777777" w:rsidR="001F7A91" w:rsidRDefault="001F7A91" w:rsidP="00CD1C11">
      <w:pPr>
        <w:spacing w:after="0" w:line="240" w:lineRule="auto"/>
      </w:pPr>
      <w:r>
        <w:separator/>
      </w:r>
    </w:p>
  </w:endnote>
  <w:endnote w:type="continuationSeparator" w:id="0">
    <w:p w14:paraId="3F40A13B" w14:textId="77777777" w:rsidR="001F7A91" w:rsidRDefault="001F7A9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AEC4" w14:textId="77777777" w:rsidR="001F7A91" w:rsidRDefault="001F7A91" w:rsidP="00CD1C11">
      <w:pPr>
        <w:spacing w:after="0" w:line="240" w:lineRule="auto"/>
      </w:pPr>
      <w:r>
        <w:separator/>
      </w:r>
    </w:p>
  </w:footnote>
  <w:footnote w:type="continuationSeparator" w:id="0">
    <w:p w14:paraId="45A7291E" w14:textId="77777777" w:rsidR="001F7A91" w:rsidRDefault="001F7A9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1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6"/>
  </w:num>
  <w:num w:numId="23">
    <w:abstractNumId w:val="22"/>
  </w:num>
  <w:num w:numId="24">
    <w:abstractNumId w:val="24"/>
  </w:num>
  <w:num w:numId="25">
    <w:abstractNumId w:val="19"/>
  </w:num>
  <w:num w:numId="26">
    <w:abstractNumId w:val="38"/>
  </w:num>
  <w:num w:numId="27">
    <w:abstractNumId w:val="17"/>
  </w:num>
  <w:num w:numId="28">
    <w:abstractNumId w:val="16"/>
  </w:num>
  <w:num w:numId="29">
    <w:abstractNumId w:val="42"/>
  </w:num>
  <w:num w:numId="30">
    <w:abstractNumId w:val="43"/>
  </w:num>
  <w:num w:numId="31">
    <w:abstractNumId w:val="15"/>
  </w:num>
  <w:num w:numId="32">
    <w:abstractNumId w:val="35"/>
  </w:num>
  <w:num w:numId="33">
    <w:abstractNumId w:val="34"/>
  </w:num>
  <w:num w:numId="34">
    <w:abstractNumId w:val="6"/>
  </w:num>
  <w:num w:numId="35">
    <w:abstractNumId w:val="39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7"/>
  </w:num>
  <w:num w:numId="41">
    <w:abstractNumId w:val="40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A91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1B8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09F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D4397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160C7"/>
    <w:rsid w:val="00A21615"/>
    <w:rsid w:val="00A231D3"/>
    <w:rsid w:val="00A24532"/>
    <w:rsid w:val="00A247E9"/>
    <w:rsid w:val="00A26A8A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52A2"/>
    <w:rsid w:val="00B27342"/>
    <w:rsid w:val="00B31D29"/>
    <w:rsid w:val="00B44B05"/>
    <w:rsid w:val="00B4678F"/>
    <w:rsid w:val="00B54189"/>
    <w:rsid w:val="00B54913"/>
    <w:rsid w:val="00B722F6"/>
    <w:rsid w:val="00B84270"/>
    <w:rsid w:val="00B853D2"/>
    <w:rsid w:val="00B87AB8"/>
    <w:rsid w:val="00BA07F0"/>
    <w:rsid w:val="00BA3269"/>
    <w:rsid w:val="00BA72E1"/>
    <w:rsid w:val="00BC3311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01FCD"/>
    <w:rsid w:val="00D124B1"/>
    <w:rsid w:val="00D137CA"/>
    <w:rsid w:val="00D15FA6"/>
    <w:rsid w:val="00D20E84"/>
    <w:rsid w:val="00D2192D"/>
    <w:rsid w:val="00D2207A"/>
    <w:rsid w:val="00D257A2"/>
    <w:rsid w:val="00D37CFF"/>
    <w:rsid w:val="00D41A27"/>
    <w:rsid w:val="00D441EA"/>
    <w:rsid w:val="00D60B90"/>
    <w:rsid w:val="00D65C31"/>
    <w:rsid w:val="00D671B8"/>
    <w:rsid w:val="00D70288"/>
    <w:rsid w:val="00D7278E"/>
    <w:rsid w:val="00D83FD0"/>
    <w:rsid w:val="00D842DB"/>
    <w:rsid w:val="00DA6704"/>
    <w:rsid w:val="00DB1E51"/>
    <w:rsid w:val="00DC49B0"/>
    <w:rsid w:val="00DC6DD3"/>
    <w:rsid w:val="00DD2B90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56AF0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E41E1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2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8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7</cp:revision>
  <cp:lastPrinted>2021-05-14T11:01:00Z</cp:lastPrinted>
  <dcterms:created xsi:type="dcterms:W3CDTF">2022-09-05T13:53:00Z</dcterms:created>
  <dcterms:modified xsi:type="dcterms:W3CDTF">2024-01-09T13:29:00Z</dcterms:modified>
</cp:coreProperties>
</file>