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205A9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3FDB2D7" w:rsidR="002625A4" w:rsidRPr="004D7FDA" w:rsidRDefault="00FD1DB8" w:rsidP="00FE41E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в Смоленск из Санкт-Петербурга</w:t>
            </w:r>
            <w:r w:rsidR="00F205A9" w:rsidRPr="00F205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E1A6573" w14:textId="76342B8C" w:rsidR="00693EEA" w:rsidRPr="00FD1DB8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  <w:bookmarkStart w:id="4" w:name="_GoBack"/>
      <w:bookmarkEnd w:id="4"/>
    </w:p>
    <w:tbl>
      <w:tblPr>
        <w:tblW w:w="99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205A9" w:rsidRPr="00F85675" w14:paraId="3D1F8C76" w14:textId="77777777" w:rsidTr="00F205A9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502" w14:textId="77777777" w:rsidR="00F205A9" w:rsidRPr="004521B8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D9DA" w14:textId="00AA6529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08:00 выезд из Санкт-Петербург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 Трассовая экскурсия по пути.</w:t>
            </w:r>
          </w:p>
          <w:p w14:paraId="152E880D" w14:textId="6C23FEC0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город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алдай.</w:t>
            </w:r>
          </w:p>
          <w:p w14:paraId="104C0895" w14:textId="2574DEC1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Иверского</w:t>
            </w:r>
            <w:proofErr w:type="spellEnd"/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Валд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айского монастыря с экскурсией.</w:t>
            </w:r>
          </w:p>
          <w:p w14:paraId="0F652047" w14:textId="7EC2E721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Православный монастырский комплекс находится в живописном месте и размещается на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острове, почти в центре святого Валдайского озера. Такое расположение выбрано неслучайно, а в соответствии с божественным видением, посетившим патриарха Московского Никона. Вы сможете не только подробнее познакомиться с невероятной историей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Иверского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монастыря, но и насладиться тишиной и уединением, полюбоваться изумительными видами, прогул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иваясь по территории комплекса.</w:t>
            </w:r>
          </w:p>
          <w:p w14:paraId="08DDDF9A" w14:textId="5E11DE3D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Валдай (за доп. плату).</w:t>
            </w:r>
          </w:p>
          <w:p w14:paraId="6EA7FE6F" w14:textId="690F531A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и прибытие в город Рже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в, трассовая экскурсия по пути.</w:t>
            </w:r>
          </w:p>
          <w:p w14:paraId="439CE8F7" w14:textId="2C84CEC1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:30–19:30 ужин (за доп. плату).</w:t>
            </w:r>
          </w:p>
          <w:p w14:paraId="681DC87E" w14:textId="5CDB49A0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расселение группы в гостинице</w:t>
            </w:r>
          </w:p>
          <w:p w14:paraId="25034FD2" w14:textId="63A46028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70E5DB6B" w14:textId="0B1A0222" w:rsidR="00F205A9" w:rsidRPr="00F85675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205A9" w:rsidRPr="00F85675" w14:paraId="4DA64007" w14:textId="77777777" w:rsidTr="00F205A9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69E" w14:textId="77777777" w:rsidR="00F205A9" w:rsidRPr="00072673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AA09" w14:textId="3EE7C820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08:00–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08:45 завтрак в кафе гостиницы.</w:t>
            </w:r>
          </w:p>
          <w:p w14:paraId="792171C2" w14:textId="6E542DF7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09:00 выезд и посещение Ржевског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мемориала Советскому солдату.</w:t>
            </w:r>
          </w:p>
          <w:p w14:paraId="503DA53D" w14:textId="7A9C2D13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Поражающий своим величием мемориал возведён на месте одного из самых кровопролитных сражений Великой Отечественной войны и посвящен героям Ржевской битвы. Авторами 25-метровой скульптуры солдата над коридором стальных плит, увековечивающих имена павших воинов, стали скульптор Андрей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Коробцов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и архитектор Константин Фомин. Интересно, что памятник создан по просьбам ветеранов Великой Отечественной войны на народные пожертвования. Вам представится возможность осмотреть территорию мемориала со всех сторон, поближе подойти к впечатляющей монументальной скульптуре, рассмотреть грустное и благородное лицо солдата, поддержива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емого стаей улетающих журавлей.</w:t>
            </w:r>
          </w:p>
          <w:p w14:paraId="561AABF8" w14:textId="348B3B89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и прибыти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музей-заповедник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Хмелита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BB1BD54" w14:textId="25862322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ее-заповеднике А.С. Грибоедова.</w:t>
            </w:r>
          </w:p>
          <w:p w14:paraId="64A12322" w14:textId="1728B423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Бывшая усадьба дворян Грибоедовых в селе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Хмелита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уникальное место, пропитанное духом 19 века, а потому привлекательное не только для поклонников творчества великого писателя, но и для любителей тихой русской провинции. Целью хранителей музея-заповедника является бережное сохранение памятников истории и культуры, а также уникального природного ландшафта и садово-паркового искусства. В ходе экскурсии Вы узнаете о судьбе и деятельности Александра Сергеевича Грибоедова, а также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об усадебном быте 18–19 веков.</w:t>
            </w:r>
          </w:p>
          <w:p w14:paraId="33D1AC97" w14:textId="1DEC64FB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14:30–15:30 обед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городе Вязьма (за доп. плату).</w:t>
            </w:r>
          </w:p>
          <w:p w14:paraId="09DCE6B0" w14:textId="0F671EA4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Смоленск.</w:t>
            </w:r>
          </w:p>
          <w:p w14:paraId="30F80CDB" w14:textId="0CED872A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Смоленску.</w:t>
            </w:r>
          </w:p>
          <w:p w14:paraId="49902747" w14:textId="718F7A04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Разобраться в запутанной, но увлекательной тысячелетней истории Смоленска бывает непросто. Вам предстоит отправиться в завораживающее путешествие по маршруту, 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разработанному с целью посещения самых интересных и значимых исторических, культурных и архитектурных достопримечательностей для максимального погружения в уникал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ьную атмосферу древнего города.</w:t>
            </w:r>
          </w:p>
          <w:p w14:paraId="38CD4E29" w14:textId="5DC8EA5B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19:45–20:00 заселение в отель.</w:t>
            </w:r>
          </w:p>
          <w:p w14:paraId="1F04938F" w14:textId="07FBB12E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20:00–21:00 ужин в каф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отеля (за доп. плату).</w:t>
            </w:r>
          </w:p>
          <w:p w14:paraId="72F727B1" w14:textId="2BE4EBDA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3E75F0DE" w14:textId="0EBAB601" w:rsidR="00F205A9" w:rsidRPr="00F85675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205A9" w:rsidRPr="00F85675" w14:paraId="00DEEBF2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1C0A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618" w14:textId="5CDDC67D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:45–08:45 завтрак в кафе отеля.</w:t>
            </w:r>
          </w:p>
          <w:p w14:paraId="4F77FCBD" w14:textId="7A78E74D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в поселок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Фленово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211ECDE" w14:textId="638DB2AF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историко-арх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итектурного комплекса «Теремок».</w:t>
            </w:r>
          </w:p>
          <w:p w14:paraId="4DE5B5A8" w14:textId="4BBEEE0C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К югу от Смоленска находится бывшая усадьба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Тенишевых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– Талашкино. Сегодня одной из основных местных достопримечательностей является знаменитый сказочный домик-«Теремок», подлинный шедевр русского малого зодчества. Яркая раскраска, резные окна и двери, сказочные мотивы на фасадах непременно пода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рят Вам праздничное настроение.</w:t>
            </w:r>
          </w:p>
          <w:p w14:paraId="69B5F279" w14:textId="4D29F7A0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В случае запрета на посещение «Теремка» проводится экскурсия в крестьянской школе (возможно при 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яде объективных обстоятельств).</w:t>
            </w:r>
          </w:p>
          <w:p w14:paraId="7255C7AC" w14:textId="21D58B2F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В здании бывшей школы для крестьянских детей Вашему вниманию будет представлена экспозиция, включающая в себя предметы школьного быта, учебники конца 19 – начала 20 вв., фотографии, с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писки учеников и многое другое.</w:t>
            </w:r>
          </w:p>
          <w:p w14:paraId="4844E862" w14:textId="35EFFDB2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13:30–14:45 обед в кафе по пути в 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Новоспасское (за доп. плату).</w:t>
            </w:r>
          </w:p>
          <w:p w14:paraId="3E07E28B" w14:textId="7D6B063E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усадьбе М. И. Глинки.</w:t>
            </w:r>
          </w:p>
          <w:p w14:paraId="1BD52A2A" w14:textId="69E1D6FA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20 мая 1804 года в большом господском доме (который, к сожалению, не сохранился) в центре родовой усадьбы с садами, цветниками, фонтанами и беседками родился Михаил Иванович Глинка. Сегодня здесь размещена музейная экспозиция, рассказывающая о жизни и творческой деятельности великого композитора. Основу музея составляют подлинные предметы из родового дома в Новоспасском и мемориальные вещи. В зале, столовой, бильярдной, кабинете композитора – везде ощущается его незримое присутствие, все проникнуто духом того времени. Посетив усадьбу, окунувшись в очарование музыки Глинки, совершив для себя настоящие открытия о его жизни и творчестве, Вы вряд ли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сможете остаться равнодушными.</w:t>
            </w:r>
          </w:p>
          <w:p w14:paraId="5581C2AE" w14:textId="6EF4AB4D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Смоленск.</w:t>
            </w:r>
          </w:p>
          <w:p w14:paraId="6E567A0E" w14:textId="17353310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ужи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 в кафе отеля (за доп. плату).</w:t>
            </w:r>
          </w:p>
          <w:p w14:paraId="2908F842" w14:textId="2F18C1B3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71706BA7" w14:textId="5828C4F5" w:rsidR="00F205A9" w:rsidRPr="00F85675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205A9" w:rsidRPr="00F85675" w14:paraId="1A17BB4E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4336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0559" w14:textId="50171F02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:30–08:30 завтрак в кафе отеля.</w:t>
            </w:r>
          </w:p>
          <w:p w14:paraId="54DB76C4" w14:textId="082FD29F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Катынь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DFE1607" w14:textId="546029C8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мориальному комплексу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Катынь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087388B" w14:textId="0D3FB971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Мемориал «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Ка́тынь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» расположен на месте трагических событий 1930–1940-х годов, жертвами которых стали граждане двух стран – Советского Союза и Польши. Он состоит из двух захоронений – места погребения жителей Смоленщины, ставших жертвами политических репрессий, и военного кладбища, где захоронены польские военнопленные. Будучи посвященным страшным событиям знаменитых страниц истории нашей страны, 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данный мемориал непременно должен войти в список обязательных для посещения достоприм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ечательностей Смоленской земли.</w:t>
            </w:r>
          </w:p>
          <w:p w14:paraId="612D8F0D" w14:textId="1B0711CD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территорию национального парка Смоленск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Поозерье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пос. Пржевальское.</w:t>
            </w:r>
          </w:p>
          <w:p w14:paraId="47612C97" w14:textId="076151D2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6E8C81A" w14:textId="17B1499A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14:00–14:45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бед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столовой гостиницы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15AFA7F" w14:textId="0899145D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территории национально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 парка «Смоленское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Поозерье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17B1783" w14:textId="2EE1F2F6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Смоленская область – это заповедный край России, к первозданной природе которого Вы прикоснётесь, побывав в «Смоленском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Поозерье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». Вам предстоит полюбоваться с обзорной площадки на самое крупное озеро парка –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Сапшо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, посетить вольер с лошадьми Пржевальского и покормить их морковью, побывать в «царстве бурого медведя». Природа этих мест, несомненно, подарит Вам заряд бодрости и позитивных эмоций, а душевные силы поддержит вода, набранная в святом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источнике Серафима Саровского.</w:t>
            </w:r>
          </w:p>
          <w:p w14:paraId="28C6A2EA" w14:textId="7F093D55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19:30–2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0:15 ужин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столовой гостиницы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BFDF741" w14:textId="2082E004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3367398E" w14:textId="79033215" w:rsidR="00F205A9" w:rsidRPr="00F85675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205A9" w:rsidRPr="00F85675" w14:paraId="7E0FD851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5417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E06" w14:textId="65387449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07:30–08:1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 завтрак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столовой гостиницы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DF66F1F" w14:textId="227C7D0E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08:30 выезд во Псков.</w:t>
            </w:r>
          </w:p>
          <w:p w14:paraId="22BE49B6" w14:textId="7CF3727F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14:00–15:00 обед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во Пскове (за доп. плату).</w:t>
            </w:r>
          </w:p>
          <w:p w14:paraId="250D5AD0" w14:textId="6C42C353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двор-крепость псковского купца.</w:t>
            </w:r>
          </w:p>
          <w:p w14:paraId="1622BD04" w14:textId="3B8528E8" w:rsidR="00FD1DB8" w:rsidRPr="00FD1DB8" w:rsidRDefault="00FD1DB8" w:rsidP="00FD1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Сегодня большинство исследователей придерживается мнения, что «Палаты Постникова» были построены во Пскове ещё в 17 веке. Сам Василий Постников, в чью собственность они перешли уже в начале 18 века, являлся представителем одной из самых знаменитых и состоятельных купеческих семей, занимая почётную должность городского бургомистра в период с 1726 по 1727 гг. В разное время в «дворе-крепости» размещались и комендантское управление, и штаб Главнокомандующего российской армией, и воинские части, а также учебная часть пехотного полка и тюрьма. В наши дни в комплексе зданий «двора» располагается музей, где постоянная экспозиция позволит Вам познакомиться с прекрасными образцами быта и традиций купечества 17–18 веков, а временные выставки раскроют тайны русской иконописи, продемонстрируют воссозданные печи с изразцами или другие истори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чески ценные экспонаты.</w:t>
            </w:r>
          </w:p>
          <w:p w14:paraId="719E02D2" w14:textId="5204EAD5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Санкт-Петербург.</w:t>
            </w:r>
          </w:p>
          <w:p w14:paraId="6CFD3066" w14:textId="232EB5E6" w:rsidR="00FD1DB8" w:rsidRPr="00FD1DB8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22:00–22:30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Санкт-Петербург.</w:t>
            </w:r>
          </w:p>
          <w:p w14:paraId="2BB29BCD" w14:textId="4836B3A3" w:rsidR="00F205A9" w:rsidRPr="00F85675" w:rsidRDefault="00FD1DB8" w:rsidP="00FD1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Pr="00F205A9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60C53264" w14:textId="13D98002" w:rsidR="00FE41E1" w:rsidRDefault="00A24532" w:rsidP="00F205A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63"/>
        <w:gridCol w:w="1358"/>
        <w:gridCol w:w="1359"/>
        <w:gridCol w:w="1358"/>
        <w:gridCol w:w="1358"/>
        <w:gridCol w:w="1358"/>
        <w:gridCol w:w="1358"/>
      </w:tblGrid>
      <w:tr w:rsidR="00FD1DB8" w14:paraId="15CF2B17" w14:textId="77777777" w:rsidTr="00FD1DB8"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14:paraId="0CD43E04" w14:textId="0EE9155A" w:rsidR="00FD1DB8" w:rsidRPr="00FD1DB8" w:rsidRDefault="00FD1DB8" w:rsidP="00FD1DB8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8149" w:type="dxa"/>
            <w:gridSpan w:val="6"/>
            <w:shd w:val="clear" w:color="auto" w:fill="F2F2F2" w:themeFill="background1" w:themeFillShade="F2"/>
            <w:vAlign w:val="center"/>
          </w:tcPr>
          <w:p w14:paraId="7249D722" w14:textId="181706F2" w:rsidR="00FD1DB8" w:rsidRPr="00FD1DB8" w:rsidRDefault="00FD1DB8" w:rsidP="00FD1DB8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Количество участников</w:t>
            </w:r>
          </w:p>
        </w:tc>
      </w:tr>
      <w:tr w:rsidR="00FD1DB8" w14:paraId="72F6C2C9" w14:textId="77777777" w:rsidTr="00FD1DB8"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14:paraId="47B4CF05" w14:textId="2159E44C" w:rsidR="00FD1DB8" w:rsidRPr="00FD1DB8" w:rsidRDefault="00FD1DB8" w:rsidP="00FD1DB8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E76DF75" w14:textId="4C13CCD4" w:rsidR="00FD1DB8" w:rsidRPr="00FD1DB8" w:rsidRDefault="00FD1DB8" w:rsidP="00FD1DB8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1679A3E" w14:textId="25FB80DF" w:rsidR="00FD1DB8" w:rsidRPr="00FD1DB8" w:rsidRDefault="00FD1DB8" w:rsidP="00FD1DB8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E951769" w14:textId="5711C7A1" w:rsidR="00FD1DB8" w:rsidRPr="00FD1DB8" w:rsidRDefault="00FD1DB8" w:rsidP="00FD1DB8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8AFFDA5" w14:textId="69E9402B" w:rsidR="00FD1DB8" w:rsidRPr="00FD1DB8" w:rsidRDefault="00FD1DB8" w:rsidP="00FD1DB8">
            <w:pPr>
              <w:pStyle w:val="af"/>
              <w:tabs>
                <w:tab w:val="left" w:pos="426"/>
              </w:tabs>
              <w:ind w:left="-144"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2A28F5D" w14:textId="6F2F4B4A" w:rsidR="00FD1DB8" w:rsidRPr="00FD1DB8" w:rsidRDefault="00FD1DB8" w:rsidP="00FD1DB8">
            <w:pPr>
              <w:pStyle w:val="af"/>
              <w:tabs>
                <w:tab w:val="left" w:pos="426"/>
              </w:tabs>
              <w:ind w:left="-75" w:right="-4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162B641" w14:textId="2F5FB6E6" w:rsidR="00FD1DB8" w:rsidRPr="00FD1DB8" w:rsidRDefault="00FD1DB8" w:rsidP="00FD1DB8">
            <w:pPr>
              <w:pStyle w:val="af"/>
              <w:tabs>
                <w:tab w:val="left" w:pos="426"/>
              </w:tabs>
              <w:ind w:left="-164" w:right="-11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40</w:t>
            </w:r>
          </w:p>
        </w:tc>
      </w:tr>
      <w:tr w:rsidR="00FD1DB8" w14:paraId="04C33A74" w14:textId="77777777" w:rsidTr="00FD1DB8">
        <w:tc>
          <w:tcPr>
            <w:tcW w:w="1763" w:type="dxa"/>
            <w:vAlign w:val="center"/>
          </w:tcPr>
          <w:p w14:paraId="7F9B9DDD" w14:textId="172B2A1A" w:rsidR="00FD1DB8" w:rsidRPr="00FD1DB8" w:rsidRDefault="00FD1DB8" w:rsidP="00FD1DB8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</w:rPr>
              <w:t>TWIN/DBL</w:t>
            </w:r>
          </w:p>
        </w:tc>
        <w:tc>
          <w:tcPr>
            <w:tcW w:w="1358" w:type="dxa"/>
            <w:vAlign w:val="center"/>
          </w:tcPr>
          <w:p w14:paraId="10042970" w14:textId="1FB17741" w:rsidR="00FD1DB8" w:rsidRPr="00FD1DB8" w:rsidRDefault="00FD1DB8" w:rsidP="00FD1DB8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color w:val="000000"/>
                <w:sz w:val="22"/>
                <w:szCs w:val="22"/>
              </w:rPr>
              <w:t>37 500</w:t>
            </w:r>
          </w:p>
        </w:tc>
        <w:tc>
          <w:tcPr>
            <w:tcW w:w="1359" w:type="dxa"/>
            <w:vAlign w:val="center"/>
          </w:tcPr>
          <w:p w14:paraId="0AB674CC" w14:textId="6F25E6BD" w:rsidR="00FD1DB8" w:rsidRPr="00FD1DB8" w:rsidRDefault="00FD1DB8" w:rsidP="00FD1DB8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color w:val="000000"/>
                <w:sz w:val="22"/>
                <w:szCs w:val="22"/>
              </w:rPr>
              <w:t>36 100</w:t>
            </w:r>
          </w:p>
        </w:tc>
        <w:tc>
          <w:tcPr>
            <w:tcW w:w="1358" w:type="dxa"/>
            <w:vAlign w:val="center"/>
          </w:tcPr>
          <w:p w14:paraId="14AB780D" w14:textId="55DADC08" w:rsidR="00FD1DB8" w:rsidRPr="00FD1DB8" w:rsidRDefault="00FD1DB8" w:rsidP="00FD1DB8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color w:val="000000"/>
                <w:sz w:val="22"/>
                <w:szCs w:val="22"/>
              </w:rPr>
              <w:t>32 050</w:t>
            </w:r>
          </w:p>
        </w:tc>
        <w:tc>
          <w:tcPr>
            <w:tcW w:w="1358" w:type="dxa"/>
            <w:vAlign w:val="center"/>
          </w:tcPr>
          <w:p w14:paraId="11293835" w14:textId="63D347CC" w:rsidR="00FD1DB8" w:rsidRPr="00FD1DB8" w:rsidRDefault="00FD1DB8" w:rsidP="00FD1DB8">
            <w:pPr>
              <w:pStyle w:val="af"/>
              <w:tabs>
                <w:tab w:val="left" w:pos="426"/>
              </w:tabs>
              <w:ind w:left="-144"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color w:val="000000"/>
                <w:sz w:val="22"/>
                <w:szCs w:val="22"/>
              </w:rPr>
              <w:t>29 590</w:t>
            </w:r>
          </w:p>
        </w:tc>
        <w:tc>
          <w:tcPr>
            <w:tcW w:w="1358" w:type="dxa"/>
            <w:vAlign w:val="center"/>
          </w:tcPr>
          <w:p w14:paraId="755E068B" w14:textId="15382C18" w:rsidR="00FD1DB8" w:rsidRPr="00FD1DB8" w:rsidRDefault="00FD1DB8" w:rsidP="00FD1DB8">
            <w:pPr>
              <w:pStyle w:val="af"/>
              <w:tabs>
                <w:tab w:val="left" w:pos="426"/>
              </w:tabs>
              <w:ind w:left="-75" w:right="-4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color w:val="000000"/>
                <w:sz w:val="22"/>
                <w:szCs w:val="22"/>
              </w:rPr>
              <w:t>27 630</w:t>
            </w:r>
          </w:p>
        </w:tc>
        <w:tc>
          <w:tcPr>
            <w:tcW w:w="1358" w:type="dxa"/>
            <w:vAlign w:val="center"/>
          </w:tcPr>
          <w:p w14:paraId="332DF2AA" w14:textId="0150793C" w:rsidR="00FD1DB8" w:rsidRPr="00FD1DB8" w:rsidRDefault="00FD1DB8" w:rsidP="00FD1DB8">
            <w:pPr>
              <w:pStyle w:val="af"/>
              <w:tabs>
                <w:tab w:val="left" w:pos="426"/>
              </w:tabs>
              <w:ind w:left="-164" w:right="-11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color w:val="000000"/>
                <w:sz w:val="22"/>
                <w:szCs w:val="22"/>
              </w:rPr>
              <w:t>26 160</w:t>
            </w:r>
          </w:p>
        </w:tc>
      </w:tr>
    </w:tbl>
    <w:p w14:paraId="71BA0653" w14:textId="07479BF0" w:rsidR="00F205A9" w:rsidRPr="00F205A9" w:rsidRDefault="00F205A9" w:rsidP="00F205A9">
      <w:pPr>
        <w:pStyle w:val="af"/>
        <w:tabs>
          <w:tab w:val="left" w:pos="426"/>
        </w:tabs>
        <w:ind w:right="-284"/>
        <w:rPr>
          <w:b/>
          <w:sz w:val="24"/>
          <w:szCs w:val="22"/>
          <w:lang w:val="ru-RU"/>
        </w:rPr>
      </w:pPr>
    </w:p>
    <w:p w14:paraId="03E4C425" w14:textId="77777777" w:rsidR="00F205A9" w:rsidRPr="008634E1" w:rsidRDefault="00F205A9" w:rsidP="00F205A9">
      <w:pPr>
        <w:pStyle w:val="af"/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BB51F9E" w14:textId="77777777" w:rsidR="00FD1DB8" w:rsidRPr="00FD1DB8" w:rsidRDefault="00FD1DB8" w:rsidP="00FD1DB8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(комфортабельный автобус туристического класса);</w:t>
      </w:r>
    </w:p>
    <w:p w14:paraId="4E8AE1C4" w14:textId="77777777" w:rsidR="00FD1DB8" w:rsidRPr="00FD1DB8" w:rsidRDefault="00FD1DB8" w:rsidP="00FD1DB8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 на протяжении всей поездки;</w:t>
      </w:r>
    </w:p>
    <w:p w14:paraId="4103EF39" w14:textId="77777777" w:rsidR="00FD1DB8" w:rsidRPr="00FD1DB8" w:rsidRDefault="00FD1DB8" w:rsidP="00FD1DB8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4EFD4170" w14:textId="77777777" w:rsidR="00FD1DB8" w:rsidRPr="00FD1DB8" w:rsidRDefault="00FD1DB8" w:rsidP="00FD1DB8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проживание (размещение в двухместном номере категории «стандарт»);</w:t>
      </w:r>
    </w:p>
    <w:p w14:paraId="64C43675" w14:textId="77777777" w:rsidR="00FD1DB8" w:rsidRPr="00FD1DB8" w:rsidRDefault="00FD1DB8" w:rsidP="00FD1DB8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питание (4 завтрака, 1 обед, 1 ужин).</w:t>
      </w:r>
    </w:p>
    <w:p w14:paraId="1475B144" w14:textId="77777777" w:rsidR="00FD1DB8" w:rsidRPr="00FD1DB8" w:rsidRDefault="00FD1DB8" w:rsidP="00FD1D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9495EA7" w14:textId="77777777" w:rsidR="00F205A9" w:rsidRPr="008634E1" w:rsidRDefault="00F205A9" w:rsidP="00F205A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1EC0FA99" w14:textId="505C38B0" w:rsidR="00F205A9" w:rsidRPr="00FD1DB8" w:rsidRDefault="00FD1DB8" w:rsidP="00FD1DB8">
      <w:pPr>
        <w:pStyle w:val="af0"/>
        <w:numPr>
          <w:ilvl w:val="0"/>
          <w:numId w:val="31"/>
        </w:numPr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(4 обеда, 3 ужина) – 4300 руб./чел.</w:t>
      </w:r>
    </w:p>
    <w:p w14:paraId="6C5A6F75" w14:textId="77777777" w:rsidR="00F205A9" w:rsidRDefault="00F205A9" w:rsidP="00F205A9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472DE54" w14:textId="77777777" w:rsidR="00F205A9" w:rsidRPr="00EF54A7" w:rsidRDefault="00F205A9" w:rsidP="00F20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34126400" w14:textId="77777777" w:rsidR="00FD1DB8" w:rsidRPr="00FD1DB8" w:rsidRDefault="00FD1DB8" w:rsidP="00FD1DB8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09330FC" w14:textId="77777777" w:rsidR="00FD1DB8" w:rsidRPr="00FD1DB8" w:rsidRDefault="00FD1DB8" w:rsidP="00FD1DB8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A752027" w14:textId="6D269832" w:rsidR="00072673" w:rsidRPr="00FD1DB8" w:rsidRDefault="00FD1DB8" w:rsidP="00FD1DB8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1DB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FD1DB8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CB07" w14:textId="77777777" w:rsidR="00582487" w:rsidRDefault="00582487" w:rsidP="00CD1C11">
      <w:pPr>
        <w:spacing w:after="0" w:line="240" w:lineRule="auto"/>
      </w:pPr>
      <w:r>
        <w:separator/>
      </w:r>
    </w:p>
  </w:endnote>
  <w:endnote w:type="continuationSeparator" w:id="0">
    <w:p w14:paraId="1AF013D8" w14:textId="77777777" w:rsidR="00582487" w:rsidRDefault="0058248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6825" w14:textId="77777777" w:rsidR="00582487" w:rsidRDefault="00582487" w:rsidP="00CD1C11">
      <w:pPr>
        <w:spacing w:after="0" w:line="240" w:lineRule="auto"/>
      </w:pPr>
      <w:r>
        <w:separator/>
      </w:r>
    </w:p>
  </w:footnote>
  <w:footnote w:type="continuationSeparator" w:id="0">
    <w:p w14:paraId="056FD1DD" w14:textId="77777777" w:rsidR="00582487" w:rsidRDefault="0058248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A1F3FCC">
          <wp:simplePos x="0" y="0"/>
          <wp:positionH relativeFrom="column">
            <wp:posOffset>-120282</wp:posOffset>
          </wp:positionH>
          <wp:positionV relativeFrom="paragraph">
            <wp:posOffset>-11430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2BC1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1B8"/>
    <w:rsid w:val="00582487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26A8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31D29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37CFF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5A9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D1DB8"/>
    <w:rsid w:val="00FE2D5D"/>
    <w:rsid w:val="00FE3438"/>
    <w:rsid w:val="00FE41E1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7</cp:revision>
  <cp:lastPrinted>2021-05-14T11:01:00Z</cp:lastPrinted>
  <dcterms:created xsi:type="dcterms:W3CDTF">2022-09-05T13:53:00Z</dcterms:created>
  <dcterms:modified xsi:type="dcterms:W3CDTF">2023-09-05T10:50:00Z</dcterms:modified>
</cp:coreProperties>
</file>