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2D7D1C5" w:rsidR="00831D5F" w:rsidRPr="00663E8C" w:rsidRDefault="00762876" w:rsidP="0076287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Карелия, 2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C636E0" w:rsidRPr="00C636E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663F" w14:textId="1C4ADE8E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автобуса из Санкт-Петербурга.</w:t>
            </w:r>
          </w:p>
          <w:p w14:paraId="2B6E926D" w14:textId="2137EA66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Осмот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 крепости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Корела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Приозерске.</w:t>
            </w:r>
          </w:p>
          <w:p w14:paraId="711608D5" w14:textId="11DD50BB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Древняя крепость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Корела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– живая история многовековых сражений России и Швеции за эти земли. Первое нападение шведы совершили еще в 1293 году. Через 400 лет, в 1710 г. Петр Первый успокоил, наконец, неугомонную соседку, но на этом приключения не закончились. В 1809 году Финляндия, в то время захудалая шведская провинция, стала частью Российской империи, и Александр Первый на радостях подарил ей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Корелу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вместе со всей Выборгской губернией. В 1917 году, уже Ленинским декретом, Финляндия получила полную независимость и отплатила нам четырьмя войнами... Лишь в 1944 году крепость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Корела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вернулась, наконец, домой.</w:t>
            </w:r>
          </w:p>
          <w:p w14:paraId="2C6822D8" w14:textId="21EEF343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музей-заповедник «Гора Филина».</w:t>
            </w:r>
          </w:p>
          <w:p w14:paraId="4C14C4FE" w14:textId="420249EC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Само место нахождения объекта уникально – это огромный рукотворный бункер внутри мощной гранитной скалы с двумя въездами внутрь. Её реальный масштаб и красота поражают. «Гора Филина» один из самых крупных подземных музеев в Северной Европе. Путешествуя по подземным залам музея, посетители комплекса смогут ознакомиться: с удивительной историей подземного командного штаба-дублера финской Ладожской прибрежной оборонительной бригады, с военно-историческим разделом «Пульс истории», отражающим события четырех войн между Россией и Финляндией, с историей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Лахденпохского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района, с геологией района и Карелии.</w:t>
            </w:r>
          </w:p>
          <w:p w14:paraId="5AEEB1F2" w14:textId="52C83546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бед в кафе города.</w:t>
            </w:r>
          </w:p>
          <w:p w14:paraId="728AC99C" w14:textId="70451A12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дная экскурсия по г. Сортавала.</w:t>
            </w:r>
          </w:p>
          <w:p w14:paraId="3AE24A09" w14:textId="55C4B3DE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Город Сортавала находится на берегу Ладоги. Является центром ладожских шхер. Некоторые городские районы находятся на островах, которые прилегают к нему. Поэтому вы можете увидеть пейзаж типичной Карелии: полюбоваться скалистыми фьордами, которые расположились вокруг озера. Вам расскажут об истории местности, а также ее интересных достопримечательностях. Карелия является местом, где с трепетом относятся к своей истории и обычаям. Вы увидите памятник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Рунопевцу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, в котором отражается любовь к музыке. Продолжительное время в городе проживали финны и карелы. Кстати, влияние Финляндии чувствуется до сих пор. Особенно это проявляется в местной архитектуре. В качестве самого известного сооружения выступает национальный акционерный банк Дом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Леандера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0BE612AF" w14:textId="7C955DF5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гостиницу.</w:t>
            </w:r>
          </w:p>
          <w:p w14:paraId="6314FF73" w14:textId="58598021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7B8D18EF" w14:textId="31745E7C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Уж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 (за доп. плату, по желанию).</w:t>
            </w:r>
          </w:p>
          <w:p w14:paraId="37347DAC" w14:textId="6F028773" w:rsidR="00663E8C" w:rsidRPr="00F85675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5383" w14:textId="6C3ECB98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77ADB05" w14:textId="1AB35133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ление в горный парк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Рускеала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5C76DB3" w14:textId="3F19A9FD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Горный парк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Рускеала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 Раньше 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рускеальский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мрамор.</w:t>
            </w:r>
          </w:p>
          <w:p w14:paraId="59B64790" w14:textId="3780EE1A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допадов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Ахинкоски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0E9C7CE7" w14:textId="08D53186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Ахвенкоски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великолепный комплекс водопадов, расположенный в месте разлива реки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Тохмайоки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. Водопады Название это пришло еще до войны, в переводе с финского это означало «пороги водяного», и уже тогда они привлекали путешественников и туристов. Но особенно популярными эти водопады стали с начала 1970-х годов, после выхода на экраны фильма «А зори здесь тихие». Здешняя река очень порожистая, и за свой дурной и непредсказуемый нрав была названа финнами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Тохмайоки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(«дурная/бешеная река»). Река берет начало из озера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Руокаярви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, вблизи границы с Финляндией и впадает в Ладожское озеро близ п.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Хелюля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. На реке множество порогов и небольших водопадов.</w:t>
            </w:r>
          </w:p>
          <w:p w14:paraId="07E68468" w14:textId="3C73D7A9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прогулк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по эко-тропе (за доп. плату).</w:t>
            </w:r>
          </w:p>
          <w:p w14:paraId="081D6DB6" w14:textId="57CFB6D6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На данный момент на территории водопадов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Ахинкоски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проделана огромная работа по благоустройству. Новая экологическая тропа с информационными табло не только прекрасно вписывается в природный ландшафт местности, но и сделает ваше путешествие незабываемым, а самое главное –  безопасным!</w:t>
            </w:r>
          </w:p>
          <w:p w14:paraId="52B70873" w14:textId="767E9CE2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 города.</w:t>
            </w:r>
          </w:p>
          <w:p w14:paraId="7A4E3FB8" w14:textId="29888C64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исторического парка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Бастiонъ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48885F06" w14:textId="141811E4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Исторический парк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– культурный проект, посвященный изучению и популяризации истории России. Масштабная интерактивная площадка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располагается на самом берегу Ладожского озера. Территория парка – это настоящая крепость X века,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воссоздал деревянные крепостные стены из частокола с башнями. Оказавшись в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», вы попадаете в средневековое поселение, где местные жители – воины, купцы, мастера и ремесленники, рыбаки и т.д. – заняты своими повседневными делами. Интерактивная среда позволяет вам полностью погрузиться в эпоху: исследуйте поселение, заглядывайте в мастерские и дома, подойдите к любому жителю, поинтересуйтесь, чем он занят, как идет торговля, для чего он возделывает землю, куда ведет птицу на выпас – персонажи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с удовольствием расскажут вам о быте и исторических событиях своего времени, покажут процесс создания традиционных изделий, чеканки монет, обучат секретам ковки, кораблестроения, стрельбы, рукоделия, познакомят с обычаями и верованиями скандинавских, карельских и славянских народов.</w:t>
            </w:r>
          </w:p>
          <w:p w14:paraId="7CC1BCFA" w14:textId="65E4A85C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(270 км).</w:t>
            </w:r>
          </w:p>
          <w:p w14:paraId="7E8C3D57" w14:textId="2F7BAD12" w:rsidR="00663E8C" w:rsidRPr="00F85675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5C64770E" w14:textId="77777777" w:rsidR="00762876" w:rsidRDefault="00762876" w:rsidP="00762876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2E5BCC">
        <w:rPr>
          <w:b/>
          <w:bCs/>
          <w:sz w:val="28"/>
          <w:szCs w:val="28"/>
          <w:lang w:val="ru-RU"/>
        </w:rPr>
        <w:t>Стоимость тура на школьника до 16 лет в рублях: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46"/>
        <w:gridCol w:w="1149"/>
        <w:gridCol w:w="1165"/>
        <w:gridCol w:w="1255"/>
        <w:gridCol w:w="1255"/>
        <w:gridCol w:w="1195"/>
      </w:tblGrid>
      <w:tr w:rsidR="00C636E0" w:rsidRPr="0026520E" w14:paraId="46F7850B" w14:textId="77777777" w:rsidTr="00BA3DB8">
        <w:trPr>
          <w:cantSplit/>
          <w:trHeight w:val="6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384741" w14:textId="77777777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2B12430F" w14:textId="2257C146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6A363FF" w14:textId="250838F8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26520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75402DC3" w14:textId="5407439A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FB8E2E2" w14:textId="77777777" w:rsidR="00C636E0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</w:p>
          <w:p w14:paraId="3A28830F" w14:textId="12E4BE2A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9AE1CF6" w14:textId="77777777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6799E7DA" w14:textId="77777777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68C96F26" w14:textId="166071E9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2DA8035" w14:textId="77777777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337548D9" w14:textId="77777777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029FC93B" w14:textId="35786D45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762876" w:rsidRPr="0026520E" w14:paraId="4968ACAC" w14:textId="77777777" w:rsidTr="00762876">
        <w:trPr>
          <w:cantSplit/>
          <w:trHeight w:val="207"/>
        </w:trPr>
        <w:tc>
          <w:tcPr>
            <w:tcW w:w="1000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7E213" w14:textId="77777777" w:rsidR="00762876" w:rsidRPr="0026520E" w:rsidRDefault="00762876" w:rsidP="00BA3D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Гостиница «Сортавала», г. Сортавала</w:t>
            </w:r>
          </w:p>
        </w:tc>
      </w:tr>
      <w:tr w:rsidR="00C636E0" w:rsidRPr="0026520E" w14:paraId="56FE7A60" w14:textId="77777777" w:rsidTr="00BA3DB8">
        <w:trPr>
          <w:cantSplit/>
          <w:trHeight w:val="21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B51E0C" w14:textId="3A0759EB" w:rsidR="00C636E0" w:rsidRPr="0026520E" w:rsidRDefault="00C636E0" w:rsidP="00C636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lang w:eastAsia="ru-RU"/>
              </w:rPr>
              <w:t xml:space="preserve">2-х местный номер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724E8AD9" w14:textId="000F885D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12 550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A319487" w14:textId="64870FE4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13 150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6B1BD5E2" w14:textId="4B91A58D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13 950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5E92CF3" w14:textId="78ACB54B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15 050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7D6E24D7" w14:textId="5549F526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16 700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5883FA6" w14:textId="0E090105" w:rsidR="00C636E0" w:rsidRPr="0026520E" w:rsidRDefault="00C636E0" w:rsidP="00C63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18 550</w:t>
            </w:r>
          </w:p>
        </w:tc>
      </w:tr>
      <w:bookmarkEnd w:id="0"/>
      <w:bookmarkEnd w:id="1"/>
      <w:bookmarkEnd w:id="2"/>
      <w:bookmarkEnd w:id="3"/>
    </w:tbl>
    <w:p w14:paraId="1F06C04A" w14:textId="4B8DC18F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2BDDCE1" w14:textId="77777777" w:rsidR="00762876" w:rsidRPr="00762876" w:rsidRDefault="00762876" w:rsidP="00C636E0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  <w:bookmarkStart w:id="4" w:name="_GoBack"/>
      <w:bookmarkEnd w:id="4"/>
    </w:p>
    <w:p w14:paraId="38CF7E67" w14:textId="77777777" w:rsidR="00762876" w:rsidRPr="00762876" w:rsidRDefault="00762876" w:rsidP="00C636E0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завтрак, 2 обеда;</w:t>
      </w:r>
    </w:p>
    <w:p w14:paraId="0B310705" w14:textId="77777777" w:rsidR="00762876" w:rsidRPr="00762876" w:rsidRDefault="00762876" w:rsidP="00C636E0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автотранспортное обслуживание: комфортабельные автобусы тур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72E6F6DF" w14:textId="77777777" w:rsidR="00762876" w:rsidRPr="00762876" w:rsidRDefault="00762876" w:rsidP="00C636E0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67A3FDBC" w14:textId="2A717926" w:rsidR="00915CD8" w:rsidRDefault="00762876" w:rsidP="00C636E0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5E4172C8" w14:textId="77777777" w:rsidR="00762876" w:rsidRPr="00762876" w:rsidRDefault="00762876" w:rsidP="00762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2E7A566" w14:textId="158F8ABC" w:rsidR="00762876" w:rsidRPr="00762876" w:rsidRDefault="00C636E0" w:rsidP="00C636E0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ужин – 600-650 руб./чел.</w:t>
      </w:r>
      <w:r w:rsidR="00762876" w:rsidRPr="00762876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63C69E23" w14:textId="3A4D0680" w:rsidR="00762876" w:rsidRDefault="00762876" w:rsidP="00C636E0">
      <w:pPr>
        <w:pStyle w:val="af0"/>
        <w:numPr>
          <w:ilvl w:val="0"/>
          <w:numId w:val="31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37FF29AD" w14:textId="77777777" w:rsidR="00762876" w:rsidRPr="00762876" w:rsidRDefault="00762876" w:rsidP="00762876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6146456" w14:textId="77777777" w:rsidR="00C636E0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075A2F82" w14:textId="77777777" w:rsidR="00C636E0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Выходные дни в музеях: понедельник, вторник.</w:t>
      </w:r>
    </w:p>
    <w:p w14:paraId="29DD2FDF" w14:textId="77777777" w:rsidR="00C636E0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258246D8" w14:textId="77777777" w:rsidR="00C636E0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10-17 и 19-20 чел. производится по запросу.</w:t>
      </w:r>
    </w:p>
    <w:p w14:paraId="11E4953A" w14:textId="77777777" w:rsidR="00C636E0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093D93DC" w14:textId="77777777" w:rsidR="00C636E0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5CC2DDC7" w:rsidR="00072673" w:rsidRPr="00C636E0" w:rsidRDefault="00C636E0" w:rsidP="00C636E0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36E0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та рождения, контактный телефон.</w:t>
      </w:r>
    </w:p>
    <w:sectPr w:rsidR="00072673" w:rsidRPr="00C636E0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A934" w14:textId="77777777" w:rsidR="009F3667" w:rsidRDefault="009F3667" w:rsidP="00CD1C11">
      <w:pPr>
        <w:spacing w:after="0" w:line="240" w:lineRule="auto"/>
      </w:pPr>
      <w:r>
        <w:separator/>
      </w:r>
    </w:p>
  </w:endnote>
  <w:endnote w:type="continuationSeparator" w:id="0">
    <w:p w14:paraId="5C523CAD" w14:textId="77777777" w:rsidR="009F3667" w:rsidRDefault="009F366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37E2" w14:textId="77777777" w:rsidR="009F3667" w:rsidRDefault="009F3667" w:rsidP="00CD1C11">
      <w:pPr>
        <w:spacing w:after="0" w:line="240" w:lineRule="auto"/>
      </w:pPr>
      <w:r>
        <w:separator/>
      </w:r>
    </w:p>
  </w:footnote>
  <w:footnote w:type="continuationSeparator" w:id="0">
    <w:p w14:paraId="498E54D3" w14:textId="77777777" w:rsidR="009F3667" w:rsidRDefault="009F366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A5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2876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9F3667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36E0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20</cp:revision>
  <cp:lastPrinted>2021-05-14T11:01:00Z</cp:lastPrinted>
  <dcterms:created xsi:type="dcterms:W3CDTF">2022-03-02T11:31:00Z</dcterms:created>
  <dcterms:modified xsi:type="dcterms:W3CDTF">2024-03-20T08:29:00Z</dcterms:modified>
</cp:coreProperties>
</file>