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572" w:type="dxa"/>
        <w:shd w:val="clear" w:color="auto" w:fill="CCCCCC"/>
        <w:tblLook w:val="01E0"/>
      </w:tblPr>
      <w:tblGrid>
        <w:gridCol w:w="9923"/>
      </w:tblGrid>
      <w:tr w:rsidR="0035422F" w:rsidRPr="0035422F" w:rsidTr="009A5ACF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:rsidR="00831D5F" w:rsidRDefault="00CA769F" w:rsidP="00831D5F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CA769F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Лякова – Крестцы</w:t>
            </w:r>
            <w:r w:rsidR="00E86C5D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, 1 день</w:t>
            </w:r>
          </w:p>
          <w:p w:rsidR="00831D5F" w:rsidRPr="004D7FDA" w:rsidRDefault="00831D5F" w:rsidP="00A46509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(</w:t>
            </w:r>
            <w:r w:rsidR="00A46509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для школьных </w:t>
            </w:r>
            <w:r w:rsidR="009B64ED" w:rsidRPr="009B64ED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групп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)</w:t>
            </w:r>
          </w:p>
        </w:tc>
      </w:tr>
      <w:tr w:rsidR="003E205E" w:rsidRPr="0035422F" w:rsidTr="009A5ACF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05E" w:rsidRPr="003E205E" w:rsidRDefault="003C1665" w:rsidP="003E205E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8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8"/>
                <w:lang w:eastAsia="ru-RU"/>
              </w:rPr>
            </w:pPr>
            <w:r w:rsidRPr="003C1665">
              <w:rPr>
                <w:rFonts w:ascii="Times New Roman" w:eastAsia="Times New Roman" w:hAnsi="Times New Roman"/>
                <w:szCs w:val="28"/>
                <w:lang w:eastAsia="ru-RU"/>
              </w:rPr>
              <w:t>Однодневная автобусная экскурсия в Крестцы и Лякова Новгородской области из Санкт-Петербурга для организованных групп взрослых с мастер-классом по изготовлению елочных игрушек.</w:t>
            </w:r>
          </w:p>
        </w:tc>
      </w:tr>
    </w:tbl>
    <w:p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9923"/>
      </w:tblGrid>
      <w:tr w:rsidR="008C0947" w:rsidRPr="0035422F" w:rsidTr="005D06C6">
        <w:trPr>
          <w:trHeight w:val="89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665" w:rsidRPr="003C1665" w:rsidRDefault="003C1665" w:rsidP="003C166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C1665">
              <w:rPr>
                <w:rFonts w:ascii="Times New Roman" w:eastAsia="Times New Roman" w:hAnsi="Times New Roman"/>
                <w:b/>
                <w:bCs/>
                <w:lang w:eastAsia="ru-RU"/>
              </w:rPr>
              <w:t>07:30 отправление автобуса из Санкт-Петербурга. Экскурсия по трассе.</w:t>
            </w:r>
          </w:p>
          <w:p w:rsidR="003C1665" w:rsidRPr="003C1665" w:rsidRDefault="003C1665" w:rsidP="003C166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C1665"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в интерактивный музей «Староверческое подворье», в деревню ЛяковаКрестецкого района.</w:t>
            </w:r>
          </w:p>
          <w:p w:rsidR="003C1665" w:rsidRPr="003C1665" w:rsidRDefault="003C1665" w:rsidP="003C166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C1665">
              <w:rPr>
                <w:rFonts w:ascii="Times New Roman" w:eastAsia="Times New Roman" w:hAnsi="Times New Roman"/>
                <w:b/>
                <w:bCs/>
                <w:lang w:eastAsia="ru-RU"/>
              </w:rPr>
              <w:t>Интерактивная программа (на выбор, в зависимости от сезона) + обед:</w:t>
            </w:r>
          </w:p>
          <w:p w:rsidR="003C1665" w:rsidRPr="003C1665" w:rsidRDefault="003C1665" w:rsidP="003C1665">
            <w:pPr>
              <w:pStyle w:val="af0"/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ind w:left="465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C1665">
              <w:rPr>
                <w:rFonts w:ascii="Times New Roman" w:eastAsia="Times New Roman" w:hAnsi="Times New Roman"/>
                <w:b/>
                <w:bCs/>
                <w:lang w:eastAsia="ru-RU"/>
              </w:rPr>
              <w:t>«Матренин колодец» (всесезонная программа, продолжительность 2 часа);</w:t>
            </w:r>
          </w:p>
          <w:p w:rsidR="003C1665" w:rsidRPr="003C1665" w:rsidRDefault="003C1665" w:rsidP="003C1665">
            <w:pPr>
              <w:shd w:val="clear" w:color="auto" w:fill="FFFFFF"/>
              <w:spacing w:after="0" w:line="240" w:lineRule="auto"/>
              <w:ind w:left="465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C1665">
              <w:rPr>
                <w:rFonts w:ascii="Times New Roman" w:eastAsia="Times New Roman" w:hAnsi="Times New Roman"/>
                <w:bCs/>
                <w:lang w:eastAsia="ru-RU"/>
              </w:rPr>
              <w:t>Хозяйка подворья гостей у «Матренина колодца» встретит, поведает о повериях и традициях, связанных с ним. На интерактивную экскурсию в избу пригласит – о быте и укладе староверов расскажет. Мастерицы мастер-класс проведут, играми позабавят, камедь покажут.</w:t>
            </w:r>
          </w:p>
          <w:p w:rsidR="003C1665" w:rsidRPr="003C1665" w:rsidRDefault="003C1665" w:rsidP="003C1665">
            <w:pPr>
              <w:shd w:val="clear" w:color="auto" w:fill="FFFFFF"/>
              <w:spacing w:after="0" w:line="240" w:lineRule="auto"/>
              <w:ind w:left="465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C1665">
              <w:rPr>
                <w:rFonts w:ascii="Times New Roman" w:eastAsia="Times New Roman" w:hAnsi="Times New Roman"/>
                <w:bCs/>
                <w:lang w:eastAsia="ru-RU"/>
              </w:rPr>
              <w:t>Обед (щи со сметаной и хлебом, сало и огурчик соленые, капуста квашенная, пироги, травяной чай).</w:t>
            </w:r>
          </w:p>
          <w:p w:rsidR="003C1665" w:rsidRPr="003C1665" w:rsidRDefault="003C1665" w:rsidP="003C1665">
            <w:pPr>
              <w:pStyle w:val="af0"/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ind w:left="465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C1665">
              <w:rPr>
                <w:rFonts w:ascii="Times New Roman" w:eastAsia="Times New Roman" w:hAnsi="Times New Roman"/>
                <w:b/>
                <w:bCs/>
                <w:lang w:eastAsia="ru-RU"/>
              </w:rPr>
              <w:t>«Осенины в деревне староверов» (сентябрь-октябрь-начало ноября, продолжительность 2 часа);</w:t>
            </w:r>
          </w:p>
          <w:p w:rsidR="003C1665" w:rsidRPr="003C1665" w:rsidRDefault="003C1665" w:rsidP="003C1665">
            <w:pPr>
              <w:shd w:val="clear" w:color="auto" w:fill="FFFFFF"/>
              <w:spacing w:after="0" w:line="240" w:lineRule="auto"/>
              <w:ind w:left="465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C1665">
              <w:rPr>
                <w:rFonts w:ascii="Times New Roman" w:eastAsia="Times New Roman" w:hAnsi="Times New Roman"/>
                <w:bCs/>
                <w:lang w:eastAsia="ru-RU"/>
              </w:rPr>
              <w:t>Гостей взваром угостим, играми позабавим, «Хряпу сечкой натюкаем», обряд проводов надоедливых летних обитателей с деревенской орхестрой совершим. На мастер классе оберег урожайный смастерим. И расскажем, как жили-бытовали староверы.</w:t>
            </w:r>
          </w:p>
          <w:p w:rsidR="003C1665" w:rsidRPr="003C1665" w:rsidRDefault="003C1665" w:rsidP="003C1665">
            <w:pPr>
              <w:shd w:val="clear" w:color="auto" w:fill="FFFFFF"/>
              <w:spacing w:after="0" w:line="240" w:lineRule="auto"/>
              <w:ind w:left="465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C1665">
              <w:rPr>
                <w:rFonts w:ascii="Times New Roman" w:eastAsia="Times New Roman" w:hAnsi="Times New Roman"/>
                <w:bCs/>
                <w:lang w:eastAsia="ru-RU"/>
              </w:rPr>
              <w:t>Обед: щами крошевными со сметаной, да пирогами с травяным чаем напоим.</w:t>
            </w:r>
          </w:p>
          <w:p w:rsidR="003C1665" w:rsidRPr="003C1665" w:rsidRDefault="003C1665" w:rsidP="003C1665">
            <w:pPr>
              <w:pStyle w:val="af0"/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ind w:left="465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C1665">
              <w:rPr>
                <w:rFonts w:ascii="Times New Roman" w:eastAsia="Times New Roman" w:hAnsi="Times New Roman"/>
                <w:b/>
                <w:bCs/>
                <w:lang w:eastAsia="ru-RU"/>
              </w:rPr>
              <w:t>«В гости к Деду Студенцу» (конец ноября-декабрь-январь, продолжительность 2 часа);</w:t>
            </w:r>
          </w:p>
          <w:p w:rsidR="003C1665" w:rsidRPr="003C1665" w:rsidRDefault="003C1665" w:rsidP="003C1665">
            <w:pPr>
              <w:shd w:val="clear" w:color="auto" w:fill="FFFFFF"/>
              <w:spacing w:after="0" w:line="240" w:lineRule="auto"/>
              <w:ind w:left="465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C1665">
              <w:rPr>
                <w:rFonts w:ascii="Times New Roman" w:eastAsia="Times New Roman" w:hAnsi="Times New Roman"/>
                <w:bCs/>
                <w:lang w:eastAsia="ru-RU"/>
              </w:rPr>
              <w:t>Приглашаем в увлекательное путешествие к Деду Студенцу на Староверческое подворье! Вас ждет интерактивная программа с угощениями. Встретим со всеми почестями повелителя зимних холодов Студенца, пройдем обряд очищения через лабиринт. А в подарок Дед Студенец всех гостей своего праздника зарядит здоровьем и энергией на целый год, да повеселит честной народ веселыми зимними игрищами. Интерактивная экскурсия по «Староверческой Избе» познакомит вас с бытом, обычаями, традициями и обрядами людей старой веры. На мастер-классе, изготовим тряпичную игрушку-оберег, который каждый заберёт с собой на память, и услышим старинные легенды.</w:t>
            </w:r>
          </w:p>
          <w:p w:rsidR="003C1665" w:rsidRPr="003C1665" w:rsidRDefault="003C1665" w:rsidP="003C1665">
            <w:pPr>
              <w:shd w:val="clear" w:color="auto" w:fill="FFFFFF"/>
              <w:spacing w:after="0" w:line="240" w:lineRule="auto"/>
              <w:ind w:left="465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C1665">
              <w:rPr>
                <w:rFonts w:ascii="Times New Roman" w:eastAsia="Times New Roman" w:hAnsi="Times New Roman"/>
                <w:bCs/>
                <w:lang w:eastAsia="ru-RU"/>
              </w:rPr>
              <w:t>Обед: гости отведают чёрных щей из русской печи, с огурчиком, салом и капустой, да пирогов с чаем из ароматных трав.</w:t>
            </w:r>
          </w:p>
          <w:p w:rsidR="003C1665" w:rsidRPr="003C1665" w:rsidRDefault="003C1665" w:rsidP="003C1665">
            <w:pPr>
              <w:pStyle w:val="af0"/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ind w:left="465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C1665">
              <w:rPr>
                <w:rFonts w:ascii="Times New Roman" w:eastAsia="Times New Roman" w:hAnsi="Times New Roman"/>
                <w:b/>
                <w:bCs/>
                <w:lang w:eastAsia="ru-RU"/>
              </w:rPr>
              <w:t>«Макарьев день на староверческом подворье» (конец января – до Масленицы, продолжительность 2 часа);</w:t>
            </w:r>
          </w:p>
          <w:p w:rsidR="003C1665" w:rsidRPr="003C1665" w:rsidRDefault="003C1665" w:rsidP="003C1665">
            <w:pPr>
              <w:shd w:val="clear" w:color="auto" w:fill="FFFFFF"/>
              <w:spacing w:after="0" w:line="240" w:lineRule="auto"/>
              <w:ind w:left="465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C1665">
              <w:rPr>
                <w:rFonts w:ascii="Times New Roman" w:eastAsia="Times New Roman" w:hAnsi="Times New Roman"/>
                <w:bCs/>
                <w:lang w:eastAsia="ru-RU"/>
              </w:rPr>
              <w:t>«На макара в гости ходят»! Приглашаем вас в гости, провести время весело, познавательно и вкусно! Заглянуть наперед! Приметы в этот день гласят: «каков этот день, такая и весна будет», ну а если этот день пройдет в ладу, да веселье, то и год будущий будет легок для семьи и дома. В народные игры сыграть, в состязаниях сразиться, да обряд с валенком у Макара пройти. Согласно народному поверью, этот своеобразный обряд наделяет валенки целебной силой. У того, кто наденет те валенки, никогда не будут болеть ноги. Также этот человек с помощью таких валенок сможет оградить себя от любых других хворей и напастей на целый год. Желание на щепе загадать, да узнать, как скоро предстоит ему сбыться. Принять участие в мастер-классе по изготовлению кукол-оберегов. Послушать рассказ в староверческой избе, как жили-бытовали люди старой веры.</w:t>
            </w:r>
          </w:p>
          <w:p w:rsidR="003C1665" w:rsidRPr="003C1665" w:rsidRDefault="003C1665" w:rsidP="003C1665">
            <w:pPr>
              <w:shd w:val="clear" w:color="auto" w:fill="FFFFFF"/>
              <w:spacing w:after="0" w:line="240" w:lineRule="auto"/>
              <w:ind w:left="465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C1665">
              <w:rPr>
                <w:rFonts w:ascii="Times New Roman" w:eastAsia="Times New Roman" w:hAnsi="Times New Roman"/>
                <w:bCs/>
                <w:lang w:eastAsia="ru-RU"/>
              </w:rPr>
              <w:t>Отведать обед из русской печи, испить травяного чаю с пирогами. Чай выпитый в этот день трехкратной силой обладает!</w:t>
            </w:r>
          </w:p>
          <w:p w:rsidR="003C1665" w:rsidRPr="003C1665" w:rsidRDefault="003C1665" w:rsidP="003C1665">
            <w:pPr>
              <w:pStyle w:val="af0"/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ind w:left="465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C1665">
              <w:rPr>
                <w:rFonts w:ascii="Times New Roman" w:eastAsia="Times New Roman" w:hAnsi="Times New Roman"/>
                <w:b/>
                <w:bCs/>
                <w:lang w:eastAsia="ru-RU"/>
              </w:rPr>
              <w:t>«Маслена неделя за один день в деревне у староверов» (неделя до и после Масленицы, продолжительность 2,5 часа);</w:t>
            </w:r>
          </w:p>
          <w:p w:rsidR="003C1665" w:rsidRPr="003C1665" w:rsidRDefault="003C1665" w:rsidP="003C1665">
            <w:pPr>
              <w:shd w:val="clear" w:color="auto" w:fill="FFFFFF"/>
              <w:spacing w:after="0" w:line="240" w:lineRule="auto"/>
              <w:ind w:left="465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C1665">
              <w:rPr>
                <w:rFonts w:ascii="Times New Roman" w:eastAsia="Times New Roman" w:hAnsi="Times New Roman"/>
                <w:bCs/>
                <w:lang w:eastAsia="ru-RU"/>
              </w:rPr>
              <w:t xml:space="preserve">Друзья! Скоро Масленица! Весёлые проводы зимы, озарённые радостным ожиданием близкого </w:t>
            </w:r>
            <w:r w:rsidRPr="003C1665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тепла и весеннего обновления! Время вкусных блинов и целая неделя веселья! А уж если хорошо зиму проводим – то и скорей весна придет! Ну, а где провожать зиму и встречать весну – конечно же на Староверческом подворье! Вас ждут розыгрыши, народные игры, забавы и потешки. Мы с вами затронем каждый из дней масленичной недели и соответственно каждому дню проведём игры: это и весёлая карусель, и состязания на проверку ловкости да удали, весенние заклички, да хороводы и много всего интересного! А чтобы весь год до следующей Масленицы в доме был лад да порядок – наши гости примут участие в мастер-классе по изготовлению кукол-оберегов. Обряд «Хомутания» пройдут. Также у нас будет представлено кукольное представление с отпущением грехов и с выдачей разрешительных грамот. И как говаривали наши предки: «Хоть с себя всё заложить, а Масленицу проводить!». А «проводим зиму» большим хороводом и традиционным сжиганием чучела Масленицы. Масленицу провожаем, света солнца ожидаем!</w:t>
            </w:r>
          </w:p>
          <w:p w:rsidR="003C1665" w:rsidRPr="003C1665" w:rsidRDefault="003C1665" w:rsidP="003C1665">
            <w:pPr>
              <w:shd w:val="clear" w:color="auto" w:fill="FFFFFF"/>
              <w:spacing w:after="0" w:line="240" w:lineRule="auto"/>
              <w:ind w:left="465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C1665">
              <w:rPr>
                <w:rFonts w:ascii="Times New Roman" w:eastAsia="Times New Roman" w:hAnsi="Times New Roman"/>
                <w:bCs/>
                <w:lang w:eastAsia="ru-RU"/>
              </w:rPr>
              <w:t>Обед: щи, пироги, блины, 1 шт./чел., чай.</w:t>
            </w:r>
          </w:p>
          <w:p w:rsidR="003C1665" w:rsidRPr="003C1665" w:rsidRDefault="003C1665" w:rsidP="003C1665">
            <w:pPr>
              <w:pStyle w:val="af0"/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ind w:left="465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C1665">
              <w:rPr>
                <w:rFonts w:ascii="Times New Roman" w:eastAsia="Times New Roman" w:hAnsi="Times New Roman"/>
                <w:b/>
                <w:bCs/>
                <w:lang w:eastAsia="ru-RU"/>
              </w:rPr>
              <w:t>«Вокруг воскресенья» (после Масленицы – до Пасхи, продолжительность 2-2,5 часа);</w:t>
            </w:r>
          </w:p>
          <w:p w:rsidR="003C1665" w:rsidRPr="003C1665" w:rsidRDefault="003C1665" w:rsidP="003C1665">
            <w:pPr>
              <w:shd w:val="clear" w:color="auto" w:fill="FFFFFF"/>
              <w:spacing w:after="0" w:line="240" w:lineRule="auto"/>
              <w:ind w:left="465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C1665">
              <w:rPr>
                <w:rFonts w:ascii="Times New Roman" w:eastAsia="Times New Roman" w:hAnsi="Times New Roman"/>
                <w:bCs/>
                <w:lang w:eastAsia="ru-RU"/>
              </w:rPr>
              <w:t>Всех всехвсех! И больших и малых! Молодых да старых, ждёт-поджидает, весны-Красны ворота отворяет старинный праздник Вербохлёст! Встретим и проводим дорогих гостей через Вербные воротца, да угостим всех Вербным взваром! На нашем подворье вас ожидает хозяйка избы, вместе с которой вынесем мы в чисто поле, широкое раздолье дерево обрядовое и повяжем на него ленты-желания! Проведём обряд «вербохлест» и обряд «заклинания весны», для которого желающие могут приобрести птичку-свистулю, оставив ее себе на память. Играми всех повеселим, и конечно без поцелуйных и пасхальных не обойдемся! А для затейников-рукодельников мастер-класс по изготовлению весеннего оберега.</w:t>
            </w:r>
          </w:p>
          <w:p w:rsidR="003C1665" w:rsidRPr="003C1665" w:rsidRDefault="003C1665" w:rsidP="003C1665">
            <w:pPr>
              <w:shd w:val="clear" w:color="auto" w:fill="FFFFFF"/>
              <w:spacing w:after="0" w:line="240" w:lineRule="auto"/>
              <w:ind w:left="465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C1665">
              <w:rPr>
                <w:rFonts w:ascii="Times New Roman" w:eastAsia="Times New Roman" w:hAnsi="Times New Roman"/>
                <w:bCs/>
                <w:lang w:eastAsia="ru-RU"/>
              </w:rPr>
              <w:t>Обед: попотчуем дорогих гостей чёрными щами из русской печки! Напоим чаем травяным, да с пирогами.</w:t>
            </w:r>
          </w:p>
          <w:p w:rsidR="003C1665" w:rsidRPr="003C1665" w:rsidRDefault="003C1665" w:rsidP="003C1665">
            <w:pPr>
              <w:pStyle w:val="af0"/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ind w:left="465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C1665">
              <w:rPr>
                <w:rFonts w:ascii="Times New Roman" w:eastAsia="Times New Roman" w:hAnsi="Times New Roman"/>
                <w:b/>
                <w:bCs/>
                <w:lang w:eastAsia="ru-RU"/>
              </w:rPr>
              <w:t>«Ивана Купала» (с 15 июня по 10 июля, продолжительность 2 часа);</w:t>
            </w:r>
          </w:p>
          <w:p w:rsidR="003C1665" w:rsidRPr="003C1665" w:rsidRDefault="003C1665" w:rsidP="003C1665">
            <w:pPr>
              <w:shd w:val="clear" w:color="auto" w:fill="FFFFFF"/>
              <w:spacing w:after="0" w:line="240" w:lineRule="auto"/>
              <w:ind w:left="465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C1665">
              <w:rPr>
                <w:rFonts w:ascii="Times New Roman" w:eastAsia="Times New Roman" w:hAnsi="Times New Roman"/>
                <w:bCs/>
                <w:lang w:eastAsia="ru-RU"/>
              </w:rPr>
              <w:t>Игровая программа на подворье, обряд «очищения огнем», гадание на зерне, мастер-класс «кукла стригуша», интерактивная экскурсия. Приглашаем вас на радостный праздник Ивана Купалы! Праздник воды, огня и трав! Праздник солнца и жизни! Праздник любви и природы! Это уникальная возможность увидеть древние славянские обряды и ритуалы и даже лично поучаствовать в традиционных забавах, почувствовать, чем жили и во что верили наши предки, окунуться в мир сказочных поверий и народного фольклора. Мы подготовили для вас яркую программу купальского гуляния: искусные мастерицы научат плести купальские венки, проведут обережные обряды и гадания на судьбу и суженных. О повериях и традициях этого праздника поведает экскурсия.</w:t>
            </w:r>
          </w:p>
          <w:p w:rsidR="003C1665" w:rsidRPr="003C1665" w:rsidRDefault="003C1665" w:rsidP="003C1665">
            <w:pPr>
              <w:shd w:val="clear" w:color="auto" w:fill="FFFFFF"/>
              <w:spacing w:after="0" w:line="240" w:lineRule="auto"/>
              <w:ind w:left="465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C1665">
              <w:rPr>
                <w:rFonts w:ascii="Times New Roman" w:eastAsia="Times New Roman" w:hAnsi="Times New Roman"/>
                <w:bCs/>
                <w:lang w:eastAsia="ru-RU"/>
              </w:rPr>
              <w:t>Обед: во время празднования вас угостят черными щами, пирогами, травяным чаем и взваром.</w:t>
            </w:r>
          </w:p>
          <w:p w:rsidR="003C1665" w:rsidRPr="003C1665" w:rsidRDefault="003C1665" w:rsidP="003C1665">
            <w:pPr>
              <w:pStyle w:val="af0"/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ind w:left="465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C1665">
              <w:rPr>
                <w:rFonts w:ascii="Times New Roman" w:eastAsia="Times New Roman" w:hAnsi="Times New Roman"/>
                <w:b/>
                <w:bCs/>
                <w:lang w:eastAsia="ru-RU"/>
              </w:rPr>
              <w:t>«Три Спаса» (август, продолжительность 2 часа).</w:t>
            </w:r>
          </w:p>
          <w:p w:rsidR="003C1665" w:rsidRPr="003C1665" w:rsidRDefault="003C1665" w:rsidP="003C1665">
            <w:pPr>
              <w:shd w:val="clear" w:color="auto" w:fill="FFFFFF"/>
              <w:spacing w:after="0" w:line="240" w:lineRule="auto"/>
              <w:ind w:left="465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C1665">
              <w:rPr>
                <w:rFonts w:ascii="Times New Roman" w:eastAsia="Times New Roman" w:hAnsi="Times New Roman"/>
                <w:bCs/>
                <w:lang w:eastAsia="ru-RU"/>
              </w:rPr>
              <w:t>Игровая программа на подворье, мастер-класс «кукла стригуша» из травы, интерактивная экскурсия. Приглашаем гостей на праздник урожая – праздник трех Спасов! Гостей на подворье встретят, о традициях, связанных со Спасом, поведают, играми позабавят. Хозяйка подворья на экскурсию в избу пригласит – о быте и укладе людей старой веры расскажет. Мастерицы мастер-класс проведут (по погоде: кукла-скрутка из ткани или травяная-сенная кукла).</w:t>
            </w:r>
          </w:p>
          <w:p w:rsidR="003C1665" w:rsidRPr="003C1665" w:rsidRDefault="003C1665" w:rsidP="003C1665">
            <w:pPr>
              <w:shd w:val="clear" w:color="auto" w:fill="FFFFFF"/>
              <w:spacing w:after="0" w:line="240" w:lineRule="auto"/>
              <w:ind w:left="465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C1665">
              <w:rPr>
                <w:rFonts w:ascii="Times New Roman" w:eastAsia="Times New Roman" w:hAnsi="Times New Roman"/>
                <w:bCs/>
                <w:lang w:eastAsia="ru-RU"/>
              </w:rPr>
              <w:t>Обед: щи со сметаной и хлебом, сало и огурчик соленые, капуста квашенная, пироги, травяной чай.</w:t>
            </w:r>
          </w:p>
          <w:p w:rsidR="003C1665" w:rsidRPr="003C1665" w:rsidRDefault="003C1665" w:rsidP="003C166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C1665"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в Крестцы.</w:t>
            </w:r>
          </w:p>
          <w:p w:rsidR="003C1665" w:rsidRPr="003C1665" w:rsidRDefault="003C1665" w:rsidP="003C166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C1665">
              <w:rPr>
                <w:rFonts w:ascii="Times New Roman" w:eastAsia="Times New Roman" w:hAnsi="Times New Roman"/>
                <w:bCs/>
                <w:lang w:eastAsia="ru-RU"/>
              </w:rPr>
              <w:t>Старинное русское село, через которое проходит дорога из Москвы в Великий Новгород. Многие князья, цари, все императоры, писатели и поэты делали здесь остановку, чтоб отдохнуть. В Крестцах путники всегда приобретали красивые ткани, одежду из льна. Издавна здесь существует самобытный промысел – это «крестецкая строчка». Это старинное село хранит ещё много других интересных историй и традиций.</w:t>
            </w:r>
          </w:p>
          <w:p w:rsidR="003C1665" w:rsidRPr="003C1665" w:rsidRDefault="003C1665" w:rsidP="003C166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C1665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единственной на Северо-Западе России фабрики по изготовлению ёлочных игрушек.</w:t>
            </w:r>
          </w:p>
          <w:p w:rsidR="003C1665" w:rsidRPr="003C1665" w:rsidRDefault="003C1665" w:rsidP="003C166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C1665">
              <w:rPr>
                <w:rFonts w:ascii="Times New Roman" w:eastAsia="Times New Roman" w:hAnsi="Times New Roman"/>
                <w:bCs/>
                <w:lang w:eastAsia="ru-RU"/>
              </w:rPr>
              <w:t xml:space="preserve">Это настоящая мастерская, в которой создаётся новогодняя сказка, а из обычного стекла там творят чудеса. На фабрике работают стеклодувы и художники, которые делают каждую игрушку уникальной, создавая её от начала и до конца. Ёлочные игрушки расписываются вручную. Оказавшись на этой </w:t>
            </w:r>
            <w:r w:rsidRPr="003C1665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фабрике ёлочных игрушек, можно своими глазами увидеть работу мастеров-слеклодувов, создающих игрушки разнообразных форм; узнать, как происходит окрашивание стеклянных игрушек во все цвета радуги; понаблюдать за работой художников, которые оживляют ёлочные шары, нанося на них роспись; приобрести для друзей и родственников невероятно красивые сувениры. На фабрике выпускают целые тематические серии новогодних игрушек: храмы и монастыри России, сказки Пушкина, герои новгородских былин (Василий Буслаев, Садко, Любава).</w:t>
            </w:r>
          </w:p>
          <w:p w:rsidR="003C1665" w:rsidRPr="003C1665" w:rsidRDefault="003C1665" w:rsidP="003C166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C1665">
              <w:rPr>
                <w:rFonts w:ascii="Times New Roman" w:eastAsia="Times New Roman" w:hAnsi="Times New Roman"/>
                <w:b/>
                <w:bCs/>
                <w:lang w:eastAsia="ru-RU"/>
              </w:rPr>
              <w:t>Мастер-класс по изготовлению ёлочных игрушек.</w:t>
            </w:r>
          </w:p>
          <w:p w:rsidR="003C1665" w:rsidRPr="003C1665" w:rsidRDefault="003C1665" w:rsidP="003C166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C1665">
              <w:rPr>
                <w:rFonts w:ascii="Times New Roman" w:eastAsia="Times New Roman" w:hAnsi="Times New Roman"/>
                <w:bCs/>
                <w:lang w:eastAsia="ru-RU"/>
              </w:rPr>
              <w:t>Школьникам предлагается готовая прозрачная стеклянная форма, которую нужно «ювелирно» разукрасить, обработать, сделать необходимые вырезы, чтобы ёлочная игрушка закрепилась на елке.</w:t>
            </w:r>
          </w:p>
          <w:p w:rsidR="003C1665" w:rsidRPr="003C1665" w:rsidRDefault="003C1665" w:rsidP="003C166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C1665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в Санкт-Петербург.</w:t>
            </w:r>
          </w:p>
          <w:p w:rsidR="003C1665" w:rsidRPr="003C1665" w:rsidRDefault="003C1665" w:rsidP="003C166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C1665">
              <w:rPr>
                <w:rFonts w:ascii="Times New Roman" w:eastAsia="Times New Roman" w:hAnsi="Times New Roman"/>
                <w:b/>
                <w:bCs/>
                <w:lang w:eastAsia="ru-RU"/>
              </w:rPr>
              <w:t>Около 21:00–22:00 прибытие в Санкт-Петербург.</w:t>
            </w:r>
          </w:p>
          <w:p w:rsidR="008C0947" w:rsidRPr="00565E37" w:rsidRDefault="003C1665" w:rsidP="003C166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C1665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экскурсии.</w:t>
            </w:r>
          </w:p>
        </w:tc>
      </w:tr>
    </w:tbl>
    <w:p w:rsidR="00A80201" w:rsidRDefault="00A80201" w:rsidP="003E205E">
      <w:pPr>
        <w:pStyle w:val="af"/>
        <w:tabs>
          <w:tab w:val="left" w:pos="426"/>
        </w:tabs>
        <w:ind w:right="-143"/>
        <w:jc w:val="both"/>
        <w:rPr>
          <w:b/>
          <w:bCs/>
          <w:sz w:val="28"/>
          <w:szCs w:val="28"/>
          <w:lang w:val="ru-RU"/>
        </w:rPr>
      </w:pPr>
      <w:bookmarkStart w:id="0" w:name="_Hlk45711510"/>
      <w:bookmarkStart w:id="1" w:name="_Hlk45711422"/>
      <w:bookmarkStart w:id="2" w:name="_Hlk43742582"/>
      <w:bookmarkStart w:id="3" w:name="_Hlk43730867"/>
    </w:p>
    <w:p w:rsidR="00E86C5D" w:rsidRDefault="004A6356" w:rsidP="009A5ACF">
      <w:pPr>
        <w:pStyle w:val="af"/>
        <w:tabs>
          <w:tab w:val="left" w:pos="426"/>
        </w:tabs>
        <w:ind w:left="-567" w:right="-143"/>
        <w:jc w:val="both"/>
        <w:rPr>
          <w:b/>
          <w:bCs/>
          <w:sz w:val="28"/>
          <w:szCs w:val="28"/>
          <w:lang w:val="ru-RU"/>
        </w:rPr>
      </w:pPr>
      <w:r w:rsidRPr="00ED2CCB">
        <w:rPr>
          <w:b/>
          <w:bCs/>
          <w:sz w:val="28"/>
          <w:szCs w:val="28"/>
          <w:lang w:val="ru-RU"/>
        </w:rPr>
        <w:t xml:space="preserve">Стоимость </w:t>
      </w:r>
      <w:r w:rsidR="00E86C5D">
        <w:rPr>
          <w:b/>
          <w:bCs/>
          <w:sz w:val="28"/>
          <w:szCs w:val="28"/>
          <w:lang w:val="ru-RU"/>
        </w:rPr>
        <w:t>экскурсии</w:t>
      </w:r>
      <w:r w:rsidRPr="00ED2CCB">
        <w:rPr>
          <w:b/>
          <w:bCs/>
          <w:sz w:val="28"/>
          <w:szCs w:val="28"/>
          <w:lang w:val="ru-RU"/>
        </w:rPr>
        <w:t xml:space="preserve"> на 1 человека в рублях</w:t>
      </w:r>
      <w:bookmarkEnd w:id="0"/>
      <w:bookmarkEnd w:id="1"/>
      <w:bookmarkEnd w:id="2"/>
      <w:bookmarkEnd w:id="3"/>
      <w:r w:rsidR="00B134D9">
        <w:rPr>
          <w:b/>
          <w:bCs/>
          <w:sz w:val="28"/>
          <w:szCs w:val="28"/>
          <w:lang w:val="ru-RU"/>
        </w:rPr>
        <w:t>:</w:t>
      </w:r>
    </w:p>
    <w:tbl>
      <w:tblPr>
        <w:tblStyle w:val="af3"/>
        <w:tblW w:w="9923" w:type="dxa"/>
        <w:tblInd w:w="-572" w:type="dxa"/>
        <w:tblLook w:val="04A0"/>
      </w:tblPr>
      <w:tblGrid>
        <w:gridCol w:w="2521"/>
        <w:gridCol w:w="1235"/>
        <w:gridCol w:w="1233"/>
        <w:gridCol w:w="1234"/>
        <w:gridCol w:w="1234"/>
        <w:gridCol w:w="1234"/>
        <w:gridCol w:w="1232"/>
      </w:tblGrid>
      <w:tr w:rsidR="00A46509" w:rsidTr="009A5ACF">
        <w:tc>
          <w:tcPr>
            <w:tcW w:w="1270" w:type="pct"/>
            <w:vMerge w:val="restart"/>
            <w:shd w:val="clear" w:color="auto" w:fill="F2F2F2" w:themeFill="background1" w:themeFillShade="F2"/>
            <w:vAlign w:val="center"/>
          </w:tcPr>
          <w:p w:rsidR="00A46509" w:rsidRPr="00A46509" w:rsidRDefault="006853D9" w:rsidP="00A46509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Заезды</w:t>
            </w:r>
          </w:p>
        </w:tc>
        <w:tc>
          <w:tcPr>
            <w:tcW w:w="3730" w:type="pct"/>
            <w:gridSpan w:val="6"/>
            <w:shd w:val="clear" w:color="auto" w:fill="F2F2F2" w:themeFill="background1" w:themeFillShade="F2"/>
            <w:vAlign w:val="center"/>
          </w:tcPr>
          <w:p w:rsidR="00A46509" w:rsidRPr="006853D9" w:rsidRDefault="006853D9" w:rsidP="00A46509">
            <w:pPr>
              <w:pStyle w:val="af"/>
              <w:tabs>
                <w:tab w:val="left" w:pos="426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Численность группы</w:t>
            </w:r>
          </w:p>
        </w:tc>
      </w:tr>
      <w:tr w:rsidR="003C1665" w:rsidTr="006C46C4">
        <w:tc>
          <w:tcPr>
            <w:tcW w:w="1270" w:type="pct"/>
            <w:vMerge/>
            <w:shd w:val="clear" w:color="auto" w:fill="F2F2F2" w:themeFill="background1" w:themeFillShade="F2"/>
            <w:vAlign w:val="center"/>
          </w:tcPr>
          <w:p w:rsidR="003C1665" w:rsidRPr="00A46509" w:rsidRDefault="003C1665" w:rsidP="003C1665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22" w:type="pct"/>
            <w:shd w:val="clear" w:color="auto" w:fill="F2F2F2" w:themeFill="background1" w:themeFillShade="F2"/>
            <w:vAlign w:val="center"/>
          </w:tcPr>
          <w:p w:rsidR="003C1665" w:rsidRPr="00A46509" w:rsidRDefault="003C1665" w:rsidP="003C1665">
            <w:pPr>
              <w:pStyle w:val="af"/>
              <w:tabs>
                <w:tab w:val="left" w:pos="426"/>
              </w:tabs>
              <w:ind w:right="-44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46509">
              <w:rPr>
                <w:b/>
                <w:bCs/>
                <w:sz w:val="22"/>
                <w:szCs w:val="22"/>
                <w:lang w:val="ru-RU"/>
              </w:rPr>
              <w:t>1</w:t>
            </w:r>
            <w:r>
              <w:rPr>
                <w:b/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621" w:type="pct"/>
            <w:shd w:val="clear" w:color="auto" w:fill="F2F2F2" w:themeFill="background1" w:themeFillShade="F2"/>
            <w:vAlign w:val="center"/>
          </w:tcPr>
          <w:p w:rsidR="003C1665" w:rsidRPr="00A46509" w:rsidRDefault="003C1665" w:rsidP="003C1665">
            <w:pPr>
              <w:pStyle w:val="af"/>
              <w:tabs>
                <w:tab w:val="left" w:pos="426"/>
              </w:tabs>
              <w:ind w:right="-9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46509">
              <w:rPr>
                <w:b/>
                <w:bCs/>
                <w:sz w:val="22"/>
                <w:szCs w:val="22"/>
                <w:lang w:val="ru-RU"/>
              </w:rPr>
              <w:t>20</w:t>
            </w:r>
          </w:p>
        </w:tc>
        <w:tc>
          <w:tcPr>
            <w:tcW w:w="622" w:type="pct"/>
            <w:shd w:val="clear" w:color="auto" w:fill="F2F2F2" w:themeFill="background1" w:themeFillShade="F2"/>
            <w:vAlign w:val="center"/>
          </w:tcPr>
          <w:p w:rsidR="003C1665" w:rsidRPr="00A46509" w:rsidRDefault="003C1665" w:rsidP="003C1665">
            <w:pPr>
              <w:pStyle w:val="af"/>
              <w:tabs>
                <w:tab w:val="left" w:pos="426"/>
              </w:tabs>
              <w:ind w:right="-12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46509">
              <w:rPr>
                <w:b/>
                <w:bCs/>
                <w:sz w:val="22"/>
                <w:szCs w:val="22"/>
                <w:lang w:val="ru-RU"/>
              </w:rPr>
              <w:t>25</w:t>
            </w:r>
          </w:p>
        </w:tc>
        <w:tc>
          <w:tcPr>
            <w:tcW w:w="622" w:type="pct"/>
            <w:shd w:val="clear" w:color="auto" w:fill="F2F2F2" w:themeFill="background1" w:themeFillShade="F2"/>
            <w:vAlign w:val="center"/>
          </w:tcPr>
          <w:p w:rsidR="003C1665" w:rsidRPr="00A46509" w:rsidRDefault="003C1665" w:rsidP="003C1665">
            <w:pPr>
              <w:pStyle w:val="af"/>
              <w:tabs>
                <w:tab w:val="left" w:pos="426"/>
              </w:tabs>
              <w:ind w:right="-24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46509">
              <w:rPr>
                <w:b/>
                <w:bCs/>
                <w:sz w:val="22"/>
                <w:szCs w:val="22"/>
                <w:lang w:val="ru-RU"/>
              </w:rPr>
              <w:t>30</w:t>
            </w:r>
          </w:p>
        </w:tc>
        <w:tc>
          <w:tcPr>
            <w:tcW w:w="622" w:type="pct"/>
            <w:shd w:val="clear" w:color="auto" w:fill="F2F2F2" w:themeFill="background1" w:themeFillShade="F2"/>
            <w:vAlign w:val="center"/>
          </w:tcPr>
          <w:p w:rsidR="003C1665" w:rsidRPr="00A46509" w:rsidRDefault="003C1665" w:rsidP="003C1665">
            <w:pPr>
              <w:pStyle w:val="af"/>
              <w:tabs>
                <w:tab w:val="left" w:pos="426"/>
              </w:tabs>
              <w:ind w:right="-7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46509">
              <w:rPr>
                <w:b/>
                <w:bCs/>
                <w:sz w:val="22"/>
                <w:szCs w:val="22"/>
                <w:lang w:val="ru-RU"/>
              </w:rPr>
              <w:t>35</w:t>
            </w:r>
          </w:p>
        </w:tc>
        <w:tc>
          <w:tcPr>
            <w:tcW w:w="621" w:type="pct"/>
            <w:shd w:val="clear" w:color="auto" w:fill="F2F2F2" w:themeFill="background1" w:themeFillShade="F2"/>
            <w:vAlign w:val="center"/>
          </w:tcPr>
          <w:p w:rsidR="003C1665" w:rsidRPr="00A46509" w:rsidRDefault="003C1665" w:rsidP="003C1665">
            <w:pPr>
              <w:pStyle w:val="af"/>
              <w:tabs>
                <w:tab w:val="left" w:pos="426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46509">
              <w:rPr>
                <w:b/>
                <w:bCs/>
                <w:sz w:val="22"/>
                <w:szCs w:val="22"/>
                <w:lang w:val="ru-RU"/>
              </w:rPr>
              <w:t>40</w:t>
            </w:r>
          </w:p>
        </w:tc>
      </w:tr>
      <w:tr w:rsidR="003C1665" w:rsidTr="006C46C4">
        <w:tc>
          <w:tcPr>
            <w:tcW w:w="1270" w:type="pct"/>
            <w:vAlign w:val="center"/>
          </w:tcPr>
          <w:p w:rsidR="003C1665" w:rsidRPr="006C46C4" w:rsidRDefault="00957069" w:rsidP="003C1665">
            <w:pPr>
              <w:pStyle w:val="af"/>
              <w:tabs>
                <w:tab w:val="left" w:pos="426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 31.03</w:t>
            </w:r>
            <w:r w:rsidR="003C1665">
              <w:rPr>
                <w:sz w:val="22"/>
                <w:szCs w:val="22"/>
                <w:lang w:val="ru-RU"/>
              </w:rPr>
              <w:t>.202</w:t>
            </w:r>
            <w:r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622" w:type="pct"/>
            <w:vAlign w:val="center"/>
          </w:tcPr>
          <w:p w:rsidR="003C1665" w:rsidRPr="00A46509" w:rsidRDefault="003C1665" w:rsidP="003C1665">
            <w:pPr>
              <w:pStyle w:val="af"/>
              <w:tabs>
                <w:tab w:val="left" w:pos="426"/>
              </w:tabs>
              <w:ind w:right="-44"/>
              <w:jc w:val="center"/>
              <w:rPr>
                <w:b/>
                <w:bCs/>
                <w:sz w:val="24"/>
                <w:szCs w:val="22"/>
                <w:lang w:val="ru-RU"/>
              </w:rPr>
            </w:pPr>
            <w:r>
              <w:rPr>
                <w:b/>
                <w:bCs/>
                <w:sz w:val="24"/>
                <w:szCs w:val="22"/>
                <w:lang w:val="ru-RU"/>
              </w:rPr>
              <w:t>7690</w:t>
            </w:r>
          </w:p>
        </w:tc>
        <w:tc>
          <w:tcPr>
            <w:tcW w:w="621" w:type="pct"/>
            <w:vAlign w:val="center"/>
          </w:tcPr>
          <w:p w:rsidR="003C1665" w:rsidRPr="00A46509" w:rsidRDefault="003C1665" w:rsidP="003C1665">
            <w:pPr>
              <w:pStyle w:val="af"/>
              <w:tabs>
                <w:tab w:val="left" w:pos="426"/>
              </w:tabs>
              <w:ind w:right="-90"/>
              <w:jc w:val="center"/>
              <w:rPr>
                <w:b/>
                <w:bCs/>
                <w:sz w:val="24"/>
                <w:szCs w:val="22"/>
                <w:lang w:val="ru-RU"/>
              </w:rPr>
            </w:pPr>
            <w:r>
              <w:rPr>
                <w:b/>
                <w:bCs/>
                <w:sz w:val="24"/>
                <w:szCs w:val="22"/>
                <w:lang w:val="ru-RU"/>
              </w:rPr>
              <w:t>7150</w:t>
            </w:r>
          </w:p>
        </w:tc>
        <w:tc>
          <w:tcPr>
            <w:tcW w:w="622" w:type="pct"/>
            <w:vAlign w:val="center"/>
          </w:tcPr>
          <w:p w:rsidR="003C1665" w:rsidRPr="00A46509" w:rsidRDefault="003C1665" w:rsidP="003C1665">
            <w:pPr>
              <w:pStyle w:val="af"/>
              <w:tabs>
                <w:tab w:val="left" w:pos="426"/>
              </w:tabs>
              <w:ind w:right="-120"/>
              <w:jc w:val="center"/>
              <w:rPr>
                <w:b/>
                <w:bCs/>
                <w:sz w:val="24"/>
                <w:szCs w:val="22"/>
                <w:lang w:val="ru-RU"/>
              </w:rPr>
            </w:pPr>
            <w:r>
              <w:rPr>
                <w:b/>
                <w:bCs/>
                <w:sz w:val="24"/>
                <w:szCs w:val="22"/>
                <w:lang w:val="ru-RU"/>
              </w:rPr>
              <w:t>6230</w:t>
            </w:r>
          </w:p>
        </w:tc>
        <w:tc>
          <w:tcPr>
            <w:tcW w:w="622" w:type="pct"/>
            <w:vAlign w:val="center"/>
          </w:tcPr>
          <w:p w:rsidR="003C1665" w:rsidRPr="00A46509" w:rsidRDefault="003C1665" w:rsidP="003C1665">
            <w:pPr>
              <w:pStyle w:val="af"/>
              <w:tabs>
                <w:tab w:val="left" w:pos="426"/>
              </w:tabs>
              <w:ind w:right="-24"/>
              <w:jc w:val="center"/>
              <w:rPr>
                <w:b/>
                <w:bCs/>
                <w:sz w:val="24"/>
                <w:szCs w:val="22"/>
                <w:lang w:val="ru-RU"/>
              </w:rPr>
            </w:pPr>
            <w:r>
              <w:rPr>
                <w:b/>
                <w:bCs/>
                <w:sz w:val="24"/>
                <w:szCs w:val="22"/>
                <w:lang w:val="ru-RU"/>
              </w:rPr>
              <w:t>5610</w:t>
            </w:r>
          </w:p>
        </w:tc>
        <w:tc>
          <w:tcPr>
            <w:tcW w:w="622" w:type="pct"/>
            <w:vAlign w:val="center"/>
          </w:tcPr>
          <w:p w:rsidR="003C1665" w:rsidRPr="00A46509" w:rsidRDefault="003C1665" w:rsidP="003C1665">
            <w:pPr>
              <w:pStyle w:val="af"/>
              <w:tabs>
                <w:tab w:val="left" w:pos="426"/>
              </w:tabs>
              <w:ind w:right="-70"/>
              <w:jc w:val="center"/>
              <w:rPr>
                <w:b/>
                <w:bCs/>
                <w:sz w:val="24"/>
                <w:szCs w:val="22"/>
                <w:lang w:val="ru-RU"/>
              </w:rPr>
            </w:pPr>
            <w:r>
              <w:rPr>
                <w:b/>
                <w:bCs/>
                <w:sz w:val="24"/>
                <w:szCs w:val="22"/>
                <w:lang w:val="ru-RU"/>
              </w:rPr>
              <w:t>5170</w:t>
            </w:r>
          </w:p>
        </w:tc>
        <w:tc>
          <w:tcPr>
            <w:tcW w:w="621" w:type="pct"/>
            <w:vAlign w:val="center"/>
          </w:tcPr>
          <w:p w:rsidR="003C1665" w:rsidRPr="00A46509" w:rsidRDefault="003C1665" w:rsidP="003C1665">
            <w:pPr>
              <w:pStyle w:val="af"/>
              <w:tabs>
                <w:tab w:val="left" w:pos="426"/>
              </w:tabs>
              <w:jc w:val="center"/>
              <w:rPr>
                <w:b/>
                <w:bCs/>
                <w:sz w:val="24"/>
                <w:szCs w:val="22"/>
                <w:lang w:val="ru-RU"/>
              </w:rPr>
            </w:pPr>
            <w:r>
              <w:rPr>
                <w:b/>
                <w:bCs/>
                <w:sz w:val="24"/>
                <w:szCs w:val="22"/>
                <w:lang w:val="ru-RU"/>
              </w:rPr>
              <w:t>4840</w:t>
            </w:r>
          </w:p>
        </w:tc>
      </w:tr>
    </w:tbl>
    <w:p w:rsidR="008C0947" w:rsidRPr="006853D9" w:rsidRDefault="008C0947" w:rsidP="006853D9">
      <w:pPr>
        <w:pStyle w:val="af"/>
        <w:tabs>
          <w:tab w:val="left" w:pos="426"/>
        </w:tabs>
        <w:ind w:right="-284"/>
        <w:rPr>
          <w:b/>
          <w:sz w:val="22"/>
          <w:szCs w:val="24"/>
          <w:lang w:val="ru-RU"/>
        </w:rPr>
      </w:pPr>
    </w:p>
    <w:p w:rsidR="00072673" w:rsidRPr="008634E1" w:rsidRDefault="00315D09" w:rsidP="009A5ACF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 xml:space="preserve">В стоимость </w:t>
      </w:r>
      <w:r w:rsidR="00E86C5D">
        <w:rPr>
          <w:b/>
          <w:sz w:val="28"/>
          <w:szCs w:val="24"/>
          <w:lang w:val="ru-RU"/>
        </w:rPr>
        <w:t>экскурсии</w:t>
      </w:r>
      <w:r w:rsidRPr="008634E1">
        <w:rPr>
          <w:b/>
          <w:sz w:val="28"/>
          <w:szCs w:val="24"/>
          <w:lang w:val="ru-RU"/>
        </w:rPr>
        <w:t xml:space="preserve"> входит:</w:t>
      </w:r>
    </w:p>
    <w:p w:rsidR="003C1665" w:rsidRPr="003C1665" w:rsidRDefault="003C1665" w:rsidP="003C1665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C1665">
        <w:rPr>
          <w:rFonts w:ascii="Times New Roman" w:eastAsia="Times New Roman" w:hAnsi="Times New Roman"/>
          <w:color w:val="000000"/>
          <w:szCs w:val="24"/>
          <w:lang w:eastAsia="ru-RU"/>
        </w:rPr>
        <w:t>автотранспортное обслуживание: комфортабельные автобусы туркласса (группы в количестве до 18 чел. – микроавтобус, группы 19–30 чел. – автобус 26–35 мест, группы свыше 30 чел. – автобус 40–50 мест);</w:t>
      </w:r>
    </w:p>
    <w:p w:rsidR="003C1665" w:rsidRPr="003C1665" w:rsidRDefault="003C1665" w:rsidP="003C1665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C1665">
        <w:rPr>
          <w:rFonts w:ascii="Times New Roman" w:eastAsia="Times New Roman" w:hAnsi="Times New Roman"/>
          <w:color w:val="000000"/>
          <w:szCs w:val="24"/>
          <w:lang w:eastAsia="ru-RU"/>
        </w:rPr>
        <w:t>экскурсионное обслуживание по программе с входными билетами;</w:t>
      </w:r>
    </w:p>
    <w:p w:rsidR="003C1665" w:rsidRPr="003C1665" w:rsidRDefault="003C1665" w:rsidP="003C1665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C1665">
        <w:rPr>
          <w:rFonts w:ascii="Times New Roman" w:eastAsia="Times New Roman" w:hAnsi="Times New Roman"/>
          <w:color w:val="000000"/>
          <w:szCs w:val="24"/>
          <w:lang w:eastAsia="ru-RU"/>
        </w:rPr>
        <w:t>обед;</w:t>
      </w:r>
    </w:p>
    <w:p w:rsidR="003C1665" w:rsidRPr="003C1665" w:rsidRDefault="003C1665" w:rsidP="003C1665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C1665">
        <w:rPr>
          <w:rFonts w:ascii="Times New Roman" w:eastAsia="Times New Roman" w:hAnsi="Times New Roman"/>
          <w:color w:val="000000"/>
          <w:szCs w:val="24"/>
          <w:lang w:eastAsia="ru-RU"/>
        </w:rPr>
        <w:t>услуги гида.</w:t>
      </w:r>
    </w:p>
    <w:p w:rsidR="00CA769F" w:rsidRPr="00CA769F" w:rsidRDefault="00CA769F" w:rsidP="00CA769F">
      <w:pPr>
        <w:spacing w:after="0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072673" w:rsidRPr="008634E1" w:rsidRDefault="00072673" w:rsidP="009A5ACF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E86C5D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экскурсии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:rsidR="003C1665" w:rsidRPr="003C1665" w:rsidRDefault="003C1665" w:rsidP="003C166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3C1665">
        <w:rPr>
          <w:rFonts w:ascii="Times New Roman" w:eastAsia="Times New Roman" w:hAnsi="Times New Roman"/>
          <w:b/>
          <w:color w:val="000000"/>
          <w:szCs w:val="24"/>
          <w:lang w:eastAsia="ru-RU"/>
        </w:rPr>
        <w:t>Внимание! Указанные цены являются ориентировочными. Просим уточнять актуальную стоимость экскурсии, так как она может меняться в зависимости от сезонности, периода «высокого спроса» (праздничные и событийные даты) и т.п.</w:t>
      </w:r>
    </w:p>
    <w:p w:rsidR="003C1665" w:rsidRPr="003C1665" w:rsidRDefault="003C1665" w:rsidP="003C166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3C1665">
        <w:rPr>
          <w:rFonts w:ascii="Times New Roman" w:eastAsia="Times New Roman" w:hAnsi="Times New Roman"/>
          <w:b/>
          <w:color w:val="000000"/>
          <w:szCs w:val="24"/>
          <w:lang w:eastAsia="ru-RU"/>
        </w:rPr>
        <w:t>Выходные дни в музеях: понедельник, вторник.</w:t>
      </w:r>
    </w:p>
    <w:p w:rsidR="003C1665" w:rsidRPr="003C1665" w:rsidRDefault="003C1665" w:rsidP="003C166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C1665">
        <w:rPr>
          <w:rFonts w:ascii="Times New Roman" w:eastAsia="Times New Roman" w:hAnsi="Times New Roman"/>
          <w:color w:val="000000"/>
          <w:szCs w:val="24"/>
          <w:lang w:eastAsia="ru-RU"/>
        </w:rPr>
        <w:t>Базовая стоимость тура рассчитана с учетом отправления и прибытия по адресу школы, в черте Санкт-Петербурга, в пределах КАД. Сумма доплаты за подачу транспорта в удаленные районы города (Кронштадт, Петродворец и т.п.), а также в районы, расположенные за пределами КАД и в населённые пункты Ленинградской области рассчитывается индивидуально.</w:t>
      </w:r>
    </w:p>
    <w:p w:rsidR="003C1665" w:rsidRPr="003C1665" w:rsidRDefault="003C1665" w:rsidP="003C166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C1665">
        <w:rPr>
          <w:rFonts w:ascii="Times New Roman" w:eastAsia="Times New Roman" w:hAnsi="Times New Roman"/>
          <w:color w:val="000000"/>
          <w:szCs w:val="24"/>
          <w:lang w:eastAsia="ru-RU"/>
        </w:rPr>
        <w:t>Количество бесплатных мест для сопровождающих рассчитывается от количества детей в туре. Стоимость тура для дополнительного взрослого складывается из стоимости тура для школьника и доплаты за входные билеты в музеи. Если с детской группой желает ехать большое количество родителей, экскурсионная программа и стоимость тура для них должна быть в обязательном порядке согласована с туроператором.</w:t>
      </w:r>
    </w:p>
    <w:p w:rsidR="003C1665" w:rsidRPr="003C1665" w:rsidRDefault="003C1665" w:rsidP="003C166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C1665">
        <w:rPr>
          <w:rFonts w:ascii="Times New Roman" w:eastAsia="Times New Roman" w:hAnsi="Times New Roman"/>
          <w:color w:val="000000"/>
          <w:szCs w:val="24"/>
          <w:lang w:eastAsia="ru-RU"/>
        </w:rPr>
        <w:t>Поездки проводятся на безопасных и комфортабельных автобусах, оборудованных с учетом всех требований действующего законодательства РФ. Все детские перевозки согласуются с территориальным отделом ГИБДД.</w:t>
      </w:r>
    </w:p>
    <w:p w:rsidR="003C1665" w:rsidRPr="003C1665" w:rsidRDefault="003C1665" w:rsidP="003C166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C1665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экскурсии, время и очередность посещения указанных объектов без изменения количества предоставляемых услуг.</w:t>
      </w:r>
    </w:p>
    <w:p w:rsidR="003C1665" w:rsidRPr="003C1665" w:rsidRDefault="003C1665" w:rsidP="003C166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C1665">
        <w:rPr>
          <w:rFonts w:ascii="Times New Roman" w:eastAsia="Times New Roman" w:hAnsi="Times New Roman"/>
          <w:color w:val="000000"/>
          <w:szCs w:val="24"/>
          <w:lang w:eastAsia="ru-RU"/>
        </w:rPr>
        <w:t>Не позднее чем за неделю до поездки заказчик должен предоставить список детей и взрослых, содержащий следующую информацию:</w:t>
      </w:r>
    </w:p>
    <w:p w:rsidR="003C1665" w:rsidRPr="003C1665" w:rsidRDefault="003C1665" w:rsidP="003C1665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C1665">
        <w:rPr>
          <w:rFonts w:ascii="Times New Roman" w:eastAsia="Times New Roman" w:hAnsi="Times New Roman"/>
          <w:color w:val="000000"/>
          <w:szCs w:val="24"/>
          <w:lang w:eastAsia="ru-RU"/>
        </w:rPr>
        <w:t>дети</w:t>
      </w:r>
      <w:bookmarkStart w:id="4" w:name="_GoBack"/>
      <w:r w:rsidRPr="003C1665">
        <w:rPr>
          <w:rFonts w:ascii="Times New Roman" w:eastAsia="Times New Roman" w:hAnsi="Times New Roman"/>
          <w:color w:val="000000"/>
          <w:szCs w:val="24"/>
          <w:lang w:eastAsia="ru-RU"/>
        </w:rPr>
        <w:t>: ФИО, серия и номер паспорта (свидетельства о рождении), дата рождения, телефон родителя или законного представителя;</w:t>
      </w:r>
    </w:p>
    <w:p w:rsidR="00E02A63" w:rsidRPr="003C1665" w:rsidRDefault="003C1665" w:rsidP="003C1665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C1665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взрослые</w:t>
      </w:r>
      <w:bookmarkEnd w:id="4"/>
      <w:r w:rsidRPr="003C1665">
        <w:rPr>
          <w:rFonts w:ascii="Times New Roman" w:eastAsia="Times New Roman" w:hAnsi="Times New Roman"/>
          <w:color w:val="000000"/>
          <w:szCs w:val="24"/>
          <w:lang w:eastAsia="ru-RU"/>
        </w:rPr>
        <w:t>: ФИО, серия и номер паспорта, контактный телефон.</w:t>
      </w:r>
    </w:p>
    <w:sectPr w:rsidR="00E02A63" w:rsidRPr="003C1665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945" w:rsidRDefault="00143945" w:rsidP="00CD1C11">
      <w:pPr>
        <w:spacing w:after="0" w:line="240" w:lineRule="auto"/>
      </w:pPr>
      <w:r>
        <w:separator/>
      </w:r>
    </w:p>
  </w:endnote>
  <w:endnote w:type="continuationSeparator" w:id="1">
    <w:p w:rsidR="00143945" w:rsidRDefault="00143945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945" w:rsidRDefault="00143945" w:rsidP="00CD1C11">
      <w:pPr>
        <w:spacing w:after="0" w:line="240" w:lineRule="auto"/>
      </w:pPr>
      <w:r>
        <w:separator/>
      </w:r>
    </w:p>
  </w:footnote>
  <w:footnote w:type="continuationSeparator" w:id="1">
    <w:p w:rsidR="00143945" w:rsidRDefault="00143945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 xml:space="preserve">Лиговский пр.,д.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</w:p>
  <w:p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7A2B30"/>
    <w:multiLevelType w:val="hybridMultilevel"/>
    <w:tmpl w:val="D2580D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A8C4FC9"/>
    <w:multiLevelType w:val="hybridMultilevel"/>
    <w:tmpl w:val="4822D4D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8CC0B39"/>
    <w:multiLevelType w:val="hybridMultilevel"/>
    <w:tmpl w:val="23C46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BB4CDE"/>
    <w:multiLevelType w:val="hybridMultilevel"/>
    <w:tmpl w:val="46F815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09825C6"/>
    <w:multiLevelType w:val="hybridMultilevel"/>
    <w:tmpl w:val="C9507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1655D8B"/>
    <w:multiLevelType w:val="hybridMultilevel"/>
    <w:tmpl w:val="073E3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C7F442A"/>
    <w:multiLevelType w:val="hybridMultilevel"/>
    <w:tmpl w:val="6094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4E62C80"/>
    <w:multiLevelType w:val="hybridMultilevel"/>
    <w:tmpl w:val="D1D8F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702F71"/>
    <w:multiLevelType w:val="hybridMultilevel"/>
    <w:tmpl w:val="57BE7E24"/>
    <w:lvl w:ilvl="0" w:tplc="E6DC25D2">
      <w:start w:val="1"/>
      <w:numFmt w:val="bullet"/>
      <w:lvlText w:val="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447F82"/>
    <w:multiLevelType w:val="hybridMultilevel"/>
    <w:tmpl w:val="C32298B6"/>
    <w:lvl w:ilvl="0" w:tplc="DF6E0FA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52292F"/>
    <w:multiLevelType w:val="hybridMultilevel"/>
    <w:tmpl w:val="8CE24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C328B4"/>
    <w:multiLevelType w:val="hybridMultilevel"/>
    <w:tmpl w:val="7ABC1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6663D54"/>
    <w:multiLevelType w:val="hybridMultilevel"/>
    <w:tmpl w:val="FC26EB1C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12523A5"/>
    <w:multiLevelType w:val="hybridMultilevel"/>
    <w:tmpl w:val="3830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B53EC7"/>
    <w:multiLevelType w:val="hybridMultilevel"/>
    <w:tmpl w:val="7F426E24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7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3D295E"/>
    <w:multiLevelType w:val="hybridMultilevel"/>
    <w:tmpl w:val="519C65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73575A"/>
    <w:multiLevelType w:val="hybridMultilevel"/>
    <w:tmpl w:val="66728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1"/>
  </w:num>
  <w:num w:numId="3">
    <w:abstractNumId w:val="2"/>
  </w:num>
  <w:num w:numId="4">
    <w:abstractNumId w:val="30"/>
  </w:num>
  <w:num w:numId="5">
    <w:abstractNumId w:val="5"/>
  </w:num>
  <w:num w:numId="6">
    <w:abstractNumId w:val="29"/>
  </w:num>
  <w:num w:numId="7">
    <w:abstractNumId w:val="40"/>
  </w:num>
  <w:num w:numId="8">
    <w:abstractNumId w:val="9"/>
  </w:num>
  <w:num w:numId="9">
    <w:abstractNumId w:val="20"/>
  </w:num>
  <w:num w:numId="10">
    <w:abstractNumId w:val="6"/>
  </w:num>
  <w:num w:numId="11">
    <w:abstractNumId w:val="12"/>
  </w:num>
  <w:num w:numId="12">
    <w:abstractNumId w:val="22"/>
  </w:num>
  <w:num w:numId="13">
    <w:abstractNumId w:val="13"/>
  </w:num>
  <w:num w:numId="14">
    <w:abstractNumId w:val="11"/>
  </w:num>
  <w:num w:numId="15">
    <w:abstractNumId w:val="10"/>
  </w:num>
  <w:num w:numId="16">
    <w:abstractNumId w:val="32"/>
  </w:num>
  <w:num w:numId="17">
    <w:abstractNumId w:val="8"/>
  </w:num>
  <w:num w:numId="18">
    <w:abstractNumId w:val="25"/>
  </w:num>
  <w:num w:numId="19">
    <w:abstractNumId w:val="3"/>
  </w:num>
  <w:num w:numId="20">
    <w:abstractNumId w:val="14"/>
  </w:num>
  <w:num w:numId="21">
    <w:abstractNumId w:val="16"/>
  </w:num>
  <w:num w:numId="22">
    <w:abstractNumId w:val="37"/>
  </w:num>
  <w:num w:numId="23">
    <w:abstractNumId w:val="21"/>
  </w:num>
  <w:num w:numId="24">
    <w:abstractNumId w:val="23"/>
  </w:num>
  <w:num w:numId="25">
    <w:abstractNumId w:val="17"/>
  </w:num>
  <w:num w:numId="26">
    <w:abstractNumId w:val="38"/>
  </w:num>
  <w:num w:numId="27">
    <w:abstractNumId w:val="15"/>
  </w:num>
  <w:num w:numId="28">
    <w:abstractNumId w:val="33"/>
  </w:num>
  <w:num w:numId="29">
    <w:abstractNumId w:val="4"/>
  </w:num>
  <w:num w:numId="30">
    <w:abstractNumId w:val="35"/>
  </w:num>
  <w:num w:numId="31">
    <w:abstractNumId w:val="7"/>
  </w:num>
  <w:num w:numId="32">
    <w:abstractNumId w:val="24"/>
  </w:num>
  <w:num w:numId="33">
    <w:abstractNumId w:val="27"/>
  </w:num>
  <w:num w:numId="34">
    <w:abstractNumId w:val="18"/>
  </w:num>
  <w:num w:numId="35">
    <w:abstractNumId w:val="36"/>
  </w:num>
  <w:num w:numId="36">
    <w:abstractNumId w:val="34"/>
  </w:num>
  <w:num w:numId="37">
    <w:abstractNumId w:val="19"/>
  </w:num>
  <w:num w:numId="38">
    <w:abstractNumId w:val="28"/>
  </w:num>
  <w:num w:numId="39">
    <w:abstractNumId w:val="3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D1C11"/>
    <w:rsid w:val="00007EB1"/>
    <w:rsid w:val="00010D7A"/>
    <w:rsid w:val="00025D98"/>
    <w:rsid w:val="0003225B"/>
    <w:rsid w:val="000322EC"/>
    <w:rsid w:val="00035D6B"/>
    <w:rsid w:val="00036D86"/>
    <w:rsid w:val="0004071A"/>
    <w:rsid w:val="000422C6"/>
    <w:rsid w:val="00056776"/>
    <w:rsid w:val="00063764"/>
    <w:rsid w:val="00072673"/>
    <w:rsid w:val="00086F4E"/>
    <w:rsid w:val="0009172F"/>
    <w:rsid w:val="000917F5"/>
    <w:rsid w:val="000B6275"/>
    <w:rsid w:val="000C67DC"/>
    <w:rsid w:val="000D1258"/>
    <w:rsid w:val="000D302A"/>
    <w:rsid w:val="000D3133"/>
    <w:rsid w:val="000D486A"/>
    <w:rsid w:val="000D6D31"/>
    <w:rsid w:val="000E258C"/>
    <w:rsid w:val="000E4677"/>
    <w:rsid w:val="000E5B28"/>
    <w:rsid w:val="000E6970"/>
    <w:rsid w:val="000F712E"/>
    <w:rsid w:val="00113586"/>
    <w:rsid w:val="00114988"/>
    <w:rsid w:val="00115471"/>
    <w:rsid w:val="001171F6"/>
    <w:rsid w:val="00124419"/>
    <w:rsid w:val="00124447"/>
    <w:rsid w:val="00143945"/>
    <w:rsid w:val="00143F36"/>
    <w:rsid w:val="00155478"/>
    <w:rsid w:val="0015611D"/>
    <w:rsid w:val="00163613"/>
    <w:rsid w:val="00163FDF"/>
    <w:rsid w:val="001645D8"/>
    <w:rsid w:val="00164DDD"/>
    <w:rsid w:val="00173983"/>
    <w:rsid w:val="0017616D"/>
    <w:rsid w:val="00184009"/>
    <w:rsid w:val="001860E4"/>
    <w:rsid w:val="001A5201"/>
    <w:rsid w:val="001B2463"/>
    <w:rsid w:val="001B4E2A"/>
    <w:rsid w:val="001C005F"/>
    <w:rsid w:val="001C1399"/>
    <w:rsid w:val="001C16AA"/>
    <w:rsid w:val="001C6BF3"/>
    <w:rsid w:val="001C74F9"/>
    <w:rsid w:val="001D592C"/>
    <w:rsid w:val="001E3CB8"/>
    <w:rsid w:val="001E6370"/>
    <w:rsid w:val="001E7968"/>
    <w:rsid w:val="001F792D"/>
    <w:rsid w:val="001F7EC9"/>
    <w:rsid w:val="00200D22"/>
    <w:rsid w:val="00201C0D"/>
    <w:rsid w:val="00206011"/>
    <w:rsid w:val="002449F5"/>
    <w:rsid w:val="00255C83"/>
    <w:rsid w:val="00257C2F"/>
    <w:rsid w:val="00263267"/>
    <w:rsid w:val="002667AF"/>
    <w:rsid w:val="0027193C"/>
    <w:rsid w:val="00274790"/>
    <w:rsid w:val="00283E61"/>
    <w:rsid w:val="002A4369"/>
    <w:rsid w:val="002B661B"/>
    <w:rsid w:val="002C125E"/>
    <w:rsid w:val="002C18E3"/>
    <w:rsid w:val="002C7A31"/>
    <w:rsid w:val="002D4CA8"/>
    <w:rsid w:val="002D5DD4"/>
    <w:rsid w:val="002F52CE"/>
    <w:rsid w:val="003048D1"/>
    <w:rsid w:val="00315D09"/>
    <w:rsid w:val="0031740B"/>
    <w:rsid w:val="00317DC8"/>
    <w:rsid w:val="00320FFE"/>
    <w:rsid w:val="00322973"/>
    <w:rsid w:val="00322F60"/>
    <w:rsid w:val="0032560A"/>
    <w:rsid w:val="00326E6B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809E6"/>
    <w:rsid w:val="00392DAD"/>
    <w:rsid w:val="003A0DFE"/>
    <w:rsid w:val="003A4B6D"/>
    <w:rsid w:val="003B0FD5"/>
    <w:rsid w:val="003B12E2"/>
    <w:rsid w:val="003B1859"/>
    <w:rsid w:val="003B5F11"/>
    <w:rsid w:val="003C02B5"/>
    <w:rsid w:val="003C1665"/>
    <w:rsid w:val="003C62DA"/>
    <w:rsid w:val="003D1EF7"/>
    <w:rsid w:val="003E205E"/>
    <w:rsid w:val="003E4DC2"/>
    <w:rsid w:val="003E52ED"/>
    <w:rsid w:val="003F0E9D"/>
    <w:rsid w:val="00421C59"/>
    <w:rsid w:val="00436BF3"/>
    <w:rsid w:val="00446BBF"/>
    <w:rsid w:val="00447786"/>
    <w:rsid w:val="004521B8"/>
    <w:rsid w:val="00452CEE"/>
    <w:rsid w:val="00455564"/>
    <w:rsid w:val="00480F1B"/>
    <w:rsid w:val="00495D66"/>
    <w:rsid w:val="004A3D84"/>
    <w:rsid w:val="004A5BD5"/>
    <w:rsid w:val="004A6356"/>
    <w:rsid w:val="004B0281"/>
    <w:rsid w:val="004D27AB"/>
    <w:rsid w:val="004D7FDA"/>
    <w:rsid w:val="004E1982"/>
    <w:rsid w:val="004F08C6"/>
    <w:rsid w:val="004F18CE"/>
    <w:rsid w:val="004F5795"/>
    <w:rsid w:val="005026D0"/>
    <w:rsid w:val="00507CE5"/>
    <w:rsid w:val="005141BD"/>
    <w:rsid w:val="0051666A"/>
    <w:rsid w:val="00516F89"/>
    <w:rsid w:val="00521EFE"/>
    <w:rsid w:val="0052616C"/>
    <w:rsid w:val="00526A18"/>
    <w:rsid w:val="005279F3"/>
    <w:rsid w:val="00527DF3"/>
    <w:rsid w:val="00534987"/>
    <w:rsid w:val="00537617"/>
    <w:rsid w:val="00544444"/>
    <w:rsid w:val="0055729D"/>
    <w:rsid w:val="005573D5"/>
    <w:rsid w:val="00560DE7"/>
    <w:rsid w:val="00565E37"/>
    <w:rsid w:val="005701C9"/>
    <w:rsid w:val="005726CA"/>
    <w:rsid w:val="0057431A"/>
    <w:rsid w:val="00574AD1"/>
    <w:rsid w:val="00576B44"/>
    <w:rsid w:val="005867F3"/>
    <w:rsid w:val="0059043D"/>
    <w:rsid w:val="0059168B"/>
    <w:rsid w:val="00594034"/>
    <w:rsid w:val="005969DA"/>
    <w:rsid w:val="005A1BF1"/>
    <w:rsid w:val="005A2A1B"/>
    <w:rsid w:val="005A4A89"/>
    <w:rsid w:val="005B758E"/>
    <w:rsid w:val="005D56DC"/>
    <w:rsid w:val="005E275C"/>
    <w:rsid w:val="005E7649"/>
    <w:rsid w:val="005F1B0A"/>
    <w:rsid w:val="00600EB9"/>
    <w:rsid w:val="006065AE"/>
    <w:rsid w:val="00613C6D"/>
    <w:rsid w:val="00624EF7"/>
    <w:rsid w:val="00646BE7"/>
    <w:rsid w:val="00663512"/>
    <w:rsid w:val="0066617D"/>
    <w:rsid w:val="00670354"/>
    <w:rsid w:val="00672CC9"/>
    <w:rsid w:val="0067309D"/>
    <w:rsid w:val="00674304"/>
    <w:rsid w:val="006743F6"/>
    <w:rsid w:val="00680F56"/>
    <w:rsid w:val="006853D9"/>
    <w:rsid w:val="006A6986"/>
    <w:rsid w:val="006B1627"/>
    <w:rsid w:val="006B1E33"/>
    <w:rsid w:val="006B33B9"/>
    <w:rsid w:val="006B4703"/>
    <w:rsid w:val="006C46C4"/>
    <w:rsid w:val="006D1AB2"/>
    <w:rsid w:val="006E2AB0"/>
    <w:rsid w:val="006E3077"/>
    <w:rsid w:val="006E3D6E"/>
    <w:rsid w:val="006E6A7E"/>
    <w:rsid w:val="006F2690"/>
    <w:rsid w:val="006F63D4"/>
    <w:rsid w:val="0070508F"/>
    <w:rsid w:val="00710822"/>
    <w:rsid w:val="00713289"/>
    <w:rsid w:val="0071562E"/>
    <w:rsid w:val="007219A5"/>
    <w:rsid w:val="00721ABC"/>
    <w:rsid w:val="007231CE"/>
    <w:rsid w:val="00737485"/>
    <w:rsid w:val="00737DD0"/>
    <w:rsid w:val="00751C7C"/>
    <w:rsid w:val="007649AD"/>
    <w:rsid w:val="0077388F"/>
    <w:rsid w:val="00774970"/>
    <w:rsid w:val="00785B73"/>
    <w:rsid w:val="007A1B5F"/>
    <w:rsid w:val="007A1EBB"/>
    <w:rsid w:val="007B0D48"/>
    <w:rsid w:val="007B18A7"/>
    <w:rsid w:val="007B3D98"/>
    <w:rsid w:val="007B48A9"/>
    <w:rsid w:val="007B6713"/>
    <w:rsid w:val="007B6A56"/>
    <w:rsid w:val="007D6234"/>
    <w:rsid w:val="007E28B0"/>
    <w:rsid w:val="007F1E77"/>
    <w:rsid w:val="007F374B"/>
    <w:rsid w:val="00811664"/>
    <w:rsid w:val="00811E32"/>
    <w:rsid w:val="00821D53"/>
    <w:rsid w:val="0082370D"/>
    <w:rsid w:val="00830A10"/>
    <w:rsid w:val="00831D5F"/>
    <w:rsid w:val="00840E30"/>
    <w:rsid w:val="00850A11"/>
    <w:rsid w:val="0085299A"/>
    <w:rsid w:val="0085774C"/>
    <w:rsid w:val="00861DD6"/>
    <w:rsid w:val="008634E1"/>
    <w:rsid w:val="00872E9B"/>
    <w:rsid w:val="00890F96"/>
    <w:rsid w:val="008A24DB"/>
    <w:rsid w:val="008A27EB"/>
    <w:rsid w:val="008C0947"/>
    <w:rsid w:val="008C1A80"/>
    <w:rsid w:val="008C7664"/>
    <w:rsid w:val="008E0402"/>
    <w:rsid w:val="009030A9"/>
    <w:rsid w:val="009116F1"/>
    <w:rsid w:val="009127DA"/>
    <w:rsid w:val="0091302C"/>
    <w:rsid w:val="00913BD9"/>
    <w:rsid w:val="00914C4B"/>
    <w:rsid w:val="00927485"/>
    <w:rsid w:val="0093259B"/>
    <w:rsid w:val="0094089C"/>
    <w:rsid w:val="00942678"/>
    <w:rsid w:val="00947C8D"/>
    <w:rsid w:val="009518C5"/>
    <w:rsid w:val="00951EB5"/>
    <w:rsid w:val="00957069"/>
    <w:rsid w:val="00961222"/>
    <w:rsid w:val="0096311E"/>
    <w:rsid w:val="00967941"/>
    <w:rsid w:val="009706C4"/>
    <w:rsid w:val="009711DE"/>
    <w:rsid w:val="00976022"/>
    <w:rsid w:val="00977144"/>
    <w:rsid w:val="0097750E"/>
    <w:rsid w:val="00986824"/>
    <w:rsid w:val="009A0FE8"/>
    <w:rsid w:val="009A36D5"/>
    <w:rsid w:val="009A5ACF"/>
    <w:rsid w:val="009B024E"/>
    <w:rsid w:val="009B64ED"/>
    <w:rsid w:val="009C6F4D"/>
    <w:rsid w:val="009D4F24"/>
    <w:rsid w:val="009E080C"/>
    <w:rsid w:val="009E145B"/>
    <w:rsid w:val="009E2013"/>
    <w:rsid w:val="009E4FD2"/>
    <w:rsid w:val="009E6266"/>
    <w:rsid w:val="009E63A9"/>
    <w:rsid w:val="009E7070"/>
    <w:rsid w:val="00A14940"/>
    <w:rsid w:val="00A21615"/>
    <w:rsid w:val="00A231D3"/>
    <w:rsid w:val="00A247E9"/>
    <w:rsid w:val="00A41C41"/>
    <w:rsid w:val="00A420C2"/>
    <w:rsid w:val="00A46509"/>
    <w:rsid w:val="00A46F25"/>
    <w:rsid w:val="00A47CE2"/>
    <w:rsid w:val="00A52E99"/>
    <w:rsid w:val="00A53BDE"/>
    <w:rsid w:val="00A63387"/>
    <w:rsid w:val="00A63EA7"/>
    <w:rsid w:val="00A673E9"/>
    <w:rsid w:val="00A73C90"/>
    <w:rsid w:val="00A75ED1"/>
    <w:rsid w:val="00A80201"/>
    <w:rsid w:val="00A908F4"/>
    <w:rsid w:val="00A9690B"/>
    <w:rsid w:val="00A9753A"/>
    <w:rsid w:val="00AB04A8"/>
    <w:rsid w:val="00AC3EF1"/>
    <w:rsid w:val="00AC78EA"/>
    <w:rsid w:val="00AD03C9"/>
    <w:rsid w:val="00AD1BAA"/>
    <w:rsid w:val="00AD3603"/>
    <w:rsid w:val="00AD7951"/>
    <w:rsid w:val="00AD7E4D"/>
    <w:rsid w:val="00AE1F06"/>
    <w:rsid w:val="00AE670D"/>
    <w:rsid w:val="00AF00FC"/>
    <w:rsid w:val="00B03DD9"/>
    <w:rsid w:val="00B04085"/>
    <w:rsid w:val="00B0783B"/>
    <w:rsid w:val="00B07E52"/>
    <w:rsid w:val="00B1266C"/>
    <w:rsid w:val="00B134D9"/>
    <w:rsid w:val="00B27342"/>
    <w:rsid w:val="00B44B05"/>
    <w:rsid w:val="00B44FA3"/>
    <w:rsid w:val="00B4678F"/>
    <w:rsid w:val="00B47B57"/>
    <w:rsid w:val="00B54189"/>
    <w:rsid w:val="00B54913"/>
    <w:rsid w:val="00B722F6"/>
    <w:rsid w:val="00B853D2"/>
    <w:rsid w:val="00BA07F0"/>
    <w:rsid w:val="00BA3269"/>
    <w:rsid w:val="00BA682A"/>
    <w:rsid w:val="00BA72E1"/>
    <w:rsid w:val="00BC3311"/>
    <w:rsid w:val="00BE0087"/>
    <w:rsid w:val="00BE673C"/>
    <w:rsid w:val="00BF6748"/>
    <w:rsid w:val="00C2425B"/>
    <w:rsid w:val="00C26305"/>
    <w:rsid w:val="00C325B2"/>
    <w:rsid w:val="00C32E26"/>
    <w:rsid w:val="00C37DF9"/>
    <w:rsid w:val="00C415EF"/>
    <w:rsid w:val="00C42A98"/>
    <w:rsid w:val="00C651F6"/>
    <w:rsid w:val="00C665B5"/>
    <w:rsid w:val="00C72117"/>
    <w:rsid w:val="00C7624E"/>
    <w:rsid w:val="00C76E4B"/>
    <w:rsid w:val="00C8477D"/>
    <w:rsid w:val="00CA24E5"/>
    <w:rsid w:val="00CA3250"/>
    <w:rsid w:val="00CA55A6"/>
    <w:rsid w:val="00CA769F"/>
    <w:rsid w:val="00CB37B0"/>
    <w:rsid w:val="00CC0EAA"/>
    <w:rsid w:val="00CC65D2"/>
    <w:rsid w:val="00CC6F31"/>
    <w:rsid w:val="00CD1C11"/>
    <w:rsid w:val="00CD4756"/>
    <w:rsid w:val="00CE3916"/>
    <w:rsid w:val="00CE4606"/>
    <w:rsid w:val="00D124B1"/>
    <w:rsid w:val="00D137CA"/>
    <w:rsid w:val="00D15FA6"/>
    <w:rsid w:val="00D2072F"/>
    <w:rsid w:val="00D20E84"/>
    <w:rsid w:val="00D2207A"/>
    <w:rsid w:val="00D257A2"/>
    <w:rsid w:val="00D441EA"/>
    <w:rsid w:val="00D60B90"/>
    <w:rsid w:val="00D65C31"/>
    <w:rsid w:val="00D671B8"/>
    <w:rsid w:val="00D70288"/>
    <w:rsid w:val="00D7278E"/>
    <w:rsid w:val="00D83FD0"/>
    <w:rsid w:val="00DA6704"/>
    <w:rsid w:val="00DB1E51"/>
    <w:rsid w:val="00DC49B0"/>
    <w:rsid w:val="00DC6DD3"/>
    <w:rsid w:val="00DD2B90"/>
    <w:rsid w:val="00DE05F0"/>
    <w:rsid w:val="00E02A63"/>
    <w:rsid w:val="00E04DE6"/>
    <w:rsid w:val="00E15570"/>
    <w:rsid w:val="00E24F1A"/>
    <w:rsid w:val="00E36F40"/>
    <w:rsid w:val="00E473E7"/>
    <w:rsid w:val="00E607EF"/>
    <w:rsid w:val="00E634FF"/>
    <w:rsid w:val="00E71A02"/>
    <w:rsid w:val="00E723B1"/>
    <w:rsid w:val="00E86C5D"/>
    <w:rsid w:val="00E91773"/>
    <w:rsid w:val="00EA3295"/>
    <w:rsid w:val="00EB452D"/>
    <w:rsid w:val="00EC2B05"/>
    <w:rsid w:val="00EC5721"/>
    <w:rsid w:val="00EC6DE9"/>
    <w:rsid w:val="00EC720B"/>
    <w:rsid w:val="00ED2CCB"/>
    <w:rsid w:val="00ED711D"/>
    <w:rsid w:val="00ED7BD4"/>
    <w:rsid w:val="00EE27E2"/>
    <w:rsid w:val="00EE3FAF"/>
    <w:rsid w:val="00EE4C8F"/>
    <w:rsid w:val="00EF3465"/>
    <w:rsid w:val="00EF4546"/>
    <w:rsid w:val="00F050E6"/>
    <w:rsid w:val="00F06101"/>
    <w:rsid w:val="00F20FF8"/>
    <w:rsid w:val="00F22D5A"/>
    <w:rsid w:val="00F26ED3"/>
    <w:rsid w:val="00F32AEC"/>
    <w:rsid w:val="00F46FA0"/>
    <w:rsid w:val="00F542F1"/>
    <w:rsid w:val="00F63A45"/>
    <w:rsid w:val="00F64732"/>
    <w:rsid w:val="00F6567C"/>
    <w:rsid w:val="00F670C3"/>
    <w:rsid w:val="00F67728"/>
    <w:rsid w:val="00F81924"/>
    <w:rsid w:val="00FB407B"/>
    <w:rsid w:val="00FE2D5D"/>
    <w:rsid w:val="00FF08F4"/>
    <w:rsid w:val="00FF4280"/>
    <w:rsid w:val="00FF6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locked/>
    <w:rsid w:val="000917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8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5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9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0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9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6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1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8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3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1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1561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10439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katem</cp:lastModifiedBy>
  <cp:revision>13</cp:revision>
  <cp:lastPrinted>2021-05-14T11:01:00Z</cp:lastPrinted>
  <dcterms:created xsi:type="dcterms:W3CDTF">2022-06-01T12:29:00Z</dcterms:created>
  <dcterms:modified xsi:type="dcterms:W3CDTF">2025-09-08T17:11:00Z</dcterms:modified>
</cp:coreProperties>
</file>