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653C2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Default="00AA18C9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A18C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Память Тверской земли. Ржевский мемориал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653C2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на автобусе из Санкт-Петербурга от ст. метро «Московская».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трассе.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Торжок.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с пожарскими котлетами.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Торжку.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>Панорама города, Путевой дворец, построенный при Екатерине II, Спасо-Преображенский собор, комплекс Борисоглебского мужского монастыря, деревянная церковь Вознесения XVII века и другие храмы Торжка, площадь Пушкина с памятником поэту, архитектурные шедевры XVIII века Н.А. Львова с единственным в России памятником зодчему, пешеходный мост через Тверцу.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Тверь.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16:00–16:30 ориентировочное время прибытия в Тверь.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Твери.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>Вы увидите набережную реки Волги, памятник Афанасию Никитину, Старый мост, главные площади старого города.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плату, по желанию).</w:t>
            </w:r>
          </w:p>
          <w:p w:rsidR="000917F5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653C2D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во Ржев.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>Среди отрогов Валдайской возвышенности, на крутых берегах Волги, стоит Ржев. Выгодное географическое положение создавало прекрасные условия для развития торговли. Но близость к западным рубежам русских земель придавала городу важное оборонное значение. На протяжении XIII–XIV веков жизнь города-крепости была весьма нелёгкой. Владевший Ржевом становился обладателем и мощной крепости, и части важного торгового пути.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интереснейшей тематической экспозиции Диорама «Бой за Ржев 24 сентября 1942 года».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>Трагической страницей истории Ржева стали годы Великой Отечественной Войны. Ржевская битва, которая длилась больше года, стала одной из самых кровавых в человеческой истории. Это произведение монументальной живописи рассказывает об одном из боев, отражающее современный взгляд на боевые действия в районе Ржева.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Ржевского мемориала советскому солдату.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>Самый масштабный монумент в истории современной России, призванный увековечить память героев Великой Отечественной войны. Центром мемориала является 25-метровая бронзовая фигура солдата, установленная на 10-метровом насыпном кургане.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Старицу.</w:t>
            </w:r>
          </w:p>
          <w:p w:rsidR="009C2296" w:rsidRPr="009C2296" w:rsidRDefault="009C2296" w:rsidP="009C2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t xml:space="preserve">Один из древнейших русских городов, которому, несмотря на долгую и бурную историю, удалось сохранить во многих чертах свой первоначальный облик. Старица – красивейший древнерусский городок в верховьях Волги, милый взору, спокойный, простой и искренний. </w:t>
            </w:r>
            <w:r w:rsidRPr="009C229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Город расположен на высоких берегах Волги и радует глаз белокаменными постройками. Посещение Успенского монастыря, основанного в ХII веке и возрождаемого ныне. Свято-Успенский мужской монастырь стал первым звеном в истории основания Старицы.</w:t>
            </w:r>
          </w:p>
          <w:p w:rsidR="009C2296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:rsidR="000917F5" w:rsidRPr="009C2296" w:rsidRDefault="009C2296" w:rsidP="009C229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2296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Санкт-Петербург.Окончание тура около 23:00.</w:t>
            </w:r>
          </w:p>
        </w:tc>
      </w:tr>
    </w:tbl>
    <w:p w:rsidR="00AA18C9" w:rsidRDefault="00AA18C9" w:rsidP="003041AA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AA18C9" w:rsidRDefault="004A6356" w:rsidP="009C2296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0"/>
      <w:bookmarkEnd w:id="1"/>
      <w:bookmarkEnd w:id="2"/>
      <w:bookmarkEnd w:id="3"/>
      <w:r w:rsidR="00A05CCE">
        <w:rPr>
          <w:b/>
          <w:bCs/>
          <w:sz w:val="28"/>
          <w:szCs w:val="28"/>
          <w:lang w:val="ru-RU"/>
        </w:rPr>
        <w:t xml:space="preserve"> (школьные </w:t>
      </w:r>
      <w:r w:rsidR="00AA18C9">
        <w:rPr>
          <w:b/>
          <w:bCs/>
          <w:sz w:val="28"/>
          <w:szCs w:val="28"/>
          <w:lang w:val="ru-RU"/>
        </w:rPr>
        <w:t>группы)</w:t>
      </w:r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9" w:type="dxa"/>
        <w:tblInd w:w="-572" w:type="dxa"/>
        <w:tblLook w:val="04A0"/>
      </w:tblPr>
      <w:tblGrid>
        <w:gridCol w:w="3168"/>
        <w:gridCol w:w="1069"/>
        <w:gridCol w:w="1133"/>
        <w:gridCol w:w="1133"/>
        <w:gridCol w:w="1135"/>
        <w:gridCol w:w="994"/>
        <w:gridCol w:w="1287"/>
      </w:tblGrid>
      <w:tr w:rsidR="00354BFD" w:rsidRPr="002F492A" w:rsidTr="008911A4">
        <w:trPr>
          <w:cantSplit/>
          <w:trHeight w:val="70"/>
        </w:trPr>
        <w:tc>
          <w:tcPr>
            <w:tcW w:w="1597" w:type="pct"/>
            <w:vMerge w:val="restart"/>
            <w:shd w:val="clear" w:color="auto" w:fill="auto"/>
            <w:vAlign w:val="center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Размещение</w:t>
            </w:r>
          </w:p>
        </w:tc>
        <w:tc>
          <w:tcPr>
            <w:tcW w:w="3403" w:type="pct"/>
            <w:gridSpan w:val="6"/>
            <w:shd w:val="clear" w:color="auto" w:fill="auto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Численность группы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1597" w:type="pct"/>
            <w:vMerge/>
            <w:shd w:val="clear" w:color="auto" w:fill="auto"/>
            <w:vAlign w:val="center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15+1</w:t>
            </w:r>
          </w:p>
        </w:tc>
        <w:tc>
          <w:tcPr>
            <w:tcW w:w="571" w:type="pct"/>
            <w:shd w:val="clear" w:color="auto" w:fill="auto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20+1</w:t>
            </w:r>
          </w:p>
        </w:tc>
        <w:tc>
          <w:tcPr>
            <w:tcW w:w="571" w:type="pct"/>
            <w:shd w:val="clear" w:color="auto" w:fill="auto"/>
          </w:tcPr>
          <w:p w:rsidR="00354BFD" w:rsidRPr="008E6A99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25+2</w:t>
            </w:r>
          </w:p>
        </w:tc>
        <w:tc>
          <w:tcPr>
            <w:tcW w:w="572" w:type="pct"/>
            <w:shd w:val="clear" w:color="auto" w:fill="auto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6A99">
              <w:rPr>
                <w:rFonts w:ascii="Times New Roman" w:hAnsi="Times New Roman"/>
                <w:b/>
                <w:lang w:eastAsia="ru-RU"/>
              </w:rPr>
              <w:t>30+2</w:t>
            </w:r>
          </w:p>
        </w:tc>
        <w:tc>
          <w:tcPr>
            <w:tcW w:w="501" w:type="pct"/>
            <w:shd w:val="clear" w:color="auto" w:fill="auto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35+2</w:t>
            </w:r>
          </w:p>
        </w:tc>
        <w:tc>
          <w:tcPr>
            <w:tcW w:w="649" w:type="pct"/>
            <w:shd w:val="clear" w:color="auto" w:fill="auto"/>
          </w:tcPr>
          <w:p w:rsidR="00354BFD" w:rsidRPr="00DF058A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40+2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354BFD" w:rsidRPr="00ED6E31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E31">
              <w:rPr>
                <w:rFonts w:ascii="Times New Roman" w:hAnsi="Times New Roman"/>
                <w:b/>
                <w:bCs/>
                <w:sz w:val="24"/>
                <w:szCs w:val="28"/>
              </w:rPr>
              <w:t>Гостиница «Волга», г. Тверь (завтрак «шведский стол»)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1597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2-местный</w:t>
            </w:r>
            <w:r w:rsidRPr="00AA18C9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комфорт</w:t>
            </w:r>
            <w:r w:rsidRPr="00AA18C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39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17520</w:t>
            </w:r>
          </w:p>
        </w:tc>
        <w:tc>
          <w:tcPr>
            <w:tcW w:w="57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16330</w:t>
            </w:r>
          </w:p>
        </w:tc>
        <w:tc>
          <w:tcPr>
            <w:tcW w:w="57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14360</w:t>
            </w:r>
          </w:p>
        </w:tc>
        <w:tc>
          <w:tcPr>
            <w:tcW w:w="572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12850</w:t>
            </w:r>
          </w:p>
        </w:tc>
        <w:tc>
          <w:tcPr>
            <w:tcW w:w="50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11780</w:t>
            </w:r>
          </w:p>
        </w:tc>
        <w:tc>
          <w:tcPr>
            <w:tcW w:w="649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10970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6E31">
              <w:rPr>
                <w:rFonts w:ascii="Times New Roman" w:hAnsi="Times New Roman"/>
                <w:b/>
                <w:lang w:eastAsia="ru-RU"/>
              </w:rPr>
              <w:t>Гостиница «Селигер», г. Тверь (завтрак «накрытие»)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1597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2-местный</w:t>
            </w:r>
            <w:r w:rsidRPr="00AA18C9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стандарт</w:t>
            </w:r>
            <w:r w:rsidRPr="00AA18C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39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16400</w:t>
            </w:r>
          </w:p>
        </w:tc>
        <w:tc>
          <w:tcPr>
            <w:tcW w:w="57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15280</w:t>
            </w:r>
          </w:p>
        </w:tc>
        <w:tc>
          <w:tcPr>
            <w:tcW w:w="57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13330</w:t>
            </w:r>
          </w:p>
        </w:tc>
        <w:tc>
          <w:tcPr>
            <w:tcW w:w="572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11850</w:t>
            </w:r>
          </w:p>
        </w:tc>
        <w:tc>
          <w:tcPr>
            <w:tcW w:w="501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10790</w:t>
            </w:r>
          </w:p>
        </w:tc>
        <w:tc>
          <w:tcPr>
            <w:tcW w:w="649" w:type="pct"/>
            <w:vAlign w:val="center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10000</w:t>
            </w:r>
          </w:p>
        </w:tc>
      </w:tr>
      <w:tr w:rsidR="00354BFD" w:rsidRPr="002F492A" w:rsidTr="008911A4">
        <w:trPr>
          <w:cantSplit/>
          <w:trHeight w:val="70"/>
        </w:trPr>
        <w:tc>
          <w:tcPr>
            <w:tcW w:w="1597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2-местный</w:t>
            </w:r>
            <w:r w:rsidRPr="00AA18C9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улучшенный</w:t>
            </w:r>
            <w:r w:rsidRPr="00AA18C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39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16880</w:t>
            </w:r>
          </w:p>
        </w:tc>
        <w:tc>
          <w:tcPr>
            <w:tcW w:w="571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15740</w:t>
            </w:r>
          </w:p>
        </w:tc>
        <w:tc>
          <w:tcPr>
            <w:tcW w:w="571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13810</w:t>
            </w:r>
          </w:p>
        </w:tc>
        <w:tc>
          <w:tcPr>
            <w:tcW w:w="572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12320</w:t>
            </w:r>
          </w:p>
        </w:tc>
        <w:tc>
          <w:tcPr>
            <w:tcW w:w="501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11260</w:t>
            </w:r>
          </w:p>
        </w:tc>
        <w:tc>
          <w:tcPr>
            <w:tcW w:w="649" w:type="pct"/>
          </w:tcPr>
          <w:p w:rsidR="00354BFD" w:rsidRDefault="00354BFD" w:rsidP="00891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10460</w:t>
            </w:r>
          </w:p>
        </w:tc>
      </w:tr>
    </w:tbl>
    <w:p w:rsidR="009C3D39" w:rsidRPr="00526A18" w:rsidRDefault="009C3D39" w:rsidP="003041AA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:rsidR="00072673" w:rsidRPr="008634E1" w:rsidRDefault="00315D09" w:rsidP="00653C2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9C2296" w:rsidRPr="009C2296" w:rsidRDefault="009C2296" w:rsidP="009C22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(номера «стандарт») – 1 ночь;</w:t>
      </w:r>
    </w:p>
    <w:p w:rsidR="009C2296" w:rsidRPr="009C2296" w:rsidRDefault="009C2296" w:rsidP="009C22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</w:t>
      </w: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, 2 обеда;</w:t>
      </w:r>
    </w:p>
    <w:p w:rsidR="009C2296" w:rsidRPr="009C2296" w:rsidRDefault="009C2296" w:rsidP="009C22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автобусное обслуживание по программе;</w:t>
      </w:r>
    </w:p>
    <w:p w:rsidR="006F2690" w:rsidRDefault="009C2296" w:rsidP="009C22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 в музеи.</w:t>
      </w:r>
    </w:p>
    <w:p w:rsidR="009C2296" w:rsidRPr="009C2296" w:rsidRDefault="009C2296" w:rsidP="009C2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653C2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9C2296" w:rsidRPr="009C2296" w:rsidRDefault="009C2296" w:rsidP="009C2296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1 ужин – 600–700 руб./чел., в том числе и сопровождающие (по желанию, бронируется вместе с покупкой тура);</w:t>
      </w:r>
    </w:p>
    <w:p w:rsidR="00AA18C9" w:rsidRDefault="009C2296" w:rsidP="009C2296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в составе школьной группы – 200 руб.</w:t>
      </w:r>
    </w:p>
    <w:p w:rsidR="009C2296" w:rsidRPr="009C2296" w:rsidRDefault="009C2296" w:rsidP="009C2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653C2D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9C2296" w:rsidRPr="004031A4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031A4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9C2296" w:rsidRPr="009C2296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9C2296" w:rsidRPr="009C2296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9C2296" w:rsidRPr="009C2296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9C2296" w:rsidRPr="009C2296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9C2296" w:rsidRPr="009C2296" w:rsidRDefault="009C2296" w:rsidP="009C229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9C2296" w:rsidRPr="009C2296" w:rsidRDefault="009C2296" w:rsidP="009C2296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072673" w:rsidRPr="009C2296" w:rsidRDefault="009C2296" w:rsidP="009C2296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</w:t>
      </w:r>
      <w:bookmarkStart w:id="4" w:name="_GoBack"/>
      <w:bookmarkEnd w:id="4"/>
      <w:r w:rsidRPr="009C2296">
        <w:rPr>
          <w:rFonts w:ascii="Times New Roman" w:eastAsia="Times New Roman" w:hAnsi="Times New Roman"/>
          <w:color w:val="000000"/>
          <w:szCs w:val="24"/>
          <w:lang w:eastAsia="ru-RU"/>
        </w:rPr>
        <w:t>омер паспорта, контактный телефон.</w:t>
      </w:r>
    </w:p>
    <w:sectPr w:rsidR="00072673" w:rsidRPr="009C229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39" w:rsidRDefault="00C80039" w:rsidP="00CD1C11">
      <w:pPr>
        <w:spacing w:after="0" w:line="240" w:lineRule="auto"/>
      </w:pPr>
      <w:r>
        <w:separator/>
      </w:r>
    </w:p>
  </w:endnote>
  <w:endnote w:type="continuationSeparator" w:id="1">
    <w:p w:rsidR="00C80039" w:rsidRDefault="00C8003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39" w:rsidRDefault="00C80039" w:rsidP="00CD1C11">
      <w:pPr>
        <w:spacing w:after="0" w:line="240" w:lineRule="auto"/>
      </w:pPr>
      <w:r>
        <w:separator/>
      </w:r>
    </w:p>
  </w:footnote>
  <w:footnote w:type="continuationSeparator" w:id="1">
    <w:p w:rsidR="00C80039" w:rsidRDefault="00C8003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28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6"/>
  </w:num>
  <w:num w:numId="23">
    <w:abstractNumId w:val="17"/>
  </w:num>
  <w:num w:numId="24">
    <w:abstractNumId w:val="19"/>
  </w:num>
  <w:num w:numId="25">
    <w:abstractNumId w:val="15"/>
  </w:num>
  <w:num w:numId="26">
    <w:abstractNumId w:val="27"/>
  </w:num>
  <w:num w:numId="2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28A3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457FD"/>
    <w:rsid w:val="00255C83"/>
    <w:rsid w:val="00257C2F"/>
    <w:rsid w:val="00263267"/>
    <w:rsid w:val="00266F6F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41AA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BFD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C100A"/>
    <w:rsid w:val="003C62DA"/>
    <w:rsid w:val="003D1EF7"/>
    <w:rsid w:val="003E4DC2"/>
    <w:rsid w:val="003E52ED"/>
    <w:rsid w:val="003F0E9D"/>
    <w:rsid w:val="004031A4"/>
    <w:rsid w:val="00421C59"/>
    <w:rsid w:val="004220C3"/>
    <w:rsid w:val="004521A4"/>
    <w:rsid w:val="004521B8"/>
    <w:rsid w:val="00455564"/>
    <w:rsid w:val="00480F1B"/>
    <w:rsid w:val="004A3D84"/>
    <w:rsid w:val="004A6356"/>
    <w:rsid w:val="004A6649"/>
    <w:rsid w:val="004D27AB"/>
    <w:rsid w:val="004D7FDA"/>
    <w:rsid w:val="004E1982"/>
    <w:rsid w:val="004F08C6"/>
    <w:rsid w:val="004F18CE"/>
    <w:rsid w:val="004F5795"/>
    <w:rsid w:val="005035EC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970A4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53C2D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636A9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1485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2296"/>
    <w:rsid w:val="009C3D39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5CCE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12CD"/>
    <w:rsid w:val="00BE673C"/>
    <w:rsid w:val="00BF6748"/>
    <w:rsid w:val="00C2425B"/>
    <w:rsid w:val="00C325B2"/>
    <w:rsid w:val="00C32E26"/>
    <w:rsid w:val="00C37DF9"/>
    <w:rsid w:val="00C42A98"/>
    <w:rsid w:val="00C47C88"/>
    <w:rsid w:val="00C665B5"/>
    <w:rsid w:val="00C72117"/>
    <w:rsid w:val="00C7624E"/>
    <w:rsid w:val="00C76E4B"/>
    <w:rsid w:val="00C80039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3AE6"/>
    <w:rsid w:val="00D749FA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6E31"/>
    <w:rsid w:val="00ED711D"/>
    <w:rsid w:val="00EE0350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26</cp:revision>
  <cp:lastPrinted>2021-05-14T11:01:00Z</cp:lastPrinted>
  <dcterms:created xsi:type="dcterms:W3CDTF">2021-05-19T11:07:00Z</dcterms:created>
  <dcterms:modified xsi:type="dcterms:W3CDTF">2025-02-10T09:46:00Z</dcterms:modified>
</cp:coreProperties>
</file>