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9" w:type="dxa"/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10029"/>
      </w:tblGrid>
      <w:tr w:rsidR="00083E35" w:rsidRPr="00083E35" w14:paraId="3174D87D" w14:textId="77777777" w:rsidTr="006E7F6F">
        <w:trPr>
          <w:trHeight w:val="979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EAF985B" w14:textId="77777777" w:rsidR="00083E35" w:rsidRPr="00083E35" w:rsidRDefault="00083E35" w:rsidP="006E7F6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3E35">
              <w:rPr>
                <w:rFonts w:ascii="Times New Roman" w:hAnsi="Times New Roman"/>
                <w:b/>
                <w:caps/>
                <w:lang w:eastAsia="ru-RU"/>
              </w:rPr>
              <w:t xml:space="preserve">ПЕТЕРБУРГСКИЙ ПЛЕНЭР, 7 ДНей </w:t>
            </w:r>
            <w:r w:rsidRPr="00083E35">
              <w:rPr>
                <w:rFonts w:ascii="Times New Roman" w:hAnsi="Times New Roman"/>
                <w:b/>
                <w:caps/>
                <w:lang w:eastAsia="ru-RU"/>
              </w:rPr>
              <w:br/>
            </w:r>
            <w:r w:rsidRPr="00083E35">
              <w:rPr>
                <w:rFonts w:ascii="Times New Roman" w:hAnsi="Times New Roman"/>
                <w:b/>
                <w:lang w:eastAsia="ru-RU"/>
              </w:rPr>
              <w:t>(для школьных групп)</w:t>
            </w:r>
          </w:p>
        </w:tc>
      </w:tr>
    </w:tbl>
    <w:p w14:paraId="664A9D44" w14:textId="77777777" w:rsidR="00083E35" w:rsidRPr="00083E35" w:rsidRDefault="00083E35" w:rsidP="00083E35">
      <w:pPr>
        <w:jc w:val="center"/>
        <w:rPr>
          <w:rFonts w:ascii="Times New Roman" w:hAnsi="Times New Roman"/>
          <w:b/>
          <w:bCs/>
        </w:rPr>
      </w:pPr>
      <w:r w:rsidRPr="00083E35">
        <w:rPr>
          <w:rFonts w:ascii="Times New Roman" w:hAnsi="Times New Roman"/>
          <w:b/>
          <w:bCs/>
        </w:rPr>
        <w:t>Ориентировочная программа тура: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8772"/>
      </w:tblGrid>
      <w:tr w:rsidR="00083E35" w:rsidRPr="00083E35" w14:paraId="43C58E0A" w14:textId="77777777" w:rsidTr="006E7F6F">
        <w:trPr>
          <w:trHeight w:val="150"/>
        </w:trPr>
        <w:tc>
          <w:tcPr>
            <w:tcW w:w="1257" w:type="dxa"/>
          </w:tcPr>
          <w:p w14:paraId="5780183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 xml:space="preserve">1 день </w:t>
            </w:r>
          </w:p>
          <w:p w14:paraId="682CC526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  <w:p w14:paraId="1894293C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72" w:type="dxa"/>
          </w:tcPr>
          <w:p w14:paraId="06FEA1E4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83E35">
              <w:rPr>
                <w:rFonts w:ascii="Times New Roman" w:hAnsi="Times New Roman"/>
                <w:color w:val="000000"/>
                <w:shd w:val="clear" w:color="auto" w:fill="FFFFFF"/>
              </w:rPr>
              <w:t>Самостоятельное прибытие группы в Санкт-Петербург.</w:t>
            </w:r>
          </w:p>
          <w:p w14:paraId="7195590E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 xml:space="preserve">Встреча не ранее 07:30 </w:t>
            </w:r>
            <w:r w:rsidRPr="00083E35">
              <w:rPr>
                <w:rFonts w:ascii="Times New Roman" w:hAnsi="Times New Roman"/>
              </w:rPr>
              <w:t>(встреча в другое время рассчитывается отдельно).</w:t>
            </w:r>
          </w:p>
          <w:p w14:paraId="098654E4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Ужин или обед в кафе города или гостинице.</w:t>
            </w:r>
          </w:p>
          <w:p w14:paraId="01736A66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i/>
              </w:rPr>
              <w:t>Транспортное обслуживание - трансфер в гостиницу.</w:t>
            </w:r>
          </w:p>
        </w:tc>
      </w:tr>
      <w:tr w:rsidR="00083E35" w:rsidRPr="00083E35" w14:paraId="7AFCA1C1" w14:textId="77777777" w:rsidTr="006E7F6F">
        <w:trPr>
          <w:trHeight w:val="2191"/>
        </w:trPr>
        <w:tc>
          <w:tcPr>
            <w:tcW w:w="1257" w:type="dxa"/>
          </w:tcPr>
          <w:p w14:paraId="0CE6FE5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2 день</w:t>
            </w:r>
          </w:p>
          <w:p w14:paraId="14B6F87D" w14:textId="77777777" w:rsidR="00083E35" w:rsidRPr="00083E35" w:rsidRDefault="00083E35" w:rsidP="006E7F6F">
            <w:pPr>
              <w:rPr>
                <w:rFonts w:ascii="Times New Roman" w:hAnsi="Times New Roman"/>
              </w:rPr>
            </w:pPr>
          </w:p>
        </w:tc>
        <w:tc>
          <w:tcPr>
            <w:tcW w:w="8772" w:type="dxa"/>
          </w:tcPr>
          <w:p w14:paraId="4A679A71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Завтрак в гостинице.</w:t>
            </w:r>
          </w:p>
          <w:p w14:paraId="039CC263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Встреча с гидом в холле гостиницы. Отъезд на программу на автобусе.</w:t>
            </w:r>
          </w:p>
          <w:p w14:paraId="2FDA0192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</w:rPr>
              <w:t>Обзорная экскурсия </w:t>
            </w:r>
            <w:r w:rsidRPr="00083E35">
              <w:rPr>
                <w:rFonts w:ascii="Times New Roman" w:hAnsi="Times New Roman"/>
                <w:b/>
                <w:bCs/>
              </w:rPr>
              <w:t>«От барокко до модерна…».</w:t>
            </w:r>
          </w:p>
          <w:p w14:paraId="597AFAF4" w14:textId="77777777" w:rsidR="00083E35" w:rsidRPr="00083E35" w:rsidRDefault="00083E35" w:rsidP="006E7F6F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Знакомясь с главными достопримечательностями имперской столицы, мы не только перелистаем страницы истории одного из самых красивых городов Европы, но и окунемся в мир главных архитектурных стилей Петербурга, вспоминая великих зодчих, создавших уникальный архитектурный портрет нашего города.</w:t>
            </w:r>
          </w:p>
          <w:p w14:paraId="5DFA5654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 xml:space="preserve">Экскурсия в Исаакиевский собор, </w:t>
            </w:r>
            <w:r w:rsidRPr="00083E35">
              <w:rPr>
                <w:rFonts w:ascii="Times New Roman" w:hAnsi="Times New Roman"/>
              </w:rPr>
              <w:t>один из самых величественных храмов императорской России, замечательный образец эклектики в мировой архитектуре, символ достижения технической мысли первой половины Х</w:t>
            </w:r>
            <w:r w:rsidRPr="00083E35">
              <w:rPr>
                <w:rFonts w:ascii="Times New Roman" w:hAnsi="Times New Roman"/>
                <w:lang w:val="en-US"/>
              </w:rPr>
              <w:t>IX</w:t>
            </w:r>
            <w:r w:rsidRPr="00083E35">
              <w:rPr>
                <w:rFonts w:ascii="Times New Roman" w:hAnsi="Times New Roman"/>
              </w:rPr>
              <w:t xml:space="preserve"> века и, наконец, посвящение основателю города – Петру Великому.</w:t>
            </w:r>
          </w:p>
          <w:p w14:paraId="67CEBFBC" w14:textId="77777777" w:rsidR="00083E35" w:rsidRPr="00083E35" w:rsidRDefault="00083E35" w:rsidP="006E7F6F">
            <w:pPr>
              <w:spacing w:before="120" w:after="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Обед в кафе города (накрытие).</w:t>
            </w:r>
          </w:p>
          <w:p w14:paraId="019E8CBB" w14:textId="77777777" w:rsidR="00083E35" w:rsidRPr="00083E35" w:rsidRDefault="00083E35" w:rsidP="006E7F6F">
            <w:pPr>
              <w:spacing w:before="120" w:after="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/>
                <w:bCs/>
              </w:rPr>
              <w:t>Экскурсия в Музей Академии художеств.</w:t>
            </w:r>
            <w:r w:rsidRPr="00083E35">
              <w:rPr>
                <w:rFonts w:ascii="Times New Roman" w:hAnsi="Times New Roman"/>
                <w:bCs/>
              </w:rPr>
              <w:t xml:space="preserve"> </w:t>
            </w:r>
          </w:p>
          <w:p w14:paraId="3A8997F5" w14:textId="77777777" w:rsidR="00083E35" w:rsidRPr="00083E35" w:rsidRDefault="00083E35" w:rsidP="006E7F6F">
            <w:pPr>
              <w:spacing w:before="120" w:after="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  <w:iCs/>
              </w:rPr>
              <w:t>Музей Российской Академии художеств является безусловно уникальным сокровищницей искусства не только в России, но и во всем мире. Именно здесь ребята смогут оценить великолепие работ учеников и педагогов, отследить смелые начинания будущих художников и восхититься ступенями их профессионального роста. Великолепные произведения искусства, созданные знаменитыми художниками Императорской Академии, ждут экскурсантов в Парадных залах музея.</w:t>
            </w:r>
          </w:p>
          <w:p w14:paraId="4B976A6C" w14:textId="77777777" w:rsidR="00083E35" w:rsidRPr="00083E35" w:rsidRDefault="00083E35" w:rsidP="006E7F6F">
            <w:pPr>
              <w:spacing w:before="120" w:after="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Свободное время в центре города. Самостоятельное возвращение в отель.</w:t>
            </w:r>
          </w:p>
          <w:p w14:paraId="0ADA7D11" w14:textId="77777777" w:rsidR="00083E35" w:rsidRPr="00083E35" w:rsidRDefault="00083E35" w:rsidP="006E7F6F">
            <w:pPr>
              <w:spacing w:before="120" w:after="20"/>
              <w:jc w:val="both"/>
              <w:rPr>
                <w:rFonts w:ascii="Times New Roman" w:hAnsi="Times New Roman"/>
                <w:bCs/>
                <w:i/>
              </w:rPr>
            </w:pPr>
            <w:r w:rsidRPr="00083E35">
              <w:rPr>
                <w:rFonts w:ascii="Times New Roman" w:hAnsi="Times New Roman"/>
                <w:bCs/>
                <w:i/>
              </w:rPr>
              <w:t>Транспортное обслуживание до обеда.</w:t>
            </w:r>
            <w:bookmarkStart w:id="0" w:name="_GoBack"/>
            <w:bookmarkEnd w:id="0"/>
          </w:p>
        </w:tc>
      </w:tr>
      <w:tr w:rsidR="00083E35" w:rsidRPr="00083E35" w14:paraId="6D61B5E3" w14:textId="77777777" w:rsidTr="006E7F6F">
        <w:trPr>
          <w:trHeight w:val="3252"/>
        </w:trPr>
        <w:tc>
          <w:tcPr>
            <w:tcW w:w="1257" w:type="dxa"/>
          </w:tcPr>
          <w:p w14:paraId="48D66C3D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lastRenderedPageBreak/>
              <w:t>3 день</w:t>
            </w:r>
          </w:p>
          <w:p w14:paraId="65033534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  <w:p w14:paraId="471CEBF3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72" w:type="dxa"/>
          </w:tcPr>
          <w:p w14:paraId="3B949DDF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Завтрак. Встреча с гидом в холле гостиницы.</w:t>
            </w:r>
          </w:p>
          <w:p w14:paraId="4F79509F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Отъезд на программу на общественном транспорте/пешком.</w:t>
            </w:r>
          </w:p>
          <w:p w14:paraId="7C16D114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  <w:b/>
                <w:bCs/>
              </w:rPr>
              <w:t xml:space="preserve">Пешеходная экскурсия-прогулка «Что ни шаг, то новая картина…». </w:t>
            </w:r>
          </w:p>
          <w:p w14:paraId="125FECFF" w14:textId="55E455FA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На неспешной прогулке по живописным местам исторического центра города вы увидите Летний сад</w:t>
            </w:r>
            <w:proofErr w:type="gramStart"/>
            <w:r w:rsidRPr="00083E35">
              <w:rPr>
                <w:rFonts w:ascii="Times New Roman" w:hAnsi="Times New Roman"/>
              </w:rPr>
              <w:t>,</w:t>
            </w:r>
            <w:r w:rsidRPr="00083E35">
              <w:rPr>
                <w:rFonts w:ascii="Times New Roman" w:hAnsi="Times New Roman"/>
              </w:rPr>
              <w:t xml:space="preserve"> </w:t>
            </w:r>
            <w:r w:rsidRPr="00083E35">
              <w:rPr>
                <w:rFonts w:ascii="Times New Roman" w:hAnsi="Times New Roman"/>
              </w:rPr>
              <w:t>Марсово</w:t>
            </w:r>
            <w:proofErr w:type="gramEnd"/>
            <w:r w:rsidRPr="00083E35">
              <w:rPr>
                <w:rFonts w:ascii="Times New Roman" w:hAnsi="Times New Roman"/>
              </w:rPr>
              <w:t xml:space="preserve"> поле, Михайловский замок, Спас-на-Крови, услышите рассказ об истории этих мест и даже сможете бросить монетку в Фонтанку у самого маленького памятника города – Чижика-Пыжика.  </w:t>
            </w:r>
          </w:p>
          <w:p w14:paraId="0513A884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  <w:b/>
                <w:bCs/>
              </w:rPr>
              <w:t xml:space="preserve">Экскурсия в Музей прикладного искусства при художественно-промышленной академии </w:t>
            </w:r>
            <w:r w:rsidRPr="00083E35">
              <w:rPr>
                <w:rFonts w:ascii="Times New Roman" w:hAnsi="Times New Roman"/>
                <w:b/>
                <w:bCs/>
              </w:rPr>
              <w:br/>
              <w:t xml:space="preserve">им. А. Л. </w:t>
            </w:r>
            <w:proofErr w:type="spellStart"/>
            <w:r w:rsidRPr="00083E35">
              <w:rPr>
                <w:rFonts w:ascii="Times New Roman" w:hAnsi="Times New Roman"/>
                <w:b/>
                <w:bCs/>
              </w:rPr>
              <w:t>Штиглица</w:t>
            </w:r>
            <w:proofErr w:type="spellEnd"/>
            <w:r w:rsidRPr="00083E35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E347411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</w:rPr>
              <w:t xml:space="preserve">Недалеко от Русского музея и Летнего сада располагается этот уникальный музей XIX века. Интереснейшая экспозиция предметов из фарфора, керамики, стекла, резной мебели. Богатейшие интерьеры переместят вас в атмосферу итальянского палаццо, русского терема и эпоху Возрождения. </w:t>
            </w:r>
          </w:p>
          <w:p w14:paraId="1D559F26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  <w:bCs/>
              </w:rPr>
              <w:t>Обед в кафе города (накрытие).</w:t>
            </w:r>
          </w:p>
          <w:p w14:paraId="78C728A7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  <w:b/>
                <w:bCs/>
              </w:rPr>
              <w:t>Мастер - класс с художником.</w:t>
            </w:r>
          </w:p>
          <w:p w14:paraId="0B6F832F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Свободное время в центре города. Самостоятельное возвращение в отель.</w:t>
            </w:r>
          </w:p>
          <w:p w14:paraId="500866EF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i/>
              </w:rPr>
            </w:pPr>
            <w:r w:rsidRPr="00083E35">
              <w:rPr>
                <w:rFonts w:ascii="Times New Roman" w:hAnsi="Times New Roman"/>
                <w:i/>
              </w:rPr>
              <w:t>Пешеходный день.</w:t>
            </w:r>
          </w:p>
        </w:tc>
      </w:tr>
      <w:tr w:rsidR="00083E35" w:rsidRPr="00083E35" w14:paraId="03282EC1" w14:textId="77777777" w:rsidTr="006E7F6F">
        <w:trPr>
          <w:trHeight w:val="2937"/>
        </w:trPr>
        <w:tc>
          <w:tcPr>
            <w:tcW w:w="1257" w:type="dxa"/>
          </w:tcPr>
          <w:p w14:paraId="588BC837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4 день</w:t>
            </w:r>
          </w:p>
          <w:p w14:paraId="058CBE7A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  <w:p w14:paraId="0373EF4B" w14:textId="77777777" w:rsidR="00083E35" w:rsidRPr="00083E35" w:rsidRDefault="00083E35" w:rsidP="006E7F6F">
            <w:pPr>
              <w:rPr>
                <w:rFonts w:ascii="Times New Roman" w:hAnsi="Times New Roman"/>
              </w:rPr>
            </w:pPr>
          </w:p>
        </w:tc>
        <w:tc>
          <w:tcPr>
            <w:tcW w:w="8772" w:type="dxa"/>
          </w:tcPr>
          <w:p w14:paraId="11AFC0BA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Завтрак в гостинице. Встреча с гидом в холле гостиницы.</w:t>
            </w:r>
          </w:p>
          <w:p w14:paraId="1E81670E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Отъезд на программу на общественном транспорте/пешком.</w:t>
            </w:r>
          </w:p>
          <w:p w14:paraId="655B4280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  <w:b/>
                <w:bCs/>
              </w:rPr>
              <w:t>Пешеходная экскурсия по Невскому проспекту с посещением Казанского собора.</w:t>
            </w:r>
          </w:p>
          <w:p w14:paraId="79130E19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</w:rPr>
              <w:t xml:space="preserve">Прогулка по главной улице города “царевой перспективе” позволит вспомнить всю трехвековую историю Петербурга, не даром Невский является одной из самых известных и красивых улиц не только в России, но и во всем мире. Разнообразие архитектурных стилей и художественных решений поражает и в то же время, создает единый, удивительно гармоничный облик Невского проспекта. </w:t>
            </w:r>
          </w:p>
          <w:p w14:paraId="6B10E0F9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  <w:b/>
                <w:bCs/>
              </w:rPr>
              <w:t xml:space="preserve">Экскурсия в Государственный Эрмитаж. </w:t>
            </w:r>
          </w:p>
          <w:p w14:paraId="01938F18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Один из крупнейших и известнейших музеев мира, расположенный в самом сердце Санкт-Петербурга.</w:t>
            </w:r>
          </w:p>
          <w:p w14:paraId="14E54F15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Обед в кафе города (накрытие).</w:t>
            </w:r>
          </w:p>
          <w:p w14:paraId="3C17976C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Самостоятельное возвращение в гостиницу.</w:t>
            </w:r>
          </w:p>
          <w:p w14:paraId="7018D173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i/>
              </w:rPr>
            </w:pPr>
            <w:r w:rsidRPr="00083E35">
              <w:rPr>
                <w:rFonts w:ascii="Times New Roman" w:hAnsi="Times New Roman"/>
                <w:i/>
              </w:rPr>
              <w:t>Пешеходный день.</w:t>
            </w:r>
          </w:p>
        </w:tc>
      </w:tr>
      <w:tr w:rsidR="00083E35" w:rsidRPr="00083E35" w14:paraId="14884BB2" w14:textId="77777777" w:rsidTr="006E7F6F">
        <w:trPr>
          <w:trHeight w:val="2330"/>
        </w:trPr>
        <w:tc>
          <w:tcPr>
            <w:tcW w:w="1257" w:type="dxa"/>
          </w:tcPr>
          <w:p w14:paraId="37964CE6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lastRenderedPageBreak/>
              <w:t xml:space="preserve">5 день </w:t>
            </w:r>
          </w:p>
          <w:p w14:paraId="1C10E289" w14:textId="77777777" w:rsidR="00083E35" w:rsidRPr="00083E35" w:rsidRDefault="00083E35" w:rsidP="006E7F6F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772" w:type="dxa"/>
          </w:tcPr>
          <w:p w14:paraId="4ECF571E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Завтрак. Встреча с гидом в холле гостиницы.</w:t>
            </w:r>
          </w:p>
          <w:p w14:paraId="034E0054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Отъезд на программу на общественном транспорте/пешком.</w:t>
            </w:r>
          </w:p>
          <w:p w14:paraId="626F559A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 xml:space="preserve">Знакомство с площадью Искусств, </w:t>
            </w:r>
            <w:r w:rsidRPr="00083E35">
              <w:rPr>
                <w:rFonts w:ascii="Times New Roman" w:hAnsi="Times New Roman"/>
              </w:rPr>
              <w:t>которая поражает своей величественной гармонией, являясь образцом высшего проявления классической архитектуры – русского ампира.</w:t>
            </w:r>
            <w:r w:rsidRPr="00083E35">
              <w:rPr>
                <w:rFonts w:ascii="Times New Roman" w:hAnsi="Times New Roman"/>
                <w:b/>
              </w:rPr>
              <w:t xml:space="preserve"> </w:t>
            </w:r>
          </w:p>
          <w:p w14:paraId="6433F2E6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  <w:b/>
              </w:rPr>
              <w:t>Экскурсия в Русский музей</w:t>
            </w:r>
            <w:r w:rsidRPr="00083E35">
              <w:rPr>
                <w:rFonts w:ascii="Times New Roman" w:hAnsi="Times New Roman"/>
              </w:rPr>
              <w:t xml:space="preserve"> охватывает периоды становления искусства страны с древнерусской иконописи до современным шедевров. В музее представлены произведения таких известных</w:t>
            </w:r>
            <w:r w:rsidRPr="00083E35">
              <w:rPr>
                <w:rFonts w:ascii="Times New Roman" w:hAnsi="Times New Roman"/>
                <w:b/>
                <w:bCs/>
              </w:rPr>
              <w:t xml:space="preserve"> </w:t>
            </w:r>
            <w:r w:rsidRPr="00083E35">
              <w:rPr>
                <w:rFonts w:ascii="Times New Roman" w:hAnsi="Times New Roman"/>
              </w:rPr>
              <w:t xml:space="preserve">художников, как Иван Шишкин, Илья Репин, Василий Кандинский, Казимир Малевич и других. </w:t>
            </w:r>
          </w:p>
          <w:p w14:paraId="37FA5F5C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Обед в кафе города (накрытие).</w:t>
            </w:r>
            <w:r w:rsidRPr="00083E3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B29254A" w14:textId="77777777" w:rsidR="00083E35" w:rsidRPr="00083E35" w:rsidRDefault="00083E35" w:rsidP="006E7F6F">
            <w:pPr>
              <w:spacing w:before="120" w:after="100" w:afterAutospacing="1"/>
              <w:rPr>
                <w:rFonts w:ascii="Times New Roman" w:hAnsi="Times New Roman"/>
                <w:i/>
                <w:lang w:eastAsia="ru-RU"/>
              </w:rPr>
            </w:pPr>
            <w:r w:rsidRPr="00083E35">
              <w:rPr>
                <w:rFonts w:ascii="Times New Roman" w:hAnsi="Times New Roman"/>
                <w:i/>
                <w:lang w:eastAsia="ru-RU"/>
              </w:rPr>
              <w:t>Пешеходный день.</w:t>
            </w:r>
          </w:p>
        </w:tc>
      </w:tr>
      <w:tr w:rsidR="00083E35" w:rsidRPr="00083E35" w14:paraId="4F741334" w14:textId="77777777" w:rsidTr="006E7F6F">
        <w:trPr>
          <w:trHeight w:val="2230"/>
        </w:trPr>
        <w:tc>
          <w:tcPr>
            <w:tcW w:w="1257" w:type="dxa"/>
          </w:tcPr>
          <w:p w14:paraId="4BCCADE6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 xml:space="preserve">6 день </w:t>
            </w:r>
          </w:p>
          <w:p w14:paraId="06384047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3706909A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72" w:type="dxa"/>
          </w:tcPr>
          <w:p w14:paraId="11E62F40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 xml:space="preserve">Завтрак в гостинице. Встреча с гидом в холле гостиницы.  </w:t>
            </w:r>
          </w:p>
          <w:p w14:paraId="46AF72C8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  <w:b/>
              </w:rPr>
              <w:t xml:space="preserve">Загородная экскурсия в Павловск. </w:t>
            </w:r>
          </w:p>
          <w:p w14:paraId="53D335E7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 xml:space="preserve">Экскурсия в </w:t>
            </w:r>
            <w:r w:rsidRPr="00083E35">
              <w:rPr>
                <w:rFonts w:ascii="Times New Roman" w:hAnsi="Times New Roman"/>
                <w:b/>
              </w:rPr>
              <w:t xml:space="preserve">Большой Павловский дворец, </w:t>
            </w:r>
            <w:r w:rsidRPr="00083E35">
              <w:rPr>
                <w:rFonts w:ascii="Times New Roman" w:hAnsi="Times New Roman"/>
              </w:rPr>
              <w:t>интерьеры которого свидетельствуют о тонком и безупречном вкусе владелицы Павловска – императрицы Марии Федоровны. Дворец располагается среди</w:t>
            </w:r>
            <w:r w:rsidRPr="00083E35">
              <w:rPr>
                <w:rFonts w:ascii="Times New Roman" w:hAnsi="Times New Roman"/>
                <w:b/>
              </w:rPr>
              <w:t xml:space="preserve"> </w:t>
            </w:r>
            <w:r w:rsidRPr="00083E35">
              <w:rPr>
                <w:rFonts w:ascii="Times New Roman" w:hAnsi="Times New Roman"/>
              </w:rPr>
              <w:t>изысканных парковых павильонов и тенистых аллей прелестного пейзажного парка с плавными изгибами реки Славянки.</w:t>
            </w:r>
          </w:p>
          <w:p w14:paraId="68C7B130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</w:rPr>
              <w:t xml:space="preserve">Прогулка по </w:t>
            </w:r>
            <w:r w:rsidRPr="00083E35">
              <w:rPr>
                <w:rFonts w:ascii="Times New Roman" w:hAnsi="Times New Roman"/>
                <w:b/>
              </w:rPr>
              <w:t xml:space="preserve">Павловскому парку </w:t>
            </w:r>
            <w:r w:rsidRPr="00083E35">
              <w:rPr>
                <w:rFonts w:ascii="Times New Roman" w:hAnsi="Times New Roman"/>
              </w:rPr>
              <w:t>подарит встречу с Аполлоном Бельведерским и его прекрасными спутницами – девятью музами, которые притаились в удивительном уголке парка и подарят вдохновение юным художникам.</w:t>
            </w:r>
          </w:p>
          <w:p w14:paraId="4FE56936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Обед в кафе города (накрытие).</w:t>
            </w:r>
          </w:p>
          <w:p w14:paraId="2F02103D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Возвращение в отель.</w:t>
            </w:r>
          </w:p>
          <w:p w14:paraId="7D35C2E8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Свободное время.</w:t>
            </w:r>
          </w:p>
          <w:p w14:paraId="12833AD1" w14:textId="77777777" w:rsidR="00083E35" w:rsidRPr="00083E35" w:rsidRDefault="00083E35" w:rsidP="006E7F6F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  <w:i/>
              </w:rPr>
              <w:t>Транспортное обслуживание на экскурсионную программу.</w:t>
            </w:r>
          </w:p>
        </w:tc>
      </w:tr>
      <w:tr w:rsidR="00083E35" w:rsidRPr="00083E35" w14:paraId="6707780D" w14:textId="77777777" w:rsidTr="006E7F6F">
        <w:trPr>
          <w:trHeight w:val="257"/>
        </w:trPr>
        <w:tc>
          <w:tcPr>
            <w:tcW w:w="1257" w:type="dxa"/>
          </w:tcPr>
          <w:p w14:paraId="3311A355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7 день</w:t>
            </w:r>
          </w:p>
          <w:p w14:paraId="46B3CDDE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7AED9D41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72" w:type="dxa"/>
          </w:tcPr>
          <w:p w14:paraId="08B6BE21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Завтрак в гостинице. Освобождение номеров до 12:00 расчетный час.</w:t>
            </w:r>
          </w:p>
          <w:p w14:paraId="65A8A0AC" w14:textId="77777777" w:rsidR="00083E35" w:rsidRPr="00083E35" w:rsidRDefault="00083E35" w:rsidP="006E7F6F">
            <w:pPr>
              <w:spacing w:before="120"/>
              <w:jc w:val="both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Трансфер аэропорт/вокзал.</w:t>
            </w:r>
          </w:p>
          <w:p w14:paraId="1128D887" w14:textId="77777777" w:rsidR="00083E35" w:rsidRPr="00083E35" w:rsidRDefault="00083E35" w:rsidP="006E7F6F">
            <w:pPr>
              <w:spacing w:before="120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  <w:i/>
              </w:rPr>
              <w:t xml:space="preserve">Транспортное обслуживание - трансфер в аэропорт </w:t>
            </w:r>
            <w:r w:rsidRPr="00083E35">
              <w:rPr>
                <w:rFonts w:ascii="Times New Roman" w:hAnsi="Times New Roman"/>
              </w:rPr>
              <w:t>(без гида; не ранее 07:30 и не позднее 21:30).</w:t>
            </w:r>
          </w:p>
        </w:tc>
      </w:tr>
    </w:tbl>
    <w:p w14:paraId="24956FBA" w14:textId="77777777" w:rsidR="00083E35" w:rsidRPr="00083E35" w:rsidRDefault="00083E35" w:rsidP="00083E35">
      <w:pPr>
        <w:shd w:val="clear" w:color="auto" w:fill="FFFFFF"/>
        <w:rPr>
          <w:rFonts w:ascii="Times New Roman" w:hAnsi="Times New Roman"/>
          <w:lang w:eastAsia="ru-RU"/>
        </w:rPr>
      </w:pPr>
      <w:r w:rsidRPr="00083E35">
        <w:rPr>
          <w:rFonts w:ascii="Times New Roman" w:hAnsi="Times New Roman"/>
          <w:lang w:eastAsia="ru-RU"/>
        </w:rPr>
        <w:t> </w:t>
      </w:r>
    </w:p>
    <w:p w14:paraId="13EC06B8" w14:textId="77777777" w:rsidR="00083E35" w:rsidRPr="00083E35" w:rsidRDefault="00083E35" w:rsidP="00083E35">
      <w:pPr>
        <w:shd w:val="clear" w:color="auto" w:fill="FFFFFF"/>
        <w:ind w:left="-567"/>
        <w:rPr>
          <w:rFonts w:ascii="Times New Roman" w:hAnsi="Times New Roman"/>
          <w:b/>
          <w:bCs/>
          <w:lang w:eastAsia="ru-RU"/>
        </w:rPr>
      </w:pPr>
      <w:r w:rsidRPr="00083E35">
        <w:rPr>
          <w:rFonts w:ascii="Times New Roman" w:hAnsi="Times New Roman"/>
          <w:b/>
          <w:bCs/>
          <w:lang w:eastAsia="ru-RU"/>
        </w:rPr>
        <w:t>Стоимость тура на 1 школьника в рублях: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877"/>
        <w:gridCol w:w="899"/>
        <w:gridCol w:w="766"/>
        <w:gridCol w:w="766"/>
        <w:gridCol w:w="766"/>
        <w:gridCol w:w="873"/>
      </w:tblGrid>
      <w:tr w:rsidR="00083E35" w:rsidRPr="00083E35" w14:paraId="4870C5C1" w14:textId="77777777" w:rsidTr="006E7F6F">
        <w:tc>
          <w:tcPr>
            <w:tcW w:w="4082" w:type="dxa"/>
            <w:shd w:val="clear" w:color="auto" w:fill="auto"/>
            <w:vAlign w:val="center"/>
          </w:tcPr>
          <w:p w14:paraId="60CA73A5" w14:textId="77777777" w:rsidR="00083E35" w:rsidRPr="00083E35" w:rsidRDefault="00083E35" w:rsidP="006E7F6F">
            <w:pPr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1C360A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Период действия цен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F5EB23D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10+1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EE8BF6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15+1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202B153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20+2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C5982E8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30+3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100029C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40+4</w:t>
            </w:r>
          </w:p>
        </w:tc>
      </w:tr>
      <w:tr w:rsidR="00083E35" w:rsidRPr="00083E35" w14:paraId="11F5E734" w14:textId="77777777" w:rsidTr="006E7F6F">
        <w:trPr>
          <w:trHeight w:val="663"/>
        </w:trPr>
        <w:tc>
          <w:tcPr>
            <w:tcW w:w="4082" w:type="dxa"/>
            <w:vMerge w:val="restart"/>
            <w:shd w:val="clear" w:color="auto" w:fill="auto"/>
            <w:vAlign w:val="center"/>
          </w:tcPr>
          <w:p w14:paraId="295F67F6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 xml:space="preserve">Отель «365 дней» </w:t>
            </w:r>
            <w:r w:rsidRPr="00083E35">
              <w:rPr>
                <w:rFonts w:ascii="Times New Roman" w:hAnsi="Times New Roman"/>
                <w:bCs/>
              </w:rPr>
              <w:t>**</w:t>
            </w:r>
            <w:r w:rsidRPr="00083E35">
              <w:rPr>
                <w:rFonts w:ascii="Times New Roman" w:hAnsi="Times New Roman"/>
                <w:b/>
              </w:rPr>
              <w:t xml:space="preserve"> или другой экономичный вариант</w:t>
            </w:r>
          </w:p>
          <w:p w14:paraId="4C2422F4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2-3-4-местные номера стандарт.</w:t>
            </w:r>
          </w:p>
          <w:p w14:paraId="215DDBA2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</w:rPr>
              <w:t>Завтрак - шведский стол.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8BFAC65" w14:textId="77777777" w:rsidR="00083E35" w:rsidRPr="00083E35" w:rsidRDefault="00083E35" w:rsidP="006E7F6F">
            <w:pPr>
              <w:ind w:left="-106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20.02.26-05.06.26</w:t>
            </w:r>
          </w:p>
          <w:p w14:paraId="5C4570A9" w14:textId="77777777" w:rsidR="00083E35" w:rsidRPr="00083E35" w:rsidRDefault="00083E35" w:rsidP="006E7F6F">
            <w:pPr>
              <w:ind w:left="-106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06.07.26-30.09.26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EFFF8A8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46 800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F32922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40 200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77DF0F7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40 600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592180F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37 500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0B1D99C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35 600</w:t>
            </w:r>
          </w:p>
        </w:tc>
      </w:tr>
      <w:tr w:rsidR="00083E35" w:rsidRPr="00083E35" w14:paraId="7272CD50" w14:textId="77777777" w:rsidTr="006E7F6F">
        <w:trPr>
          <w:trHeight w:val="85"/>
        </w:trPr>
        <w:tc>
          <w:tcPr>
            <w:tcW w:w="4082" w:type="dxa"/>
            <w:vMerge/>
            <w:shd w:val="clear" w:color="auto" w:fill="auto"/>
            <w:vAlign w:val="center"/>
          </w:tcPr>
          <w:p w14:paraId="21B36BD7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7B3CE88D" w14:textId="77777777" w:rsidR="00083E35" w:rsidRPr="00083E35" w:rsidRDefault="00083E35" w:rsidP="006E7F6F">
            <w:pPr>
              <w:ind w:left="-106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06.06.26-05.07.26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AB25411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50 500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6501147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43 800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8B3A95B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44 300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74FCB8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40 900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61017EE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39 300</w:t>
            </w:r>
          </w:p>
        </w:tc>
      </w:tr>
      <w:tr w:rsidR="00083E35" w:rsidRPr="00083E35" w14:paraId="6DD1C678" w14:textId="77777777" w:rsidTr="006E7F6F">
        <w:trPr>
          <w:trHeight w:val="169"/>
        </w:trPr>
        <w:tc>
          <w:tcPr>
            <w:tcW w:w="4082" w:type="dxa"/>
            <w:vMerge w:val="restart"/>
            <w:shd w:val="clear" w:color="auto" w:fill="auto"/>
            <w:vAlign w:val="center"/>
          </w:tcPr>
          <w:p w14:paraId="393B7DAF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lastRenderedPageBreak/>
              <w:t>Гостиница ***/**** - исторический центр города. 2-местные номера «стандарт», завтрак - шведский стол.</w:t>
            </w:r>
          </w:p>
          <w:p w14:paraId="3A5173B9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Например:</w:t>
            </w:r>
          </w:p>
          <w:p w14:paraId="61D14F2E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 xml:space="preserve"> «</w:t>
            </w:r>
            <w:proofErr w:type="gramStart"/>
            <w:r w:rsidRPr="00083E35">
              <w:rPr>
                <w:rFonts w:ascii="Times New Roman" w:hAnsi="Times New Roman"/>
                <w:b/>
              </w:rPr>
              <w:t>Атриум»</w:t>
            </w:r>
            <w:r w:rsidRPr="00083E35">
              <w:rPr>
                <w:rFonts w:ascii="Times New Roman" w:hAnsi="Times New Roman"/>
              </w:rPr>
              <w:t>*</w:t>
            </w:r>
            <w:proofErr w:type="gramEnd"/>
            <w:r w:rsidRPr="00083E35">
              <w:rPr>
                <w:rFonts w:ascii="Times New Roman" w:hAnsi="Times New Roman"/>
              </w:rPr>
              <w:t xml:space="preserve">** </w:t>
            </w:r>
          </w:p>
          <w:p w14:paraId="35D782C9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2-3-местные номера стандарт</w:t>
            </w:r>
          </w:p>
          <w:p w14:paraId="27C12227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</w:rPr>
              <w:t>Завтрак - шведский стол.</w:t>
            </w:r>
          </w:p>
          <w:p w14:paraId="3747F06F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«</w:t>
            </w:r>
            <w:proofErr w:type="gramStart"/>
            <w:r w:rsidRPr="00083E35">
              <w:rPr>
                <w:rFonts w:ascii="Times New Roman" w:hAnsi="Times New Roman"/>
                <w:b/>
              </w:rPr>
              <w:t>Русь»</w:t>
            </w:r>
            <w:r w:rsidRPr="00083E35">
              <w:rPr>
                <w:rFonts w:ascii="Times New Roman" w:hAnsi="Times New Roman"/>
              </w:rPr>
              <w:t>*</w:t>
            </w:r>
            <w:proofErr w:type="gramEnd"/>
            <w:r w:rsidRPr="00083E35">
              <w:rPr>
                <w:rFonts w:ascii="Times New Roman" w:hAnsi="Times New Roman"/>
              </w:rPr>
              <w:t>***</w:t>
            </w:r>
          </w:p>
          <w:p w14:paraId="5DDFA9FD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  <w:bCs/>
              </w:rPr>
              <w:t>2-3-</w:t>
            </w:r>
            <w:r w:rsidRPr="00083E35">
              <w:rPr>
                <w:rFonts w:ascii="Times New Roman" w:hAnsi="Times New Roman"/>
              </w:rPr>
              <w:t>местные номера классик.</w:t>
            </w:r>
          </w:p>
          <w:p w14:paraId="68893CAE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</w:rPr>
              <w:t>Завтрак - шведский стол.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3E9BD05" w14:textId="77777777" w:rsidR="00083E35" w:rsidRPr="00083E35" w:rsidRDefault="00083E35" w:rsidP="006E7F6F">
            <w:pPr>
              <w:ind w:left="-107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20.02.26-28.04.26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905528A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</w:p>
          <w:p w14:paraId="0C3C5D5D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49 800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2D67B7A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43 100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94B9DC1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43 600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4EFFC49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40 200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5AE6125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38 500</w:t>
            </w:r>
          </w:p>
        </w:tc>
      </w:tr>
      <w:tr w:rsidR="00083E35" w:rsidRPr="00083E35" w14:paraId="6FAFC860" w14:textId="77777777" w:rsidTr="006E7F6F">
        <w:trPr>
          <w:trHeight w:val="169"/>
        </w:trPr>
        <w:tc>
          <w:tcPr>
            <w:tcW w:w="4082" w:type="dxa"/>
            <w:vMerge/>
            <w:shd w:val="clear" w:color="auto" w:fill="auto"/>
            <w:vAlign w:val="center"/>
          </w:tcPr>
          <w:p w14:paraId="23B7D75E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5ECDE8AB" w14:textId="77777777" w:rsidR="00083E35" w:rsidRPr="00083E35" w:rsidRDefault="00083E35" w:rsidP="006E7F6F">
            <w:pPr>
              <w:ind w:left="-107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29.04.26-28.05.26</w:t>
            </w:r>
          </w:p>
          <w:p w14:paraId="1C63D8D1" w14:textId="77777777" w:rsidR="00083E35" w:rsidRPr="00083E35" w:rsidRDefault="00083E35" w:rsidP="006E7F6F">
            <w:pPr>
              <w:ind w:left="-107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14.07.26-30.09.26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D818498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51 200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CC89DAD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44 500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755C34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44 900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0303A14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41 700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530E435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39 900</w:t>
            </w:r>
          </w:p>
        </w:tc>
      </w:tr>
      <w:tr w:rsidR="00083E35" w:rsidRPr="00083E35" w14:paraId="15851754" w14:textId="77777777" w:rsidTr="006E7F6F">
        <w:trPr>
          <w:trHeight w:val="333"/>
        </w:trPr>
        <w:tc>
          <w:tcPr>
            <w:tcW w:w="4082" w:type="dxa"/>
            <w:vMerge/>
            <w:shd w:val="clear" w:color="auto" w:fill="auto"/>
            <w:vAlign w:val="center"/>
          </w:tcPr>
          <w:p w14:paraId="45A70648" w14:textId="77777777" w:rsidR="00083E35" w:rsidRPr="00083E35" w:rsidRDefault="00083E35" w:rsidP="006E7F6F">
            <w:pPr>
              <w:ind w:right="-103"/>
              <w:rPr>
                <w:rFonts w:ascii="Times New Roman" w:hAnsi="Times New Roman"/>
                <w:b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33A8D84A" w14:textId="77777777" w:rsidR="00083E35" w:rsidRPr="00083E35" w:rsidRDefault="00083E35" w:rsidP="006E7F6F">
            <w:pPr>
              <w:ind w:left="-107"/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29.05.26-13.07.26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F7E6A71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57 100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FC66FE7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50 200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ABFDEB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50 900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DCEE3C0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47 600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504001C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  <w:bCs/>
              </w:rPr>
            </w:pPr>
            <w:r w:rsidRPr="00083E35">
              <w:rPr>
                <w:rFonts w:ascii="Times New Roman" w:hAnsi="Times New Roman"/>
                <w:bCs/>
              </w:rPr>
              <w:t>45 800</w:t>
            </w:r>
          </w:p>
        </w:tc>
      </w:tr>
      <w:tr w:rsidR="00083E35" w:rsidRPr="00083E35" w14:paraId="2FA51E47" w14:textId="77777777" w:rsidTr="006E7F6F">
        <w:trPr>
          <w:trHeight w:val="144"/>
        </w:trPr>
        <w:tc>
          <w:tcPr>
            <w:tcW w:w="4082" w:type="dxa"/>
            <w:shd w:val="clear" w:color="auto" w:fill="auto"/>
            <w:vAlign w:val="center"/>
          </w:tcPr>
          <w:p w14:paraId="2DDCAD3C" w14:textId="77777777" w:rsidR="00083E35" w:rsidRPr="00083E35" w:rsidRDefault="00083E35" w:rsidP="006E7F6F">
            <w:pPr>
              <w:rPr>
                <w:rFonts w:ascii="Times New Roman" w:hAnsi="Times New Roman"/>
                <w:b/>
              </w:rPr>
            </w:pPr>
            <w:r w:rsidRPr="00083E35">
              <w:rPr>
                <w:rFonts w:ascii="Times New Roman" w:hAnsi="Times New Roman"/>
                <w:b/>
              </w:rPr>
              <w:t>Доплата за взрослого в составе школьной группы</w:t>
            </w:r>
          </w:p>
        </w:tc>
        <w:tc>
          <w:tcPr>
            <w:tcW w:w="5947" w:type="dxa"/>
            <w:gridSpan w:val="6"/>
            <w:shd w:val="clear" w:color="auto" w:fill="auto"/>
            <w:vAlign w:val="center"/>
          </w:tcPr>
          <w:p w14:paraId="05EEA7B9" w14:textId="77777777" w:rsidR="00083E35" w:rsidRPr="00083E35" w:rsidRDefault="00083E35" w:rsidP="006E7F6F">
            <w:pPr>
              <w:jc w:val="center"/>
              <w:rPr>
                <w:rFonts w:ascii="Times New Roman" w:hAnsi="Times New Roman"/>
              </w:rPr>
            </w:pPr>
            <w:r w:rsidRPr="00083E35">
              <w:rPr>
                <w:rFonts w:ascii="Times New Roman" w:hAnsi="Times New Roman"/>
              </w:rPr>
              <w:t>1500</w:t>
            </w:r>
          </w:p>
        </w:tc>
      </w:tr>
    </w:tbl>
    <w:p w14:paraId="6C875ADD" w14:textId="77777777" w:rsidR="00083E35" w:rsidRPr="00083E35" w:rsidRDefault="00083E35" w:rsidP="00083E35">
      <w:pPr>
        <w:tabs>
          <w:tab w:val="left" w:pos="1268"/>
        </w:tabs>
        <w:rPr>
          <w:rFonts w:ascii="Times New Roman" w:hAnsi="Times New Roman"/>
        </w:rPr>
      </w:pPr>
    </w:p>
    <w:p w14:paraId="1FB5BEA8" w14:textId="77777777" w:rsidR="00083E35" w:rsidRPr="00083E35" w:rsidRDefault="00083E35" w:rsidP="00083E35">
      <w:pPr>
        <w:tabs>
          <w:tab w:val="left" w:pos="284"/>
        </w:tabs>
        <w:ind w:left="-567"/>
        <w:rPr>
          <w:rFonts w:ascii="Times New Roman" w:hAnsi="Times New Roman"/>
          <w:b/>
        </w:rPr>
      </w:pPr>
      <w:r w:rsidRPr="00083E35">
        <w:rPr>
          <w:rFonts w:ascii="Times New Roman" w:hAnsi="Times New Roman"/>
          <w:b/>
        </w:rPr>
        <w:t xml:space="preserve">В стоимость включено: </w:t>
      </w:r>
    </w:p>
    <w:p w14:paraId="1A5FFBF0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Проживание в выбранном отеле (возможно бронирование тура без размещения);</w:t>
      </w:r>
    </w:p>
    <w:p w14:paraId="6F50F5E9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Питание 1 ужин, 6 завтраков в отеле, 5 обедов в кафе города;</w:t>
      </w:r>
    </w:p>
    <w:p w14:paraId="0FF6CFAD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Экскурсионная программа, включая входные билеты в музеи;</w:t>
      </w:r>
    </w:p>
    <w:p w14:paraId="0A89E635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Услуги гида – 6 дней</w:t>
      </w:r>
    </w:p>
    <w:p w14:paraId="6751483B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344CFC7D" w14:textId="77777777" w:rsidR="00083E35" w:rsidRPr="00083E35" w:rsidRDefault="00083E35" w:rsidP="00083E35">
      <w:pPr>
        <w:tabs>
          <w:tab w:val="left" w:pos="284"/>
        </w:tabs>
        <w:ind w:left="-567"/>
        <w:rPr>
          <w:rFonts w:ascii="Times New Roman" w:hAnsi="Times New Roman"/>
        </w:rPr>
      </w:pPr>
      <w:r w:rsidRPr="00083E35">
        <w:rPr>
          <w:rFonts w:ascii="Times New Roman" w:hAnsi="Times New Roman"/>
        </w:rPr>
        <w:t xml:space="preserve"> </w:t>
      </w:r>
    </w:p>
    <w:p w14:paraId="087F2752" w14:textId="77777777" w:rsidR="00083E35" w:rsidRPr="00083E35" w:rsidRDefault="00083E35" w:rsidP="00083E35">
      <w:pPr>
        <w:widowControl w:val="0"/>
        <w:tabs>
          <w:tab w:val="left" w:pos="284"/>
          <w:tab w:val="left" w:pos="426"/>
        </w:tabs>
        <w:ind w:left="-567"/>
        <w:rPr>
          <w:rFonts w:ascii="Times New Roman" w:hAnsi="Times New Roman"/>
          <w:b/>
        </w:rPr>
      </w:pPr>
      <w:r w:rsidRPr="00083E35">
        <w:rPr>
          <w:rFonts w:ascii="Times New Roman" w:hAnsi="Times New Roman"/>
          <w:b/>
        </w:rPr>
        <w:t>Дополнительно оплачивается:</w:t>
      </w:r>
    </w:p>
    <w:p w14:paraId="11143B73" w14:textId="77777777" w:rsidR="00083E35" w:rsidRPr="00083E35" w:rsidRDefault="00083E35" w:rsidP="00083E35">
      <w:pPr>
        <w:widowControl w:val="0"/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Ранняя встреча (до 07:30);</w:t>
      </w:r>
    </w:p>
    <w:p w14:paraId="50396944" w14:textId="77777777" w:rsidR="00083E35" w:rsidRPr="00083E35" w:rsidRDefault="00083E35" w:rsidP="00083E35">
      <w:pPr>
        <w:widowControl w:val="0"/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Одноместное размещение;</w:t>
      </w:r>
    </w:p>
    <w:p w14:paraId="45884246" w14:textId="77777777" w:rsidR="00083E35" w:rsidRPr="00083E35" w:rsidRDefault="00083E35" w:rsidP="00083E35">
      <w:pPr>
        <w:widowControl w:val="0"/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Организация ужинов;</w:t>
      </w:r>
    </w:p>
    <w:p w14:paraId="176358D7" w14:textId="77777777" w:rsidR="00083E35" w:rsidRPr="00083E35" w:rsidRDefault="00083E35" w:rsidP="00083E35">
      <w:pPr>
        <w:widowControl w:val="0"/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Проезд на общественном транспорте.</w:t>
      </w:r>
    </w:p>
    <w:p w14:paraId="5953E8AD" w14:textId="77777777" w:rsidR="00083E35" w:rsidRPr="00083E35" w:rsidRDefault="00083E35" w:rsidP="00083E35">
      <w:pPr>
        <w:keepNext/>
        <w:keepLines/>
        <w:ind w:left="-567"/>
        <w:jc w:val="both"/>
        <w:rPr>
          <w:rFonts w:ascii="Times New Roman" w:hAnsi="Times New Roman"/>
          <w:b/>
          <w:bCs/>
        </w:rPr>
      </w:pPr>
      <w:r w:rsidRPr="00083E35">
        <w:rPr>
          <w:rFonts w:ascii="Times New Roman" w:hAnsi="Times New Roman"/>
          <w:b/>
          <w:bCs/>
        </w:rPr>
        <w:t>Комментарии к туру:</w:t>
      </w:r>
    </w:p>
    <w:p w14:paraId="03121403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bCs/>
          <w:color w:val="000000"/>
        </w:rPr>
      </w:pPr>
      <w:r w:rsidRPr="00083E35">
        <w:rPr>
          <w:rFonts w:ascii="Times New Roman" w:hAnsi="Times New Roman"/>
          <w:bCs/>
          <w:color w:val="000000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67965E6D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EB1634E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spacing w:after="240"/>
        <w:ind w:left="-567"/>
        <w:contextualSpacing/>
        <w:jc w:val="both"/>
        <w:rPr>
          <w:rFonts w:ascii="Times New Roman" w:hAnsi="Times New Roman"/>
          <w:bCs/>
          <w:color w:val="000000"/>
        </w:rPr>
      </w:pPr>
      <w:r w:rsidRPr="00083E35">
        <w:rPr>
          <w:rFonts w:ascii="Times New Roman" w:hAnsi="Times New Roman"/>
          <w:bCs/>
          <w:color w:val="000000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463B5A70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6E094FE1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bCs/>
          <w:color w:val="000000"/>
        </w:rPr>
      </w:pPr>
      <w:r w:rsidRPr="00083E35">
        <w:rPr>
          <w:rFonts w:ascii="Times New Roman" w:hAnsi="Times New Roman"/>
          <w:bCs/>
          <w:color w:val="000000"/>
        </w:rPr>
        <w:t>Для заселения в гостиницу несовершеннолетнего ребенка требуется письменное согласие законных представителей, которое составляется в свободной форме.</w:t>
      </w:r>
    </w:p>
    <w:p w14:paraId="764A58BB" w14:textId="77777777" w:rsidR="00083E35" w:rsidRPr="00083E35" w:rsidRDefault="00083E35" w:rsidP="00083E35">
      <w:pPr>
        <w:numPr>
          <w:ilvl w:val="0"/>
          <w:numId w:val="39"/>
        </w:numPr>
        <w:tabs>
          <w:tab w:val="left" w:pos="-284"/>
        </w:tabs>
        <w:ind w:left="-567"/>
        <w:contextualSpacing/>
        <w:jc w:val="both"/>
        <w:rPr>
          <w:rFonts w:ascii="Times New Roman" w:hAnsi="Times New Roman"/>
          <w:color w:val="000000"/>
        </w:rPr>
      </w:pPr>
      <w:r w:rsidRPr="00083E35">
        <w:rPr>
          <w:rFonts w:ascii="Times New Roman" w:hAnsi="Times New Roman"/>
          <w:color w:val="000000"/>
        </w:rPr>
        <w:t>Расчетный час в отелях - 14:00/15:00 при заезде, 12:00 - при выезде.</w:t>
      </w:r>
    </w:p>
    <w:p w14:paraId="0A752027" w14:textId="34E39A4C" w:rsidR="00072673" w:rsidRPr="002D4C20" w:rsidRDefault="00072673" w:rsidP="002D4C20"/>
    <w:sectPr w:rsidR="00072673" w:rsidRPr="002D4C20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AABAD" w14:textId="77777777" w:rsidR="005E0CA6" w:rsidRDefault="005E0CA6" w:rsidP="00CD1C11">
      <w:pPr>
        <w:spacing w:after="0" w:line="240" w:lineRule="auto"/>
      </w:pPr>
      <w:r>
        <w:separator/>
      </w:r>
    </w:p>
  </w:endnote>
  <w:endnote w:type="continuationSeparator" w:id="0">
    <w:p w14:paraId="1BC5AC20" w14:textId="77777777" w:rsidR="005E0CA6" w:rsidRDefault="005E0CA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21359" w14:textId="77777777" w:rsidR="005E0CA6" w:rsidRDefault="005E0CA6" w:rsidP="00CD1C11">
      <w:pPr>
        <w:spacing w:after="0" w:line="240" w:lineRule="auto"/>
      </w:pPr>
      <w:r>
        <w:separator/>
      </w:r>
    </w:p>
  </w:footnote>
  <w:footnote w:type="continuationSeparator" w:id="0">
    <w:p w14:paraId="115DD03A" w14:textId="77777777" w:rsidR="005E0CA6" w:rsidRDefault="005E0CA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EC2884"/>
    <w:multiLevelType w:val="hybridMultilevel"/>
    <w:tmpl w:val="45D6744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01D23"/>
    <w:multiLevelType w:val="hybridMultilevel"/>
    <w:tmpl w:val="25D4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F7246"/>
    <w:multiLevelType w:val="hybridMultilevel"/>
    <w:tmpl w:val="D6FAA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3926"/>
    <w:multiLevelType w:val="hybridMultilevel"/>
    <w:tmpl w:val="FB20A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A249C"/>
    <w:multiLevelType w:val="hybridMultilevel"/>
    <w:tmpl w:val="3E20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84C67"/>
    <w:multiLevelType w:val="hybridMultilevel"/>
    <w:tmpl w:val="B12C5ED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138F1"/>
    <w:multiLevelType w:val="hybridMultilevel"/>
    <w:tmpl w:val="A426E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62519"/>
    <w:multiLevelType w:val="hybridMultilevel"/>
    <w:tmpl w:val="E90AC3DE"/>
    <w:lvl w:ilvl="0" w:tplc="F4920896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56973"/>
    <w:multiLevelType w:val="hybridMultilevel"/>
    <w:tmpl w:val="6B0E8BAA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44E88"/>
    <w:multiLevelType w:val="hybridMultilevel"/>
    <w:tmpl w:val="A5867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2"/>
  </w:num>
  <w:num w:numId="4">
    <w:abstractNumId w:val="28"/>
  </w:num>
  <w:num w:numId="5">
    <w:abstractNumId w:val="4"/>
  </w:num>
  <w:num w:numId="6">
    <w:abstractNumId w:val="27"/>
  </w:num>
  <w:num w:numId="7">
    <w:abstractNumId w:val="40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2"/>
  </w:num>
  <w:num w:numId="13">
    <w:abstractNumId w:val="11"/>
  </w:num>
  <w:num w:numId="14">
    <w:abstractNumId w:val="9"/>
  </w:num>
  <w:num w:numId="15">
    <w:abstractNumId w:val="8"/>
  </w:num>
  <w:num w:numId="16">
    <w:abstractNumId w:val="31"/>
  </w:num>
  <w:num w:numId="17">
    <w:abstractNumId w:val="6"/>
  </w:num>
  <w:num w:numId="18">
    <w:abstractNumId w:val="24"/>
  </w:num>
  <w:num w:numId="19">
    <w:abstractNumId w:val="3"/>
  </w:num>
  <w:num w:numId="20">
    <w:abstractNumId w:val="12"/>
  </w:num>
  <w:num w:numId="21">
    <w:abstractNumId w:val="15"/>
  </w:num>
  <w:num w:numId="22">
    <w:abstractNumId w:val="35"/>
  </w:num>
  <w:num w:numId="23">
    <w:abstractNumId w:val="20"/>
  </w:num>
  <w:num w:numId="24">
    <w:abstractNumId w:val="23"/>
  </w:num>
  <w:num w:numId="25">
    <w:abstractNumId w:val="16"/>
  </w:num>
  <w:num w:numId="26">
    <w:abstractNumId w:val="39"/>
  </w:num>
  <w:num w:numId="27">
    <w:abstractNumId w:val="14"/>
  </w:num>
  <w:num w:numId="28">
    <w:abstractNumId w:val="25"/>
  </w:num>
  <w:num w:numId="29">
    <w:abstractNumId w:val="32"/>
  </w:num>
  <w:num w:numId="30">
    <w:abstractNumId w:val="19"/>
  </w:num>
  <w:num w:numId="31">
    <w:abstractNumId w:val="17"/>
  </w:num>
  <w:num w:numId="32">
    <w:abstractNumId w:val="21"/>
  </w:num>
  <w:num w:numId="33">
    <w:abstractNumId w:val="34"/>
  </w:num>
  <w:num w:numId="34">
    <w:abstractNumId w:val="33"/>
  </w:num>
  <w:num w:numId="35">
    <w:abstractNumId w:val="36"/>
  </w:num>
  <w:num w:numId="36">
    <w:abstractNumId w:val="38"/>
  </w:num>
  <w:num w:numId="37">
    <w:abstractNumId w:val="13"/>
  </w:num>
  <w:num w:numId="38">
    <w:abstractNumId w:val="29"/>
  </w:num>
  <w:num w:numId="39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3E35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5211"/>
    <w:rsid w:val="002449F5"/>
    <w:rsid w:val="00255C83"/>
    <w:rsid w:val="00257C2F"/>
    <w:rsid w:val="00263267"/>
    <w:rsid w:val="00267603"/>
    <w:rsid w:val="0027193C"/>
    <w:rsid w:val="00274790"/>
    <w:rsid w:val="00283E61"/>
    <w:rsid w:val="002A4369"/>
    <w:rsid w:val="002B661B"/>
    <w:rsid w:val="002C125E"/>
    <w:rsid w:val="002C18E3"/>
    <w:rsid w:val="002D4C20"/>
    <w:rsid w:val="002D4CA8"/>
    <w:rsid w:val="002D5DD4"/>
    <w:rsid w:val="002E5565"/>
    <w:rsid w:val="002F52CE"/>
    <w:rsid w:val="003145A8"/>
    <w:rsid w:val="00315D09"/>
    <w:rsid w:val="0031740B"/>
    <w:rsid w:val="00317DC8"/>
    <w:rsid w:val="00320FFE"/>
    <w:rsid w:val="0032224D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16376"/>
    <w:rsid w:val="00421C59"/>
    <w:rsid w:val="00427AC9"/>
    <w:rsid w:val="004521B8"/>
    <w:rsid w:val="00455564"/>
    <w:rsid w:val="00480F1B"/>
    <w:rsid w:val="004A3D84"/>
    <w:rsid w:val="004A6356"/>
    <w:rsid w:val="004D27AB"/>
    <w:rsid w:val="004D4B13"/>
    <w:rsid w:val="004D75AE"/>
    <w:rsid w:val="004D7FDA"/>
    <w:rsid w:val="004E1982"/>
    <w:rsid w:val="004E3ED6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060A"/>
    <w:rsid w:val="005D56DC"/>
    <w:rsid w:val="005E0CA6"/>
    <w:rsid w:val="005E275C"/>
    <w:rsid w:val="005E7649"/>
    <w:rsid w:val="005F1B0A"/>
    <w:rsid w:val="00600EB9"/>
    <w:rsid w:val="0060122C"/>
    <w:rsid w:val="00613C6D"/>
    <w:rsid w:val="00624EF7"/>
    <w:rsid w:val="00646BE7"/>
    <w:rsid w:val="006602B8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7BD"/>
    <w:rsid w:val="006F63D4"/>
    <w:rsid w:val="00710822"/>
    <w:rsid w:val="00712A04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2ADE"/>
    <w:rsid w:val="0077388F"/>
    <w:rsid w:val="00785B73"/>
    <w:rsid w:val="007A48A6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7F3C69"/>
    <w:rsid w:val="00811664"/>
    <w:rsid w:val="00811E32"/>
    <w:rsid w:val="008211E8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026D"/>
    <w:rsid w:val="009711DE"/>
    <w:rsid w:val="00976022"/>
    <w:rsid w:val="00977144"/>
    <w:rsid w:val="00986824"/>
    <w:rsid w:val="009906F6"/>
    <w:rsid w:val="009A0FE8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048EA"/>
    <w:rsid w:val="00A14940"/>
    <w:rsid w:val="00A21615"/>
    <w:rsid w:val="00A231D3"/>
    <w:rsid w:val="00A247E9"/>
    <w:rsid w:val="00A41C41"/>
    <w:rsid w:val="00A420C2"/>
    <w:rsid w:val="00A4518E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8C9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6319C"/>
    <w:rsid w:val="00B66FC2"/>
    <w:rsid w:val="00B722F6"/>
    <w:rsid w:val="00B853D2"/>
    <w:rsid w:val="00BA07F0"/>
    <w:rsid w:val="00BA3269"/>
    <w:rsid w:val="00BA72E1"/>
    <w:rsid w:val="00BC3311"/>
    <w:rsid w:val="00BC6CAA"/>
    <w:rsid w:val="00BE0087"/>
    <w:rsid w:val="00BE12CD"/>
    <w:rsid w:val="00BE673C"/>
    <w:rsid w:val="00BF6748"/>
    <w:rsid w:val="00C22030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4B0C"/>
    <w:rsid w:val="00D257A2"/>
    <w:rsid w:val="00D441EA"/>
    <w:rsid w:val="00D46236"/>
    <w:rsid w:val="00D60B90"/>
    <w:rsid w:val="00D60EF4"/>
    <w:rsid w:val="00D65C31"/>
    <w:rsid w:val="00D671B8"/>
    <w:rsid w:val="00D70288"/>
    <w:rsid w:val="00D7278E"/>
    <w:rsid w:val="00D749FA"/>
    <w:rsid w:val="00D83FD0"/>
    <w:rsid w:val="00DA6704"/>
    <w:rsid w:val="00DB1E51"/>
    <w:rsid w:val="00DC49B0"/>
    <w:rsid w:val="00DC6DD3"/>
    <w:rsid w:val="00DD2B90"/>
    <w:rsid w:val="00DE05F0"/>
    <w:rsid w:val="00E00B30"/>
    <w:rsid w:val="00E12CC0"/>
    <w:rsid w:val="00E15570"/>
    <w:rsid w:val="00E24F1A"/>
    <w:rsid w:val="00E36F40"/>
    <w:rsid w:val="00E473E7"/>
    <w:rsid w:val="00E5747C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21C5"/>
    <w:rsid w:val="00ED2CCB"/>
    <w:rsid w:val="00ED711D"/>
    <w:rsid w:val="00EE0350"/>
    <w:rsid w:val="00EE3FAF"/>
    <w:rsid w:val="00EE4C8F"/>
    <w:rsid w:val="00EF3465"/>
    <w:rsid w:val="00EF3C13"/>
    <w:rsid w:val="00EF4546"/>
    <w:rsid w:val="00F050E6"/>
    <w:rsid w:val="00F06101"/>
    <w:rsid w:val="00F20FF8"/>
    <w:rsid w:val="00F22D5A"/>
    <w:rsid w:val="00F26ED3"/>
    <w:rsid w:val="00F32AEC"/>
    <w:rsid w:val="00F37B92"/>
    <w:rsid w:val="00F542F1"/>
    <w:rsid w:val="00F63A45"/>
    <w:rsid w:val="00F64732"/>
    <w:rsid w:val="00F6567C"/>
    <w:rsid w:val="00F670C3"/>
    <w:rsid w:val="00F67728"/>
    <w:rsid w:val="00F71E6D"/>
    <w:rsid w:val="00F81924"/>
    <w:rsid w:val="00FB39B3"/>
    <w:rsid w:val="00FB407B"/>
    <w:rsid w:val="00FC0DA0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772A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D462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m1">
    <w:name w:val="dim1"/>
    <w:basedOn w:val="a"/>
    <w:rsid w:val="00083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69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586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5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7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5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80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94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77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12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2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3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8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2</cp:revision>
  <cp:lastPrinted>2021-05-14T11:01:00Z</cp:lastPrinted>
  <dcterms:created xsi:type="dcterms:W3CDTF">2026-02-20T14:16:00Z</dcterms:created>
  <dcterms:modified xsi:type="dcterms:W3CDTF">2026-02-20T14:16:00Z</dcterms:modified>
</cp:coreProperties>
</file>