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BE1E73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11DB408" w:rsidR="00831D5F" w:rsidRPr="004D7FDA" w:rsidRDefault="00114444" w:rsidP="0011444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Сквозь призму веков</w:t>
            </w:r>
            <w:r w:rsidR="006A60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15068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C77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 w:rsidR="00361E0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633E2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E03E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227375A" w14:textId="133F45C7" w:rsidR="00EF54A7" w:rsidRDefault="00EF54A7" w:rsidP="00337F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7E05DD" w:rsidRPr="00F85675" w14:paraId="421DAB43" w14:textId="77777777" w:rsidTr="00337FC5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2580" w14:textId="77777777" w:rsidR="007E05DD" w:rsidRPr="004521B8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EA9B" w14:textId="6AE16DAC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09:00 самостоятельное прибытие группы в Казань. Встреча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представителем туроператора.</w:t>
            </w:r>
          </w:p>
          <w:p w14:paraId="26C6F25D" w14:textId="65395053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завтрак в кафе города.</w:t>
            </w:r>
          </w:p>
          <w:p w14:paraId="4C3DEDB2" w14:textId="31789238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автобусная экскурсия «Легенд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 и тайны тысячелетней Казани».</w:t>
            </w:r>
          </w:p>
          <w:p w14:paraId="3FE0938D" w14:textId="5F776725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– промышленные преобразования Петра I, площадь фонтанов, озеро Кабан – его тайны и легенды, стилизованная деревенька «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Туган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авылым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(«Родная деревня»), новый Театр Кукол, Казанский университет, площадь Свободы – культурный и административный центр Казани. Старейшая мечеть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Марджани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и Богородицкий монастырь, в котором хранится один из старейших списков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Казанской иконы Божьей Матери.</w:t>
            </w:r>
          </w:p>
          <w:p w14:paraId="20F16398" w14:textId="39AC140C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13:00 национальный обед.</w:t>
            </w:r>
          </w:p>
          <w:p w14:paraId="2BECC987" w14:textId="5AC23A02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14:30 история одной библиотеки: посещение Национальной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иблиотеки Республики Татарстан.</w:t>
            </w:r>
          </w:p>
          <w:p w14:paraId="2082E6EB" w14:textId="52B343C2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Одна из крупнейших и старейших библиотек России. Её история насчитывает 155 лет. Сегодня обновленная национальная библиотека располагается в здании – символе советского модернизма. Посетив библиотеку, вы осмотрите читальные залы, террасу библиотеки, увидите уникальную инсталляцию из 287 букв 5 татарских алфавитов, насладитесь потрясающими видами исторической и современной части города, панорамой реки Казанки. Интерес вызывает не только ультрасовременная концепция библиотеки, но и история здания, которое строили совсем по друг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им стандартам и для иных целей.</w:t>
            </w:r>
          </w:p>
          <w:p w14:paraId="5EE5977B" w14:textId="2B2AABBE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16:00 прибытие в гостиницу. 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номерах. Свободное время.</w:t>
            </w:r>
          </w:p>
          <w:p w14:paraId="4AE8E3EE" w14:textId="133632D1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экскурсия «Огни Казани» (за доп. плату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4E70B73F" w14:textId="6A212AA6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Если после насыщенной экскурсионной программы вы еще полны сил и хотите увидеть другую Казань, и услышать про другую Казань, приглашаем вас окунуться в сказочный облик ночной столицы. Перед вами предстанет Казань, затихшая и умиротворенная, вся в огнях подсветки исторических зданий. Экскурсия проходит по сам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ым ярким местам ночного города.</w:t>
            </w:r>
          </w:p>
          <w:p w14:paraId="17204A86" w14:textId="38467F6A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Ужин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07DE5B42" w14:textId="0392DCBA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2675B13" w14:textId="785FB9EE" w:rsidR="007E05DD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автобус на 7 часов.</w:t>
            </w:r>
          </w:p>
        </w:tc>
      </w:tr>
      <w:tr w:rsidR="007E05DD" w:rsidRPr="00F85675" w14:paraId="625F8DE4" w14:textId="77777777" w:rsidTr="00337FC5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0E7F" w14:textId="77777777" w:rsidR="007E05DD" w:rsidRPr="00072673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E885" w14:textId="392B3113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в гостинице.</w:t>
            </w:r>
          </w:p>
          <w:p w14:paraId="12D6E154" w14:textId="193FCF1F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09:30 встреча с экскурсоводом в холле гостиницы.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на экскурсионную программу.</w:t>
            </w:r>
          </w:p>
          <w:p w14:paraId="05DA841C" w14:textId="646CB814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10:00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«Белокаменная крепость».</w:t>
            </w:r>
          </w:p>
          <w:p w14:paraId="57D7034C" w14:textId="32EEDFEF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Казанский кремль – главная достопримечательность города, памятник всемирного наследия ЮНЕСКО. Это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Кул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Шариф (посещение) 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 сверкают золотом купола старейшего православного Благовещенского собора. На территории крепости находится один из символов Казани – знаменитая «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падающая» башня ханши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Сююмбике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0F68F71" w14:textId="29814553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11:30 путешествие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Казани 1911 года в VR очках.</w:t>
            </w:r>
          </w:p>
          <w:p w14:paraId="5398FF0B" w14:textId="31E87F24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Приглашаем вас заглянуть в старинное окно. Оно совсем рядом – в историческом здании Национального музея Республики Татарстан. Здесь хранят историю. Сравнить прошлое и настоящее города, переключаясь между историческим и современным видами тех или иных улиц можно с помощью технологии VR-путешествия. Казанский Кремль начала XX века: вы увидите его облик, сегодня частично утраченный. Вы сможете посетить уже не существующий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Спасо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-Преображенский монастырь и взглянуть на колокольню Благовещенского собора, также утраченную. В уютном дворике Юнкерского училища прямо на ваших глазах вырастет величественная мечеть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Кул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Шариф, а на месте сада архиерейского дома появится памятник строителям Кремля. Воссозданные исторические детали и увлекательные рассказы, позволят вам по-новому взглянуть на главный памятник ист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ории Казани – Казанский кремль.</w:t>
            </w:r>
          </w:p>
          <w:p w14:paraId="729AE040" w14:textId="3B8FCED6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13:00 пешеходн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ая экскурсия «Казанский Арбат».</w:t>
            </w:r>
          </w:p>
          <w:p w14:paraId="3D0ACDAB" w14:textId="48046F67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Улица Баумана – это любимое место для прогулок казанцев и гостей города, место встречи влюбленных. В ходе экскурсии вы сделаете много удивительных открытий – россыпи фонтанов, колокольня и церковь Богоявления, где крестили Федора Шаляпина, сам памятник Шаляпину, здание Национального банка, нулевой меридиан. Вы познакомитесь с Су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Анасы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и узнаете историю Казанского кота, возле памятника которому всегда оживленно. Вне конкуренции – копия роскошной кареты, на которой во время своего визита в 1767 году по Казани передвигалась Екатерина II. А ещё манят сверкающие витрины сувенирных магазинов. Побывать в Казани и не совершить экскурсию по Баумана – древнейшей улице города – зна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чит не увидеть самого главного.</w:t>
            </w:r>
          </w:p>
          <w:p w14:paraId="06718A80" w14:textId="7E98C72E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14:00 обед в кафе города.</w:t>
            </w:r>
          </w:p>
          <w:p w14:paraId="0C05DF09" w14:textId="0D3E0B7C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15:00 окончание экскурсионной программы. Самостоятельное возв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ращение в гостиницу.</w:t>
            </w:r>
          </w:p>
          <w:p w14:paraId="2C704261" w14:textId="0442C300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Ужин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0539D4F8" w14:textId="103F8CF4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188A646" w14:textId="5C8B1383" w:rsidR="007E05DD" w:rsidRPr="00361E07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трансфер до крем</w:t>
            </w:r>
            <w:r w:rsidRPr="00114444">
              <w:rPr>
                <w:rFonts w:ascii="Times New Roman" w:eastAsia="Times New Roman" w:hAnsi="Times New Roman"/>
                <w:bCs/>
                <w:i/>
                <w:lang w:eastAsia="ru-RU"/>
              </w:rPr>
              <w:t>ля, далее пешеходная экскурсия.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 w:rsidRPr="00114444">
              <w:rPr>
                <w:rFonts w:ascii="Times New Roman" w:eastAsia="Times New Roman" w:hAnsi="Times New Roman"/>
                <w:bCs/>
                <w:i/>
                <w:lang w:eastAsia="ru-RU"/>
              </w:rPr>
              <w:t>В зимний период рекомендуем добавить транспортное обслуживание для большего комфорта.</w:t>
            </w:r>
          </w:p>
        </w:tc>
      </w:tr>
      <w:tr w:rsidR="007E05DD" w:rsidRPr="00F85675" w14:paraId="1F664791" w14:textId="77777777" w:rsidTr="00337FC5">
        <w:trPr>
          <w:trHeight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217" w14:textId="77777777" w:rsidR="007E05DD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4F78" w14:textId="55127DF9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в гостинице.</w:t>
            </w:r>
          </w:p>
          <w:p w14:paraId="1518F4F1" w14:textId="417794A5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46B03B01" w14:textId="271DC194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10:00 встреча с экскурсоводом в холле гостиницы. Выезд на эк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скурсионную программу с вещами.</w:t>
            </w:r>
          </w:p>
          <w:p w14:paraId="7D3C7540" w14:textId="3B981FBC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11:00 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Иннополис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CF7FE84" w14:textId="4A13D6AE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А теперь наше ОКНО в Будущее. Отправитесь туда, где уже сегодня воплощаются самые смелые проекты, соединяя современность с тем, чт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о недавно казалось фантастикой.</w:t>
            </w:r>
          </w:p>
          <w:p w14:paraId="0D54A290" w14:textId="384DDF42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Иннополиса</w:t>
            </w:r>
            <w:proofErr w:type="spellEnd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Школьные группы до 11 лет включительно (5 класс) не допускаются внутрь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Университета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Иннополис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D69FD3C" w14:textId="63B48115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Иннополис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– новый город в России, расположенный в Республике Татарстан. Экономика города основана на высокотехнологичных индустриях. В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Иннополисе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создана уникальная городская среда с современной жилой инфраструктурой, экологией, безопасной средой, широкими возможностями для образования и профессионального развития. Университет </w:t>
            </w:r>
            <w:proofErr w:type="spellStart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Иннополис</w:t>
            </w:r>
            <w:proofErr w:type="spellEnd"/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 xml:space="preserve"> – интеллектуальное ядро нового города и новый российский вуз, который занимается подготовкой ИТ-специалистов высокого уровня, заимствуя опыт лучших 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вузов мира.</w:t>
            </w:r>
          </w:p>
          <w:p w14:paraId="0E888D28" w14:textId="1D81D974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15:00 посещение дома-музея </w:t>
            </w:r>
            <w:proofErr w:type="spellStart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эчпочмака</w:t>
            </w:r>
            <w:proofErr w:type="spellEnd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приготовление </w:t>
            </w:r>
            <w:proofErr w:type="spellStart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эчпочмака</w:t>
            </w:r>
            <w:proofErr w:type="spellEnd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, экскурсия-</w:t>
            </w:r>
            <w:proofErr w:type="spellStart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квиз</w:t>
            </w:r>
            <w:proofErr w:type="spellEnd"/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музею, фото в тематических фото-локациях, чаепитие с татарскими сл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адостями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эчпочмаками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 час).</w:t>
            </w:r>
          </w:p>
          <w:p w14:paraId="23150317" w14:textId="5E945BD3" w:rsidR="00114444" w:rsidRPr="00114444" w:rsidRDefault="00114444" w:rsidP="00114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Уникальный по содержанию музей полностью посвящен сохранению и популяризации татарских традиций. Это путешествие в прошлое, наполненное культурой, атмосферой татарского быта и, конечно, вкусами национальной кухни. В программе: экскурсии, кулинарные мастер-классы, интересные фото-локации, дегустация блюд национальной к</w:t>
            </w:r>
            <w:r w:rsidRPr="00114444">
              <w:rPr>
                <w:rFonts w:ascii="Times New Roman" w:eastAsia="Times New Roman" w:hAnsi="Times New Roman"/>
                <w:bCs/>
                <w:lang w:eastAsia="ru-RU"/>
              </w:rPr>
              <w:t>ухни, интерактивные программы.</w:t>
            </w:r>
          </w:p>
          <w:p w14:paraId="255A99B8" w14:textId="430C7B15" w:rsidR="00114444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/>
                <w:bCs/>
                <w:lang w:eastAsia="ru-RU"/>
              </w:rPr>
              <w:t>16:30 прибытие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ж/д вокзал. Окончание тура.</w:t>
            </w:r>
          </w:p>
          <w:p w14:paraId="39B63D9B" w14:textId="1FC7F519" w:rsidR="007E05DD" w:rsidRPr="00114444" w:rsidRDefault="00114444" w:rsidP="00114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автобус на 6,5 часов.</w:t>
            </w:r>
          </w:p>
        </w:tc>
      </w:tr>
    </w:tbl>
    <w:p w14:paraId="2B54C46D" w14:textId="4786458A" w:rsidR="00337FC5" w:rsidRDefault="00337FC5" w:rsidP="00337FC5">
      <w:pPr>
        <w:spacing w:after="0" w:line="240" w:lineRule="auto"/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</w:pPr>
    </w:p>
    <w:p w14:paraId="531984DA" w14:textId="3DB398BE" w:rsidR="00337FC5" w:rsidRDefault="00337FC5" w:rsidP="00337FC5">
      <w:pPr>
        <w:spacing w:after="0" w:line="240" w:lineRule="auto"/>
        <w:ind w:left="-567"/>
        <w:jc w:val="both"/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</w:pPr>
      <w:r w:rsidRPr="002C16EC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Стоимость </w:t>
      </w:r>
      <w:r w:rsidR="00150685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>тура на 1 человека</w:t>
      </w:r>
      <w:r w:rsidR="00C553DF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 в рублях</w:t>
      </w:r>
      <w:r w:rsidR="00150685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 (стоимость ориентировочная)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1999"/>
        <w:gridCol w:w="1134"/>
        <w:gridCol w:w="1133"/>
        <w:gridCol w:w="1135"/>
        <w:gridCol w:w="1133"/>
        <w:gridCol w:w="1135"/>
        <w:gridCol w:w="1133"/>
        <w:gridCol w:w="1121"/>
      </w:tblGrid>
      <w:tr w:rsidR="00C553DF" w:rsidRPr="00150685" w14:paraId="3B764AA0" w14:textId="77777777" w:rsidTr="00114444">
        <w:trPr>
          <w:trHeight w:val="7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BED" w14:textId="55E801B3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E602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C6F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C2C5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CE3E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25+2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FB9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5D2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35+3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0C6B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150685" w:rsidRPr="00150685" w14:paraId="2783AC22" w14:textId="77777777" w:rsidTr="00BE0CAD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9A960" w14:textId="4249B2D6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стоимость</w:t>
            </w:r>
          </w:p>
        </w:tc>
      </w:tr>
      <w:tr w:rsidR="00BE0CAD" w:rsidRPr="00150685" w14:paraId="470BE24E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92E" w14:textId="602D44D9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Без проживания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1F5D" w14:textId="0D7A8A86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E85D" w14:textId="71DAEBE2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19589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F1E5" w14:textId="5EAD120F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9F91" w14:textId="730C83D7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56CE" w14:textId="0F698DDB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E5D1" w14:textId="64AAFE6C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16112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599E" w14:textId="091A1B47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15723</w:t>
            </w:r>
          </w:p>
        </w:tc>
      </w:tr>
      <w:tr w:rsidR="00BE0CAD" w:rsidRPr="00150685" w14:paraId="2419DC63" w14:textId="77777777" w:rsidTr="00114444">
        <w:trPr>
          <w:trHeight w:val="8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137" w14:textId="524206DF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Хостелы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CC63" w14:textId="39A532AB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27534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D0E5" w14:textId="3EA4ABA3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23889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E6B7" w14:textId="2BB72BFE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24034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C854" w14:textId="6804F5DE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22078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3427" w14:textId="5A3D7D22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9CE6" w14:textId="3022F1E4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20489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1081" w14:textId="67E9EBCC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20156</w:t>
            </w:r>
          </w:p>
        </w:tc>
      </w:tr>
      <w:tr w:rsidR="00BE0CAD" w:rsidRPr="00150685" w14:paraId="31FAC40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583F" w14:textId="1B885BF8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Рэм 2*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5CA7" w14:textId="4E8B802B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29667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3E7F" w14:textId="7C2916B6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25956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6115" w14:textId="07345614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26167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3F64" w14:textId="56E47CE7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B439" w14:textId="10F2E849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23378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0D5" w14:textId="4D927C91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22600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61DB" w14:textId="6ABEBF23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22300</w:t>
            </w:r>
          </w:p>
        </w:tc>
      </w:tr>
      <w:tr w:rsidR="00BE0CAD" w:rsidRPr="00150685" w14:paraId="2221EFDD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FED" w14:textId="6EF9F0C0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Биляр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CA58" w14:textId="70500765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29978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643E" w14:textId="56ED73F2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62EF" w14:textId="1F797429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3E71" w14:textId="51757B93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6A2A" w14:textId="50DDAC7A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23678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36D" w14:textId="1802568A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22889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6217" w14:textId="12C6B908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22600</w:t>
            </w:r>
          </w:p>
        </w:tc>
      </w:tr>
      <w:tr w:rsidR="00BE0CAD" w:rsidRPr="00150685" w14:paraId="20AC23FB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194" w14:textId="055A28BA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753E" w14:textId="506FCDCD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BA7D" w14:textId="0A2D6AEA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28334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4DFC" w14:textId="032A30B4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B10F" w14:textId="3159D7BB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26578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77AC" w14:textId="35C7744F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25823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D8A0" w14:textId="2AA3055F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57B" w14:textId="19BA4149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24745</w:t>
            </w:r>
          </w:p>
        </w:tc>
      </w:tr>
      <w:tr w:rsidR="00BE0CAD" w:rsidRPr="00150685" w14:paraId="274B592D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A114" w14:textId="4ACCC16F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465F" w14:textId="4D6149D0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32423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76A5" w14:textId="6CE3F01B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3A08" w14:textId="0088C8CE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378C" w14:textId="0A783FEB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26867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CC67" w14:textId="152D59E2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26123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5D63" w14:textId="4FDA9F32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943A" w14:textId="308F5F18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25045</w:t>
            </w:r>
          </w:p>
        </w:tc>
      </w:tr>
      <w:tr w:rsidR="00BE0CAD" w:rsidRPr="00150685" w14:paraId="1199AC9B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B13" w14:textId="7AB48778" w:rsidR="00BE0CAD" w:rsidRPr="00BE0CAD" w:rsidRDefault="00BE0CAD" w:rsidP="00BE0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Ногай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C381" w14:textId="4B51A2DA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36700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1045" w14:textId="1EBEA4D7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32778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E9D4" w14:textId="58216010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33200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3DC9" w14:textId="1701FD48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31078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24B5" w14:textId="7A7738E2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30400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01AF" w14:textId="6C23186F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29534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4675" w14:textId="372F2B6F" w:rsidR="00BE0CAD" w:rsidRPr="00BE0CAD" w:rsidRDefault="00114444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29323</w:t>
            </w:r>
          </w:p>
        </w:tc>
      </w:tr>
      <w:tr w:rsidR="00BE0CAD" w:rsidRPr="00150685" w14:paraId="551E8087" w14:textId="77777777" w:rsidTr="00BE0CAD">
        <w:trPr>
          <w:trHeight w:val="7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4C20F7" w14:textId="36D27BDF" w:rsidR="00BE0CAD" w:rsidRPr="00BE0CAD" w:rsidRDefault="00BE0CAD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Даты повышенного сезона: 22.03.26–05.04.26, 01.06.26–31.08.26, 25.10.26–04.11.26</w:t>
            </w:r>
          </w:p>
          <w:p w14:paraId="104C2B1C" w14:textId="2F6335E9" w:rsidR="00BE0CAD" w:rsidRPr="00BE0CAD" w:rsidRDefault="00BE0CAD" w:rsidP="00BE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(цены не актуальны на даты 28.04.26–11.05.26, нужно запрашивать отдельно)</w:t>
            </w:r>
          </w:p>
        </w:tc>
      </w:tr>
      <w:tr w:rsidR="00114444" w:rsidRPr="00150685" w14:paraId="350BDD6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B52D" w14:textId="38E2E31D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Без проживания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40AF" w14:textId="4EA92CB7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6267" w14:textId="4B253F3F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19589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CFC7" w14:textId="6EF83AC3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CE46" w14:textId="43F333BD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2A20" w14:textId="6414BEE3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C72C" w14:textId="0AEBF385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16112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A9A4" w14:textId="18E9DBC2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15723</w:t>
            </w:r>
          </w:p>
        </w:tc>
      </w:tr>
      <w:tr w:rsidR="00114444" w:rsidRPr="00150685" w14:paraId="6CF33026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D147" w14:textId="732F9A16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Хостелы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70B4" w14:textId="48F33A49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29056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700C" w14:textId="44561338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6136" w14:textId="6A004345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25556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4157" w14:textId="65D77E60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6F95" w14:textId="4ADB723D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22767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A42F" w14:textId="55DBD32D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21989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7F0F" w14:textId="5FD0EC2A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21689</w:t>
            </w:r>
          </w:p>
        </w:tc>
      </w:tr>
      <w:tr w:rsidR="00114444" w:rsidRPr="00150685" w14:paraId="3B9572A6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7833" w14:textId="043733EF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Рэм 2*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0355" w14:textId="1991C7EA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29978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C6AB" w14:textId="1E27B219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7273" w14:textId="7EF6F24F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87EF" w14:textId="43DAA38E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B3B7" w14:textId="7D08925C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23678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4FCA" w14:textId="61D56BD9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22889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F031" w14:textId="21635A98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22600</w:t>
            </w:r>
          </w:p>
        </w:tc>
      </w:tr>
      <w:tr w:rsidR="00114444" w:rsidRPr="00150685" w14:paraId="66EFCE0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0D41" w14:textId="54D007B4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Биляр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333B" w14:textId="1CF03ABD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363F" w14:textId="7ED60141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27734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0A98" w14:textId="2DE2004C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3EDC" w14:textId="10ABA447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25967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6F5E" w14:textId="17062C48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25212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CED" w14:textId="0508CDA4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7748" w14:textId="7BF707A5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24134</w:t>
            </w:r>
          </w:p>
        </w:tc>
      </w:tr>
      <w:tr w:rsidR="00114444" w:rsidRPr="00150685" w14:paraId="1EF4A801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E2B8" w14:textId="4BC460DA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852E" w14:textId="249F760D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32723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3BD5" w14:textId="02DE5BD1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399D" w14:textId="207801BF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10B4" w14:textId="029D9A28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27178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CF9" w14:textId="1269AF86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8F5F" w14:textId="69C5B672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25612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ADB" w14:textId="66C4E3EE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25356</w:t>
            </w:r>
          </w:p>
        </w:tc>
      </w:tr>
      <w:tr w:rsidR="00114444" w:rsidRPr="00150685" w14:paraId="2BFE20B4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0C98" w14:textId="47C46A94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DFD7" w14:textId="45BAB355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32723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EC8F" w14:textId="267EA80F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FF4B" w14:textId="64021BAB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B5D0" w14:textId="3FEC4F41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27178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D709" w14:textId="67A94C2C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5260" w14:textId="64DC32D6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25612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3279" w14:textId="6E97296F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25356</w:t>
            </w:r>
          </w:p>
        </w:tc>
      </w:tr>
      <w:tr w:rsidR="00114444" w:rsidRPr="00150685" w14:paraId="0850A5CC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276" w14:textId="5539925F" w:rsidR="00114444" w:rsidRPr="00BE0CAD" w:rsidRDefault="00114444" w:rsidP="00114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Ногай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2D50" w14:textId="5F721CF6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24BE" w14:textId="2881EE5B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33067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35DB" w14:textId="6562EA6F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33500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1289" w14:textId="3450AFB6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31367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F4E7" w14:textId="66913854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30712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14F" w14:textId="54A57580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29834</w:t>
            </w:r>
            <w:bookmarkStart w:id="0" w:name="_GoBack"/>
            <w:bookmarkEnd w:id="0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00CD" w14:textId="59429832" w:rsidR="00114444" w:rsidRPr="00BE0CAD" w:rsidRDefault="00114444" w:rsidP="0011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4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29634</w:t>
            </w:r>
          </w:p>
        </w:tc>
      </w:tr>
    </w:tbl>
    <w:p w14:paraId="378C049F" w14:textId="0588F36D" w:rsidR="00BE0CAD" w:rsidRPr="00BE1E73" w:rsidRDefault="00BE0CAD" w:rsidP="00337FC5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</w:p>
    <w:p w14:paraId="086E248C" w14:textId="2DF85CF8" w:rsidR="00072673" w:rsidRPr="008634E1" w:rsidRDefault="00315D09" w:rsidP="00337F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8CC5A41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проживание (2 ночи);</w:t>
      </w:r>
    </w:p>
    <w:p w14:paraId="52AF77C2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транспорт по программе;</w:t>
      </w:r>
    </w:p>
    <w:p w14:paraId="309228F7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питание: 3 завтрака, 3 обеда;</w:t>
      </w:r>
    </w:p>
    <w:p w14:paraId="723A5D40" w14:textId="77777777" w:rsidR="00114444" w:rsidRPr="00114444" w:rsidRDefault="00114444" w:rsidP="00114444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и услуги гида.</w:t>
      </w:r>
    </w:p>
    <w:p w14:paraId="06D5B952" w14:textId="77777777" w:rsidR="0043287C" w:rsidRPr="0043287C" w:rsidRDefault="0043287C" w:rsidP="004328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36128C7A" w:rsidR="0051666A" w:rsidRPr="008634E1" w:rsidRDefault="0051666A" w:rsidP="00337F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5E78F743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Казань и обратно;</w:t>
      </w:r>
    </w:p>
    <w:p w14:paraId="61B29F1A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доплата за взрослого – 170 руб./чел.;</w:t>
      </w:r>
    </w:p>
    <w:p w14:paraId="1C8E9984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доплата за одноместное размещение в гостинице: хостел – под запрос, «Рем» и «</w:t>
      </w:r>
      <w:proofErr w:type="spellStart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Биляр</w:t>
      </w:r>
      <w:proofErr w:type="spellEnd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Инн» – 2445 руб., «Татарстан» – 3445 руб., «Кристалл» – 2890 руб., «</w:t>
      </w:r>
      <w:proofErr w:type="spellStart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Ногай</w:t>
      </w:r>
      <w:proofErr w:type="spellEnd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» – 4225 руб.;</w:t>
      </w:r>
    </w:p>
    <w:p w14:paraId="25A4141A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заказ национальных обедов (по запросу);</w:t>
      </w:r>
    </w:p>
    <w:p w14:paraId="22A3F74C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аренда </w:t>
      </w:r>
      <w:proofErr w:type="spellStart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радиогидов</w:t>
      </w:r>
      <w:proofErr w:type="spellEnd"/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200 руб./чел. в день (рекомендуется для групп более 30 человек);</w:t>
      </w:r>
    </w:p>
    <w:p w14:paraId="0752EDE3" w14:textId="77777777" w:rsidR="00114444" w:rsidRPr="00114444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ужин в кафе города – от 950 руб./чел.;</w:t>
      </w:r>
    </w:p>
    <w:p w14:paraId="37E45308" w14:textId="60125217" w:rsidR="00361E07" w:rsidRDefault="00114444" w:rsidP="00114444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4444">
        <w:rPr>
          <w:rFonts w:ascii="Times New Roman" w:eastAsia="Times New Roman" w:hAnsi="Times New Roman"/>
          <w:color w:val="000000"/>
          <w:szCs w:val="24"/>
          <w:lang w:eastAsia="ru-RU"/>
        </w:rPr>
        <w:t>вечерняя экскурсия «Огни Казани» – 1450 руб./чел. (экскурсия состоится при наборе минимум 10 чел.).</w:t>
      </w:r>
    </w:p>
    <w:p w14:paraId="39E4325E" w14:textId="77777777" w:rsidR="00114444" w:rsidRPr="00114444" w:rsidRDefault="00114444" w:rsidP="001144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08DDC670" w:rsidR="00072673" w:rsidRPr="00EF54A7" w:rsidRDefault="00072673" w:rsidP="00337FC5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17A9CF4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Просим уточнять наличие мест в гостиницах и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47E4125C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Группы до 16 человек включительно обслуживаются на 19-местных микроавтобусах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Mercedes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3A12579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Встреча туристов проходит у вагона поезда либо в аэропорту.</w:t>
      </w:r>
    </w:p>
    <w:p w14:paraId="28274277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Программа тура подстраивается под время прибытия и убытия вашей группы (бесплатно).</w:t>
      </w:r>
    </w:p>
    <w:p w14:paraId="052D88DB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3EE7E0D2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60A8B905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Цены даны при 2-, 3-местном размещении в гостинице, третье место в номере –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еврораскладушка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. 1-местное размещение за дополнительную плату.</w:t>
      </w:r>
    </w:p>
    <w:p w14:paraId="43CEE1C3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завтраках: без размещения – без завтраков, хостел – ланч-бокс, в гостиницах – шведский стол.</w:t>
      </w:r>
    </w:p>
    <w:p w14:paraId="72B7D3B9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114250E7" w14:textId="77777777" w:rsidR="00361E07" w:rsidRPr="00361E07" w:rsidRDefault="00361E07" w:rsidP="00361E07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7C411BDB" w:rsidR="00072673" w:rsidRPr="00361E07" w:rsidRDefault="00361E07" w:rsidP="00361E07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sectPr w:rsidR="00072673" w:rsidRPr="00361E07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D7AED" w14:textId="77777777" w:rsidR="005D4FBE" w:rsidRDefault="005D4FBE" w:rsidP="00CD1C11">
      <w:pPr>
        <w:spacing w:after="0" w:line="240" w:lineRule="auto"/>
      </w:pPr>
      <w:r>
        <w:separator/>
      </w:r>
    </w:p>
  </w:endnote>
  <w:endnote w:type="continuationSeparator" w:id="0">
    <w:p w14:paraId="014673A9" w14:textId="77777777" w:rsidR="005D4FBE" w:rsidRDefault="005D4FB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E52C2" w14:textId="77777777" w:rsidR="005D4FBE" w:rsidRDefault="005D4FBE" w:rsidP="00CD1C11">
      <w:pPr>
        <w:spacing w:after="0" w:line="240" w:lineRule="auto"/>
      </w:pPr>
      <w:r>
        <w:separator/>
      </w:r>
    </w:p>
  </w:footnote>
  <w:footnote w:type="continuationSeparator" w:id="0">
    <w:p w14:paraId="118779C1" w14:textId="77777777" w:rsidR="005D4FBE" w:rsidRDefault="005D4FB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DE0C6C"/>
    <w:multiLevelType w:val="hybridMultilevel"/>
    <w:tmpl w:val="63B69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22DC1"/>
    <w:multiLevelType w:val="hybridMultilevel"/>
    <w:tmpl w:val="1ECC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2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1"/>
  </w:num>
  <w:num w:numId="13">
    <w:abstractNumId w:val="11"/>
  </w:num>
  <w:num w:numId="14">
    <w:abstractNumId w:val="9"/>
  </w:num>
  <w:num w:numId="15">
    <w:abstractNumId w:val="8"/>
  </w:num>
  <w:num w:numId="16">
    <w:abstractNumId w:val="28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6"/>
  </w:num>
  <w:num w:numId="22">
    <w:abstractNumId w:val="30"/>
  </w:num>
  <w:num w:numId="23">
    <w:abstractNumId w:val="20"/>
  </w:num>
  <w:num w:numId="24">
    <w:abstractNumId w:val="22"/>
  </w:num>
  <w:num w:numId="25">
    <w:abstractNumId w:val="17"/>
  </w:num>
  <w:num w:numId="26">
    <w:abstractNumId w:val="31"/>
  </w:num>
  <w:num w:numId="27">
    <w:abstractNumId w:val="15"/>
  </w:num>
  <w:num w:numId="28">
    <w:abstractNumId w:val="14"/>
  </w:num>
  <w:num w:numId="29">
    <w:abstractNumId w:val="33"/>
  </w:num>
  <w:num w:numId="30">
    <w:abstractNumId w:val="35"/>
  </w:num>
  <w:num w:numId="31">
    <w:abstractNumId w:val="13"/>
  </w:num>
  <w:num w:numId="32">
    <w:abstractNumId w:val="29"/>
  </w:num>
  <w:num w:numId="33">
    <w:abstractNumId w:val="34"/>
  </w:num>
  <w:num w:numId="3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6A76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A4483"/>
    <w:rsid w:val="000B6A0C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444"/>
    <w:rsid w:val="00114988"/>
    <w:rsid w:val="00115471"/>
    <w:rsid w:val="001171F6"/>
    <w:rsid w:val="00124419"/>
    <w:rsid w:val="00124447"/>
    <w:rsid w:val="001323FC"/>
    <w:rsid w:val="00143F36"/>
    <w:rsid w:val="00150685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896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37FC5"/>
    <w:rsid w:val="003418F1"/>
    <w:rsid w:val="003436EC"/>
    <w:rsid w:val="00343AA1"/>
    <w:rsid w:val="00344F0D"/>
    <w:rsid w:val="003472A3"/>
    <w:rsid w:val="0035422F"/>
    <w:rsid w:val="00354F84"/>
    <w:rsid w:val="00355399"/>
    <w:rsid w:val="003572FC"/>
    <w:rsid w:val="0036091F"/>
    <w:rsid w:val="00361E07"/>
    <w:rsid w:val="00366BB8"/>
    <w:rsid w:val="00370026"/>
    <w:rsid w:val="0037108A"/>
    <w:rsid w:val="003809E6"/>
    <w:rsid w:val="0038612F"/>
    <w:rsid w:val="003A0DFE"/>
    <w:rsid w:val="003A4B6D"/>
    <w:rsid w:val="003B12E2"/>
    <w:rsid w:val="003B1859"/>
    <w:rsid w:val="003C02B5"/>
    <w:rsid w:val="003C62DA"/>
    <w:rsid w:val="003C78CB"/>
    <w:rsid w:val="003D1EF7"/>
    <w:rsid w:val="003D5B48"/>
    <w:rsid w:val="003E4DC2"/>
    <w:rsid w:val="003E52ED"/>
    <w:rsid w:val="003F0E9D"/>
    <w:rsid w:val="003F4C60"/>
    <w:rsid w:val="00401811"/>
    <w:rsid w:val="00405175"/>
    <w:rsid w:val="00421C59"/>
    <w:rsid w:val="0043287C"/>
    <w:rsid w:val="004521B8"/>
    <w:rsid w:val="00455564"/>
    <w:rsid w:val="00480F1B"/>
    <w:rsid w:val="004A3D84"/>
    <w:rsid w:val="004A6356"/>
    <w:rsid w:val="004B27CF"/>
    <w:rsid w:val="004B75E9"/>
    <w:rsid w:val="004C6487"/>
    <w:rsid w:val="004C6DDA"/>
    <w:rsid w:val="004C7017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73F8"/>
    <w:rsid w:val="005D4FB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0A3"/>
    <w:rsid w:val="006A6986"/>
    <w:rsid w:val="006B1627"/>
    <w:rsid w:val="006B33B9"/>
    <w:rsid w:val="006B4703"/>
    <w:rsid w:val="006C52B0"/>
    <w:rsid w:val="006D1AB2"/>
    <w:rsid w:val="006D47C2"/>
    <w:rsid w:val="006E2AB0"/>
    <w:rsid w:val="006E3077"/>
    <w:rsid w:val="006E3D6E"/>
    <w:rsid w:val="006E4961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1281"/>
    <w:rsid w:val="007B0D48"/>
    <w:rsid w:val="007B3D98"/>
    <w:rsid w:val="007B48A9"/>
    <w:rsid w:val="007B6713"/>
    <w:rsid w:val="007B6A56"/>
    <w:rsid w:val="007C5A51"/>
    <w:rsid w:val="007D6234"/>
    <w:rsid w:val="007E05DD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41576"/>
    <w:rsid w:val="00850A11"/>
    <w:rsid w:val="0085774C"/>
    <w:rsid w:val="00861DD6"/>
    <w:rsid w:val="008634E1"/>
    <w:rsid w:val="00872E9B"/>
    <w:rsid w:val="0087594C"/>
    <w:rsid w:val="00890F96"/>
    <w:rsid w:val="00896C2D"/>
    <w:rsid w:val="008A24DB"/>
    <w:rsid w:val="008A27EB"/>
    <w:rsid w:val="008B26BE"/>
    <w:rsid w:val="008C1A80"/>
    <w:rsid w:val="008C517E"/>
    <w:rsid w:val="008E0402"/>
    <w:rsid w:val="009030A9"/>
    <w:rsid w:val="009116F1"/>
    <w:rsid w:val="009127DA"/>
    <w:rsid w:val="0091302C"/>
    <w:rsid w:val="00915CD8"/>
    <w:rsid w:val="00921C6B"/>
    <w:rsid w:val="00927485"/>
    <w:rsid w:val="009302B6"/>
    <w:rsid w:val="0093259B"/>
    <w:rsid w:val="00934300"/>
    <w:rsid w:val="0094089C"/>
    <w:rsid w:val="00942678"/>
    <w:rsid w:val="00947C8D"/>
    <w:rsid w:val="009518C5"/>
    <w:rsid w:val="00951EB5"/>
    <w:rsid w:val="00952187"/>
    <w:rsid w:val="0096311E"/>
    <w:rsid w:val="00967941"/>
    <w:rsid w:val="009711DE"/>
    <w:rsid w:val="00976022"/>
    <w:rsid w:val="00977144"/>
    <w:rsid w:val="00986824"/>
    <w:rsid w:val="009A0FE8"/>
    <w:rsid w:val="009A36D5"/>
    <w:rsid w:val="009B1987"/>
    <w:rsid w:val="009C1A5E"/>
    <w:rsid w:val="009C6F4D"/>
    <w:rsid w:val="009D4F24"/>
    <w:rsid w:val="009E080C"/>
    <w:rsid w:val="009E145B"/>
    <w:rsid w:val="009E2013"/>
    <w:rsid w:val="009E3392"/>
    <w:rsid w:val="009E4FD2"/>
    <w:rsid w:val="009E6266"/>
    <w:rsid w:val="009E63A9"/>
    <w:rsid w:val="009E7070"/>
    <w:rsid w:val="00A14940"/>
    <w:rsid w:val="00A21615"/>
    <w:rsid w:val="00A22C11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7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91D2D"/>
    <w:rsid w:val="00BA07F0"/>
    <w:rsid w:val="00BA3269"/>
    <w:rsid w:val="00BA72E1"/>
    <w:rsid w:val="00BC3311"/>
    <w:rsid w:val="00BE0087"/>
    <w:rsid w:val="00BE0CAD"/>
    <w:rsid w:val="00BE1E73"/>
    <w:rsid w:val="00BE673C"/>
    <w:rsid w:val="00BF6748"/>
    <w:rsid w:val="00C2425B"/>
    <w:rsid w:val="00C325B2"/>
    <w:rsid w:val="00C32E26"/>
    <w:rsid w:val="00C37DF9"/>
    <w:rsid w:val="00C42A98"/>
    <w:rsid w:val="00C553DF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55A9"/>
    <w:rsid w:val="00DA6704"/>
    <w:rsid w:val="00DB1E51"/>
    <w:rsid w:val="00DC49B0"/>
    <w:rsid w:val="00DC6DD3"/>
    <w:rsid w:val="00DD2B90"/>
    <w:rsid w:val="00DE05F0"/>
    <w:rsid w:val="00E03E40"/>
    <w:rsid w:val="00E05EE7"/>
    <w:rsid w:val="00E12705"/>
    <w:rsid w:val="00E15570"/>
    <w:rsid w:val="00E24F1A"/>
    <w:rsid w:val="00E36F40"/>
    <w:rsid w:val="00E473E7"/>
    <w:rsid w:val="00E607EF"/>
    <w:rsid w:val="00E634FF"/>
    <w:rsid w:val="00E723B1"/>
    <w:rsid w:val="00E91773"/>
    <w:rsid w:val="00E97EA5"/>
    <w:rsid w:val="00EA3295"/>
    <w:rsid w:val="00EB452D"/>
    <w:rsid w:val="00EC2B05"/>
    <w:rsid w:val="00EC5721"/>
    <w:rsid w:val="00EC6DE9"/>
    <w:rsid w:val="00EC720B"/>
    <w:rsid w:val="00ED2CCB"/>
    <w:rsid w:val="00ED3ECE"/>
    <w:rsid w:val="00ED711D"/>
    <w:rsid w:val="00EE3FAF"/>
    <w:rsid w:val="00EE4C8F"/>
    <w:rsid w:val="00EF1C02"/>
    <w:rsid w:val="00EF1DF3"/>
    <w:rsid w:val="00EF3465"/>
    <w:rsid w:val="00EF4546"/>
    <w:rsid w:val="00EF54A7"/>
    <w:rsid w:val="00F050E6"/>
    <w:rsid w:val="00F06101"/>
    <w:rsid w:val="00F20FF8"/>
    <w:rsid w:val="00F22D5A"/>
    <w:rsid w:val="00F26ED3"/>
    <w:rsid w:val="00F32AEC"/>
    <w:rsid w:val="00F542F1"/>
    <w:rsid w:val="00F5667C"/>
    <w:rsid w:val="00F63A45"/>
    <w:rsid w:val="00F64732"/>
    <w:rsid w:val="00F6567C"/>
    <w:rsid w:val="00F670C3"/>
    <w:rsid w:val="00F67728"/>
    <w:rsid w:val="00F81924"/>
    <w:rsid w:val="00FB407B"/>
    <w:rsid w:val="00FC6299"/>
    <w:rsid w:val="00FC6B1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3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2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98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6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0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4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08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86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7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7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5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23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25</cp:revision>
  <cp:lastPrinted>2021-05-14T11:01:00Z</cp:lastPrinted>
  <dcterms:created xsi:type="dcterms:W3CDTF">2022-03-02T11:31:00Z</dcterms:created>
  <dcterms:modified xsi:type="dcterms:W3CDTF">2026-03-24T14:00:00Z</dcterms:modified>
</cp:coreProperties>
</file>