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-572" w:type="dxa"/>
        <w:shd w:val="clear" w:color="auto" w:fill="CCCCCC"/>
        <w:tblLook w:val="01E0" w:firstRow="1" w:lastRow="1" w:firstColumn="1" w:lastColumn="1" w:noHBand="0" w:noVBand="0"/>
      </w:tblPr>
      <w:tblGrid>
        <w:gridCol w:w="9923"/>
      </w:tblGrid>
      <w:tr w:rsidR="0035422F" w:rsidRPr="0035422F" w14:paraId="3D517000" w14:textId="77777777" w:rsidTr="0055515A">
        <w:trPr>
          <w:trHeight w:val="97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2F2"/>
          </w:tcPr>
          <w:p w14:paraId="28ED93F2" w14:textId="7C2E064E" w:rsidR="00831D5F" w:rsidRPr="00976740" w:rsidRDefault="003A2803" w:rsidP="003A2803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24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</w:pPr>
            <w:r w:rsidRPr="003A2803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Тур в Екатеринбург для школьников 10-11 классов</w:t>
            </w:r>
            <w:r w:rsidR="00B91A73" w:rsidRPr="00B91A73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3</w:t>
            </w:r>
            <w:r w:rsidR="00B91A73" w:rsidRPr="00B91A73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 дня </w:t>
            </w:r>
            <w:r w:rsidR="00B91A73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br/>
            </w:r>
            <w:r w:rsidR="00976740" w:rsidRPr="00976740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(</w:t>
            </w:r>
            <w:r w:rsidR="00812B55" w:rsidRPr="00976740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 xml:space="preserve">для </w:t>
            </w:r>
            <w:r w:rsidR="00812B55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 xml:space="preserve">школьных </w:t>
            </w:r>
            <w:r w:rsidR="00812B55" w:rsidRPr="00976740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групп</w:t>
            </w:r>
            <w:r w:rsidR="00976740" w:rsidRPr="00976740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)</w:t>
            </w:r>
          </w:p>
        </w:tc>
      </w:tr>
    </w:tbl>
    <w:p w14:paraId="1260D84B" w14:textId="2BFE81E0" w:rsidR="000E2BE5" w:rsidRPr="004A1DC1" w:rsidRDefault="0093259B" w:rsidP="004A1DC1">
      <w:pPr>
        <w:tabs>
          <w:tab w:val="left" w:pos="-1440"/>
          <w:tab w:val="left" w:pos="2910"/>
        </w:tabs>
        <w:spacing w:after="0" w:line="240" w:lineRule="auto"/>
        <w:ind w:right="-108"/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  <w:tab/>
      </w:r>
    </w:p>
    <w:tbl>
      <w:tblPr>
        <w:tblW w:w="9923" w:type="dxa"/>
        <w:tblInd w:w="-57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993"/>
        <w:gridCol w:w="8930"/>
      </w:tblGrid>
      <w:tr w:rsidR="000917F5" w:rsidRPr="0035422F" w14:paraId="0636CA68" w14:textId="77777777" w:rsidTr="0055515A">
        <w:trPr>
          <w:trHeight w:val="89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280FF" w14:textId="77777777" w:rsidR="000E2BE5" w:rsidRDefault="000917F5" w:rsidP="003A2803">
            <w:pPr>
              <w:widowControl w:val="0"/>
              <w:spacing w:before="240" w:after="0" w:line="240" w:lineRule="auto"/>
              <w:ind w:left="-102" w:right="-11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 день</w:t>
            </w:r>
          </w:p>
          <w:p w14:paraId="64D93298" w14:textId="3208A5F0" w:rsidR="003A2803" w:rsidRPr="003A2803" w:rsidRDefault="003A2803" w:rsidP="003A2803">
            <w:pPr>
              <w:widowControl w:val="0"/>
              <w:spacing w:before="240" w:after="0" w:line="240" w:lineRule="auto"/>
              <w:ind w:left="-102" w:right="-111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3A280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8 часов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D723D" w14:textId="4037FFC4" w:rsidR="003A2803" w:rsidRPr="003A2803" w:rsidRDefault="003A2803" w:rsidP="003A280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A2803">
              <w:rPr>
                <w:rFonts w:ascii="Times New Roman" w:eastAsia="Times New Roman" w:hAnsi="Times New Roman"/>
                <w:b/>
                <w:bCs/>
                <w:lang w:eastAsia="ru-RU"/>
              </w:rPr>
              <w:t>Самостоят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ельное прибытие в Екатеринбург.</w:t>
            </w:r>
          </w:p>
          <w:p w14:paraId="426BF2CA" w14:textId="40607753" w:rsidR="003A2803" w:rsidRPr="003A2803" w:rsidRDefault="003A2803" w:rsidP="003A280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A2803">
              <w:rPr>
                <w:rFonts w:ascii="Times New Roman" w:eastAsia="Times New Roman" w:hAnsi="Times New Roman"/>
                <w:b/>
                <w:bCs/>
                <w:lang w:eastAsia="ru-RU"/>
              </w:rPr>
              <w:t>Встреча группы на ж/д вокзале или в аэропор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ту «Кольцово» г. Екатеринбурга.</w:t>
            </w:r>
          </w:p>
          <w:p w14:paraId="471DBD5F" w14:textId="7F47F61A" w:rsidR="003A2803" w:rsidRPr="003A2803" w:rsidRDefault="003A2803" w:rsidP="003A280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A2803">
              <w:rPr>
                <w:rFonts w:ascii="Times New Roman" w:eastAsia="Times New Roman" w:hAnsi="Times New Roman"/>
                <w:b/>
                <w:bCs/>
                <w:lang w:eastAsia="ru-RU"/>
              </w:rPr>
              <w:t>Обзорная экскурсия по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Екатеринбургу.</w:t>
            </w:r>
          </w:p>
          <w:p w14:paraId="4520A800" w14:textId="0B0658D5" w:rsidR="003A2803" w:rsidRPr="003A2803" w:rsidRDefault="003A2803" w:rsidP="003A280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A2803">
              <w:rPr>
                <w:rFonts w:ascii="Times New Roman" w:eastAsia="Times New Roman" w:hAnsi="Times New Roman"/>
                <w:bCs/>
                <w:lang w:eastAsia="ru-RU"/>
              </w:rPr>
              <w:t>Маршрут экскурсии: Исторический сквер (загадываем желание у камня родонита, фотографируемся на фоне рукотворного водопада плотины), памятник Маршалу Советского Союза Г.К. Жукову, первому Президенту РФ Б.Н. Ельцину (фотосессия на фоне небоскрёбов), главная площадь – пл. 1905 г. (памятник настроению Екатеринбурга, прогулк</w:t>
            </w:r>
            <w:r w:rsidRPr="003A2803">
              <w:rPr>
                <w:rFonts w:ascii="Times New Roman" w:eastAsia="Times New Roman" w:hAnsi="Times New Roman"/>
                <w:bCs/>
                <w:lang w:eastAsia="ru-RU"/>
              </w:rPr>
              <w:t xml:space="preserve">а по пешеходной улице </w:t>
            </w:r>
            <w:proofErr w:type="spellStart"/>
            <w:r w:rsidRPr="003A2803">
              <w:rPr>
                <w:rFonts w:ascii="Times New Roman" w:eastAsia="Times New Roman" w:hAnsi="Times New Roman"/>
                <w:bCs/>
                <w:lang w:eastAsia="ru-RU"/>
              </w:rPr>
              <w:t>Вайнера</w:t>
            </w:r>
            <w:proofErr w:type="spellEnd"/>
            <w:r w:rsidRPr="003A2803">
              <w:rPr>
                <w:rFonts w:ascii="Times New Roman" w:eastAsia="Times New Roman" w:hAnsi="Times New Roman"/>
                <w:bCs/>
                <w:lang w:eastAsia="ru-RU"/>
              </w:rPr>
              <w:t>).</w:t>
            </w:r>
          </w:p>
          <w:p w14:paraId="108074E1" w14:textId="68A23384" w:rsidR="003A2803" w:rsidRPr="003A2803" w:rsidRDefault="003A2803" w:rsidP="003A280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Обед.</w:t>
            </w:r>
          </w:p>
          <w:p w14:paraId="339576B3" w14:textId="47228969" w:rsidR="003A2803" w:rsidRPr="003A2803" w:rsidRDefault="003A2803" w:rsidP="003A280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A2803">
              <w:rPr>
                <w:rFonts w:ascii="Times New Roman" w:eastAsia="Times New Roman" w:hAnsi="Times New Roman"/>
                <w:b/>
                <w:bCs/>
                <w:lang w:eastAsia="ru-RU"/>
              </w:rPr>
              <w:t>Экскур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сия по Свердловской киностудии.</w:t>
            </w:r>
          </w:p>
          <w:p w14:paraId="3C83703F" w14:textId="43C9FDA6" w:rsidR="003A2803" w:rsidRPr="003A2803" w:rsidRDefault="003A2803" w:rsidP="003A280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A2803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смотровой площадки небоскреб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а «Высоцкий» (188 м, 54 этажа).</w:t>
            </w:r>
          </w:p>
          <w:p w14:paraId="5D546C6C" w14:textId="2DFD1187" w:rsidR="003A2803" w:rsidRPr="003A2803" w:rsidRDefault="003A2803" w:rsidP="003A280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A2803">
              <w:rPr>
                <w:rFonts w:ascii="Times New Roman" w:eastAsia="Times New Roman" w:hAnsi="Times New Roman"/>
                <w:bCs/>
                <w:lang w:eastAsia="ru-RU"/>
              </w:rPr>
              <w:t>Отсюда открывается красивый вид на весь город</w:t>
            </w:r>
            <w:r w:rsidRPr="003A2803">
              <w:rPr>
                <w:rFonts w:ascii="Times New Roman" w:eastAsia="Times New Roman" w:hAnsi="Times New Roman"/>
                <w:bCs/>
                <w:lang w:eastAsia="ru-RU"/>
              </w:rPr>
              <w:t xml:space="preserve"> и на Главный Уральский хребет.</w:t>
            </w:r>
          </w:p>
          <w:p w14:paraId="768032D5" w14:textId="7E7E9760" w:rsidR="003A2803" w:rsidRPr="003A2803" w:rsidRDefault="003A2803" w:rsidP="003A280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A2803">
              <w:rPr>
                <w:rFonts w:ascii="Times New Roman" w:eastAsia="Times New Roman" w:hAnsi="Times New Roman"/>
                <w:b/>
                <w:bCs/>
                <w:lang w:eastAsia="ru-RU"/>
              </w:rPr>
              <w:t>Заселение в о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тель 3* в центре Екатеринбурга.</w:t>
            </w:r>
          </w:p>
          <w:p w14:paraId="23C51CD8" w14:textId="59823649" w:rsidR="003A2803" w:rsidRPr="003A2803" w:rsidRDefault="003A2803" w:rsidP="003A280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Свободное время.</w:t>
            </w:r>
          </w:p>
          <w:p w14:paraId="33E8D4C1" w14:textId="2E625D21" w:rsidR="00BC6962" w:rsidRPr="0060497D" w:rsidRDefault="003A2803" w:rsidP="003A280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  <w:r w:rsidRPr="003A2803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48024F" w:rsidRPr="0035422F" w14:paraId="0BD81DD8" w14:textId="77777777" w:rsidTr="0055515A">
        <w:trPr>
          <w:trHeight w:val="89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3B66D" w14:textId="77777777" w:rsidR="0048024F" w:rsidRDefault="0048024F" w:rsidP="003A2803">
            <w:pPr>
              <w:widowControl w:val="0"/>
              <w:spacing w:before="240" w:after="0" w:line="240" w:lineRule="auto"/>
              <w:ind w:left="-102" w:right="-11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день</w:t>
            </w:r>
          </w:p>
          <w:p w14:paraId="5E4B6933" w14:textId="3E03EDC4" w:rsidR="003A2803" w:rsidRPr="003A2803" w:rsidRDefault="003A2803" w:rsidP="003A2803">
            <w:pPr>
              <w:widowControl w:val="0"/>
              <w:spacing w:before="240" w:after="0" w:line="240" w:lineRule="auto"/>
              <w:ind w:left="-102" w:right="-111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3A2803">
              <w:rPr>
                <w:rFonts w:ascii="Times New Roman" w:eastAsia="Times New Roman" w:hAnsi="Times New Roman"/>
                <w:bCs/>
                <w:i/>
                <w:lang w:eastAsia="ru-RU"/>
              </w:rPr>
              <w:t>14 часов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95BAE" w14:textId="6BCF36EB" w:rsidR="003A2803" w:rsidRPr="003A2803" w:rsidRDefault="003A2803" w:rsidP="003A280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Завтрак.</w:t>
            </w:r>
          </w:p>
          <w:p w14:paraId="44DC37C0" w14:textId="077AC6AB" w:rsidR="003A2803" w:rsidRPr="003A2803" w:rsidRDefault="003A2803" w:rsidP="003A280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Выезд в Нижний Тагил.</w:t>
            </w:r>
          </w:p>
          <w:p w14:paraId="581EA4D7" w14:textId="63E4740C" w:rsidR="003A2803" w:rsidRPr="003A2803" w:rsidRDefault="003A2803" w:rsidP="003A280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A2803">
              <w:rPr>
                <w:rFonts w:ascii="Times New Roman" w:eastAsia="Times New Roman" w:hAnsi="Times New Roman"/>
                <w:b/>
                <w:bCs/>
                <w:lang w:eastAsia="ru-RU"/>
              </w:rPr>
              <w:t>Экскурсия в Музейн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о-выставочный центр ЕВРАЗ НТМК.</w:t>
            </w:r>
          </w:p>
          <w:p w14:paraId="5A12FA3A" w14:textId="44636648" w:rsidR="003A2803" w:rsidRPr="003A2803" w:rsidRDefault="003A2803" w:rsidP="003A280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A2803">
              <w:rPr>
                <w:rFonts w:ascii="Times New Roman" w:eastAsia="Times New Roman" w:hAnsi="Times New Roman"/>
                <w:bCs/>
                <w:lang w:eastAsia="ru-RU"/>
              </w:rPr>
              <w:t>Войдя в зал музея, испытываешь чувство, что попал на выставку «</w:t>
            </w:r>
            <w:proofErr w:type="spellStart"/>
            <w:r w:rsidRPr="003A2803">
              <w:rPr>
                <w:rFonts w:ascii="Times New Roman" w:eastAsia="Times New Roman" w:hAnsi="Times New Roman"/>
                <w:bCs/>
                <w:lang w:eastAsia="ru-RU"/>
              </w:rPr>
              <w:t>Иннопром</w:t>
            </w:r>
            <w:proofErr w:type="spellEnd"/>
            <w:r w:rsidRPr="003A2803">
              <w:rPr>
                <w:rFonts w:ascii="Times New Roman" w:eastAsia="Times New Roman" w:hAnsi="Times New Roman"/>
                <w:bCs/>
                <w:lang w:eastAsia="ru-RU"/>
              </w:rPr>
              <w:t xml:space="preserve">», где один павильон масштабнее и краше другого. Огромная </w:t>
            </w:r>
            <w:proofErr w:type="spellStart"/>
            <w:r w:rsidRPr="003A2803">
              <w:rPr>
                <w:rFonts w:ascii="Times New Roman" w:eastAsia="Times New Roman" w:hAnsi="Times New Roman"/>
                <w:bCs/>
                <w:lang w:eastAsia="ru-RU"/>
              </w:rPr>
              <w:t>видеостена</w:t>
            </w:r>
            <w:proofErr w:type="spellEnd"/>
            <w:r w:rsidRPr="003A2803">
              <w:rPr>
                <w:rFonts w:ascii="Times New Roman" w:eastAsia="Times New Roman" w:hAnsi="Times New Roman"/>
                <w:bCs/>
                <w:lang w:eastAsia="ru-RU"/>
              </w:rPr>
              <w:t>, на которой демонстрируют выпуск чугуна, стали, колес и другие не менее эффектные кадры из подразделений комбината, сенсорные стенды. В центре экспозиции расположился макет современного ЕВРАЗ НТМК. На нем в масштабе 1:2500 с точностью повторены все строения. В экспозиции представлен практически весь спектр вып</w:t>
            </w:r>
            <w:r w:rsidRPr="003A2803">
              <w:rPr>
                <w:rFonts w:ascii="Times New Roman" w:eastAsia="Times New Roman" w:hAnsi="Times New Roman"/>
                <w:bCs/>
                <w:lang w:eastAsia="ru-RU"/>
              </w:rPr>
              <w:t>ускаемого на комбинате проката!</w:t>
            </w:r>
          </w:p>
          <w:p w14:paraId="66C8FEE0" w14:textId="2096F4DE" w:rsidR="003A2803" w:rsidRPr="003A2803" w:rsidRDefault="003A2803" w:rsidP="003A280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A2803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Посещение 2 цехов завода-гиганта Нижнетагильского металлургического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комбината НТМК (</w:t>
            </w:r>
            <w:r w:rsidRPr="003A2803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>нужен паспорт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).</w:t>
            </w:r>
          </w:p>
          <w:p w14:paraId="7900F2F3" w14:textId="63637C1B" w:rsidR="003A2803" w:rsidRPr="003A2803" w:rsidRDefault="003A2803" w:rsidP="003A280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A2803">
              <w:rPr>
                <w:rFonts w:ascii="Times New Roman" w:eastAsia="Times New Roman" w:hAnsi="Times New Roman"/>
                <w:bCs/>
                <w:lang w:eastAsia="ru-RU"/>
              </w:rPr>
              <w:t>В доменном цехе вы увидите работу самой современной в мире доменной печи, пройдёте на пульт управления, похожий на пульт космического корабля. Побываете в конвертерном цехе в нескольких метрах от переворачивающегося гигантского котла с расплавом жидкого металла цвета солнца. Увидите, как трудятся нижнетагильские горновые и сталевары. Туристам с ограничениями по здоровью посещение доменного цеха не рекомендуется. На колесопрокатном стане вы увидите производство и заготовки колес для подвижного состава и кранового машиностроения. На ЕВРАЗ НТМК освоено производство более 60 видов железнодорожных колес. Вы увидите бандажный стан, на котором производятся бандажи для подвижного состава и заготовки колец различной конфигурации для машиностроения. ЕВРАЗ НТМК единственный в России производит ст</w:t>
            </w:r>
            <w:r w:rsidRPr="003A2803">
              <w:rPr>
                <w:rFonts w:ascii="Times New Roman" w:eastAsia="Times New Roman" w:hAnsi="Times New Roman"/>
                <w:bCs/>
                <w:lang w:eastAsia="ru-RU"/>
              </w:rPr>
              <w:t>альные бандажи для локомотивов.</w:t>
            </w:r>
          </w:p>
          <w:p w14:paraId="13D228E3" w14:textId="721D3CE8" w:rsidR="003A2803" w:rsidRPr="003A2803" w:rsidRDefault="003A2803" w:rsidP="003A280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A2803">
              <w:rPr>
                <w:rFonts w:ascii="Times New Roman" w:eastAsia="Times New Roman" w:hAnsi="Times New Roman"/>
                <w:b/>
                <w:bCs/>
                <w:lang w:eastAsia="ru-RU"/>
              </w:rPr>
              <w:t>Обед в кафе с вкусным десертом.</w:t>
            </w:r>
          </w:p>
          <w:p w14:paraId="786A02E7" w14:textId="00A466E8" w:rsidR="003A2803" w:rsidRPr="003A2803" w:rsidRDefault="003A2803" w:rsidP="003A280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A2803">
              <w:rPr>
                <w:rFonts w:ascii="Times New Roman" w:eastAsia="Times New Roman" w:hAnsi="Times New Roman"/>
                <w:b/>
                <w:bCs/>
                <w:lang w:eastAsia="ru-RU"/>
              </w:rPr>
              <w:t>Обзорная экскурсия в Нижний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Тагил по историческому центру.</w:t>
            </w:r>
          </w:p>
          <w:p w14:paraId="58A464B0" w14:textId="0234CC7D" w:rsidR="003A2803" w:rsidRPr="003A2803" w:rsidRDefault="003A2803" w:rsidP="003A280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A2803">
              <w:rPr>
                <w:rFonts w:ascii="Times New Roman" w:eastAsia="Times New Roman" w:hAnsi="Times New Roman"/>
                <w:bCs/>
                <w:lang w:eastAsia="ru-RU"/>
              </w:rPr>
              <w:t xml:space="preserve">Нижний Тагил – один из крупнейших и старейших горнозаводских цен­тров России. Располагается в 130 км от Екатеринбурга. В сознании большинства этот город весь в смоге </w:t>
            </w:r>
            <w:r w:rsidRPr="003A2803"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от дымящих труб. Однако Нижний Тагил 21-го века значительно преобразился: прекрасная набережная городского пруда с курсирующим по нему летом прогулочным корабликом. На экскурсии по городу в Нижний Тагил вы увидите расположенные в старинных особняках музеи; парк скульптур советского периода; неплохие дороги-кафе-отели и, наконец, вполне чистый воздух и гора Лисья, на фоне к</w:t>
            </w:r>
            <w:r w:rsidRPr="003A2803">
              <w:rPr>
                <w:rFonts w:ascii="Times New Roman" w:eastAsia="Times New Roman" w:hAnsi="Times New Roman"/>
                <w:bCs/>
                <w:lang w:eastAsia="ru-RU"/>
              </w:rPr>
              <w:t>оторой и расположен город.</w:t>
            </w:r>
          </w:p>
          <w:p w14:paraId="0E0FB67A" w14:textId="29E60AC7" w:rsidR="0048024F" w:rsidRPr="003A2803" w:rsidRDefault="003A2803" w:rsidP="003A280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60497D" w:rsidRPr="0035422F" w14:paraId="7581ECBC" w14:textId="77777777" w:rsidTr="0060497D">
        <w:trPr>
          <w:trHeight w:val="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312A8" w14:textId="77777777" w:rsidR="0060497D" w:rsidRDefault="0060497D" w:rsidP="003A2803">
            <w:pPr>
              <w:widowControl w:val="0"/>
              <w:spacing w:before="240" w:after="0" w:line="240" w:lineRule="auto"/>
              <w:ind w:left="-102" w:right="-11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3 день</w:t>
            </w:r>
          </w:p>
          <w:p w14:paraId="0B996313" w14:textId="577F8B1A" w:rsidR="003A2803" w:rsidRPr="003A2803" w:rsidRDefault="003A2803" w:rsidP="003A2803">
            <w:pPr>
              <w:widowControl w:val="0"/>
              <w:spacing w:before="240" w:after="0" w:line="240" w:lineRule="auto"/>
              <w:ind w:left="-102" w:right="-111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</w:pPr>
            <w:r w:rsidRPr="003A2803">
              <w:rPr>
                <w:rFonts w:ascii="Times New Roman" w:eastAsia="Times New Roman" w:hAnsi="Times New Roman"/>
                <w:bCs/>
                <w:i/>
                <w:lang w:eastAsia="ru-RU"/>
              </w:rPr>
              <w:t>9 часов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D87D9" w14:textId="2AD508E1" w:rsidR="003A2803" w:rsidRPr="003A2803" w:rsidRDefault="003A2803" w:rsidP="003A280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Завтрак.</w:t>
            </w:r>
          </w:p>
          <w:p w14:paraId="39B2A32E" w14:textId="40246976" w:rsidR="003A2803" w:rsidRPr="003A2803" w:rsidRDefault="003A2803" w:rsidP="003A280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A2803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Экскурсия в Музей Уральского федерального университета. </w:t>
            </w:r>
            <w:r w:rsidRPr="003A2803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>Необходимо подготовить заранее списки для прохода на территорию университета.</w:t>
            </w:r>
          </w:p>
          <w:p w14:paraId="29A29059" w14:textId="12B8C85C" w:rsidR="003A2803" w:rsidRPr="003A2803" w:rsidRDefault="003A2803" w:rsidP="003A280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A2803">
              <w:rPr>
                <w:rFonts w:ascii="Times New Roman" w:eastAsia="Times New Roman" w:hAnsi="Times New Roman"/>
                <w:bCs/>
                <w:lang w:eastAsia="ru-RU"/>
              </w:rPr>
              <w:t>В музее используется AR-технология, которая позволяет создать более качественный контент, привязанный к имеющимся в музее конкретным экспонатам. В качестве дополнения к объектам AR-технологии выступают видео и аудио материалы, 3D-модели, а также текстовый конте</w:t>
            </w:r>
            <w:r w:rsidRPr="003A2803">
              <w:rPr>
                <w:rFonts w:ascii="Times New Roman" w:eastAsia="Times New Roman" w:hAnsi="Times New Roman"/>
                <w:bCs/>
                <w:lang w:eastAsia="ru-RU"/>
              </w:rPr>
              <w:t>нт.</w:t>
            </w:r>
          </w:p>
          <w:p w14:paraId="797C42BE" w14:textId="3A800B61" w:rsidR="003A2803" w:rsidRPr="003A2803" w:rsidRDefault="003A2803" w:rsidP="003A280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A2803">
              <w:rPr>
                <w:rFonts w:ascii="Times New Roman" w:eastAsia="Times New Roman" w:hAnsi="Times New Roman"/>
                <w:b/>
                <w:bCs/>
                <w:lang w:eastAsia="ru-RU"/>
              </w:rPr>
              <w:t>Экскурсия в Центр камня им. А.К. Денисова-Уральского, м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астер-класс с уральским камнем.</w:t>
            </w:r>
          </w:p>
          <w:p w14:paraId="7D695532" w14:textId="5D41685F" w:rsidR="003A2803" w:rsidRPr="003A2803" w:rsidRDefault="003A2803" w:rsidP="003A280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Обед.</w:t>
            </w:r>
          </w:p>
          <w:p w14:paraId="208AA3EF" w14:textId="314DE013" w:rsidR="003A2803" w:rsidRPr="003A2803" w:rsidRDefault="003A2803" w:rsidP="003A280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Выезд в г. Верхняя Пышма.</w:t>
            </w:r>
          </w:p>
          <w:p w14:paraId="33FCE516" w14:textId="189A1707" w:rsidR="003A2803" w:rsidRPr="003A2803" w:rsidRDefault="003A2803" w:rsidP="003A280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A2803">
              <w:rPr>
                <w:rFonts w:ascii="Times New Roman" w:eastAsia="Times New Roman" w:hAnsi="Times New Roman"/>
                <w:b/>
                <w:bCs/>
                <w:lang w:eastAsia="ru-RU"/>
              </w:rPr>
              <w:t>Экскурсия в новый Музей автомобильной техники XX века, где представлена уникальная колле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кция в общероссийском масштабе.</w:t>
            </w:r>
          </w:p>
          <w:p w14:paraId="33889BD4" w14:textId="361065AA" w:rsidR="003A2803" w:rsidRPr="003A2803" w:rsidRDefault="003A2803" w:rsidP="003A280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A2803">
              <w:rPr>
                <w:rFonts w:ascii="Times New Roman" w:eastAsia="Times New Roman" w:hAnsi="Times New Roman"/>
                <w:b/>
                <w:bCs/>
                <w:lang w:eastAsia="ru-RU"/>
              </w:rPr>
              <w:t>Трансфер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на ж/д вокзал.</w:t>
            </w:r>
          </w:p>
          <w:p w14:paraId="0C5D20B4" w14:textId="0CB62297" w:rsidR="003A2803" w:rsidRPr="003A2803" w:rsidRDefault="003A2803" w:rsidP="003A280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A2803">
              <w:rPr>
                <w:rFonts w:ascii="Times New Roman" w:eastAsia="Times New Roman" w:hAnsi="Times New Roman"/>
                <w:b/>
                <w:bCs/>
                <w:lang w:eastAsia="ru-RU"/>
              </w:rPr>
              <w:t>Для желающих – посещение одного из театров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Екатеринбурга (за доп. плату).</w:t>
            </w:r>
          </w:p>
          <w:p w14:paraId="167A8661" w14:textId="28B7C19C" w:rsidR="0060497D" w:rsidRPr="003A2803" w:rsidRDefault="003A2803" w:rsidP="003A280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Окончание тура.</w:t>
            </w:r>
          </w:p>
        </w:tc>
      </w:tr>
    </w:tbl>
    <w:p w14:paraId="75DC6085" w14:textId="46A6FC9C" w:rsidR="0055515A" w:rsidRDefault="0055515A" w:rsidP="0055515A">
      <w:pPr>
        <w:rPr>
          <w:lang w:eastAsia="ru-RU"/>
        </w:rPr>
      </w:pPr>
    </w:p>
    <w:p w14:paraId="1737F296" w14:textId="45EAFA84" w:rsidR="0060497D" w:rsidRDefault="008E1AB6" w:rsidP="00CC04D7">
      <w:pPr>
        <w:pStyle w:val="af1"/>
        <w:ind w:left="-567"/>
        <w:rPr>
          <w:szCs w:val="28"/>
        </w:rPr>
      </w:pPr>
      <w:r>
        <w:rPr>
          <w:szCs w:val="28"/>
        </w:rPr>
        <w:t>Стоимость тура на одного школьника в рублях</w:t>
      </w:r>
      <w:r w:rsidR="0060497D">
        <w:rPr>
          <w:szCs w:val="28"/>
        </w:rPr>
        <w:t>:</w:t>
      </w:r>
    </w:p>
    <w:p w14:paraId="7E60F9E4" w14:textId="457D4C17" w:rsidR="000C678F" w:rsidRPr="000C678F" w:rsidRDefault="0060497D" w:rsidP="000C678F">
      <w:pPr>
        <w:pStyle w:val="af1"/>
        <w:ind w:left="-567"/>
        <w:rPr>
          <w:b w:val="0"/>
          <w:i/>
          <w:sz w:val="24"/>
          <w:szCs w:val="28"/>
        </w:rPr>
      </w:pPr>
      <w:r w:rsidRPr="0060497D">
        <w:rPr>
          <w:b w:val="0"/>
          <w:i/>
          <w:sz w:val="24"/>
          <w:szCs w:val="28"/>
        </w:rPr>
        <w:t>На каждые 10 детей 1 взрослый бесплатно)</w:t>
      </w:r>
    </w:p>
    <w:tbl>
      <w:tblPr>
        <w:tblW w:w="992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1399"/>
        <w:gridCol w:w="1419"/>
        <w:gridCol w:w="1399"/>
        <w:gridCol w:w="1417"/>
        <w:gridCol w:w="1312"/>
        <w:gridCol w:w="1417"/>
      </w:tblGrid>
      <w:tr w:rsidR="000C678F" w:rsidRPr="00A309B2" w14:paraId="72F6CA1E" w14:textId="77777777" w:rsidTr="000C678F">
        <w:trPr>
          <w:cantSplit/>
        </w:trPr>
        <w:tc>
          <w:tcPr>
            <w:tcW w:w="786" w:type="pct"/>
            <w:tcBorders>
              <w:bottom w:val="single" w:sz="4" w:space="0" w:color="auto"/>
            </w:tcBorders>
          </w:tcPr>
          <w:p w14:paraId="663588CB" w14:textId="07D32825" w:rsidR="000C678F" w:rsidRPr="00F95919" w:rsidRDefault="000C678F" w:rsidP="000C678F">
            <w:pPr>
              <w:spacing w:after="0"/>
              <w:ind w:left="-102" w:right="-12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Размещение</w:t>
            </w:r>
          </w:p>
        </w:tc>
        <w:tc>
          <w:tcPr>
            <w:tcW w:w="705" w:type="pct"/>
            <w:tcBorders>
              <w:bottom w:val="single" w:sz="4" w:space="0" w:color="auto"/>
            </w:tcBorders>
            <w:vAlign w:val="center"/>
          </w:tcPr>
          <w:p w14:paraId="6BA8B7EE" w14:textId="0A8688AA" w:rsidR="000C678F" w:rsidRPr="00A309B2" w:rsidRDefault="000C678F" w:rsidP="000C678F">
            <w:pPr>
              <w:spacing w:after="0"/>
              <w:ind w:left="-123" w:right="-123"/>
              <w:jc w:val="center"/>
              <w:rPr>
                <w:rFonts w:ascii="Times New Roman" w:hAnsi="Times New Roman"/>
                <w:b/>
              </w:rPr>
            </w:pPr>
            <w:r w:rsidRPr="00F9591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15 </w:t>
            </w:r>
            <w:proofErr w:type="spellStart"/>
            <w:r w:rsidRPr="00F9591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шк</w:t>
            </w:r>
            <w:proofErr w:type="spellEnd"/>
            <w:r w:rsidRPr="00F9591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. + 1 </w:t>
            </w:r>
            <w:proofErr w:type="spellStart"/>
            <w:r w:rsidRPr="00F9591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сопр</w:t>
            </w:r>
            <w:proofErr w:type="spellEnd"/>
            <w:r w:rsidRPr="00F9591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F9591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бесп</w:t>
            </w:r>
            <w:proofErr w:type="spellEnd"/>
            <w:r w:rsidRPr="00F9591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15" w:type="pct"/>
            <w:tcBorders>
              <w:bottom w:val="single" w:sz="4" w:space="0" w:color="auto"/>
            </w:tcBorders>
            <w:vAlign w:val="center"/>
          </w:tcPr>
          <w:p w14:paraId="42A523B7" w14:textId="5ADC71D4" w:rsidR="000C678F" w:rsidRPr="00A309B2" w:rsidRDefault="000C678F" w:rsidP="000C678F">
            <w:pPr>
              <w:spacing w:after="0"/>
              <w:ind w:left="-107" w:right="-123"/>
              <w:jc w:val="center"/>
              <w:rPr>
                <w:rFonts w:ascii="Times New Roman" w:hAnsi="Times New Roman"/>
                <w:b/>
              </w:rPr>
            </w:pPr>
            <w:r w:rsidRPr="00F9591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20 шк.+2 </w:t>
            </w:r>
            <w:proofErr w:type="spellStart"/>
            <w:r w:rsidRPr="00F9591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сопр</w:t>
            </w:r>
            <w:proofErr w:type="spellEnd"/>
            <w:r w:rsidRPr="00F9591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F9591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беспл</w:t>
            </w:r>
            <w:proofErr w:type="spellEnd"/>
            <w:r w:rsidRPr="00F9591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5" w:type="pct"/>
            <w:tcBorders>
              <w:bottom w:val="single" w:sz="4" w:space="0" w:color="auto"/>
            </w:tcBorders>
            <w:vAlign w:val="center"/>
          </w:tcPr>
          <w:p w14:paraId="5457FFDE" w14:textId="7F41C343" w:rsidR="000C678F" w:rsidRPr="00A309B2" w:rsidRDefault="000C678F" w:rsidP="000C678F">
            <w:pPr>
              <w:spacing w:after="0"/>
              <w:ind w:left="-100" w:right="-137"/>
              <w:jc w:val="center"/>
              <w:rPr>
                <w:rFonts w:ascii="Times New Roman" w:hAnsi="Times New Roman"/>
                <w:b/>
              </w:rPr>
            </w:pPr>
            <w:r w:rsidRPr="00F9591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 25 шк.+2 </w:t>
            </w:r>
            <w:proofErr w:type="spellStart"/>
            <w:r w:rsidRPr="00F9591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сопр</w:t>
            </w:r>
            <w:proofErr w:type="spellEnd"/>
            <w:r w:rsidRPr="00F9591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F9591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беспл</w:t>
            </w:r>
            <w:proofErr w:type="spellEnd"/>
            <w:r w:rsidRPr="00F9591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14" w:type="pct"/>
            <w:tcBorders>
              <w:bottom w:val="single" w:sz="4" w:space="0" w:color="auto"/>
            </w:tcBorders>
            <w:vAlign w:val="center"/>
          </w:tcPr>
          <w:p w14:paraId="4EFFC010" w14:textId="51B52D54" w:rsidR="000C678F" w:rsidRPr="00A309B2" w:rsidRDefault="000C678F" w:rsidP="000C678F">
            <w:pPr>
              <w:spacing w:after="0"/>
              <w:ind w:left="-114" w:right="-136"/>
              <w:jc w:val="center"/>
              <w:rPr>
                <w:rFonts w:ascii="Times New Roman" w:hAnsi="Times New Roman"/>
                <w:b/>
              </w:rPr>
            </w:pPr>
            <w:r w:rsidRPr="00F9591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30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F9591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шк.+3 </w:t>
            </w:r>
            <w:proofErr w:type="spellStart"/>
            <w:r w:rsidRPr="00F9591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сопр</w:t>
            </w:r>
            <w:proofErr w:type="spellEnd"/>
            <w:r w:rsidRPr="00F9591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F9591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беспл</w:t>
            </w:r>
            <w:proofErr w:type="spellEnd"/>
            <w:r w:rsidRPr="00F9591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1" w:type="pct"/>
            <w:tcBorders>
              <w:bottom w:val="single" w:sz="4" w:space="0" w:color="auto"/>
            </w:tcBorders>
            <w:vAlign w:val="center"/>
          </w:tcPr>
          <w:p w14:paraId="47B2B730" w14:textId="39993564" w:rsidR="000C678F" w:rsidRPr="00A309B2" w:rsidRDefault="000C678F" w:rsidP="000C678F">
            <w:pPr>
              <w:spacing w:after="0"/>
              <w:ind w:left="-107" w:right="-135"/>
              <w:jc w:val="center"/>
              <w:rPr>
                <w:rFonts w:ascii="Times New Roman" w:hAnsi="Times New Roman"/>
                <w:b/>
              </w:rPr>
            </w:pPr>
            <w:r w:rsidRPr="00F9591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35 шк.+3 </w:t>
            </w:r>
            <w:proofErr w:type="spellStart"/>
            <w:r w:rsidRPr="00F9591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сопр</w:t>
            </w:r>
            <w:proofErr w:type="spellEnd"/>
            <w:r w:rsidRPr="00F9591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F9591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беспл</w:t>
            </w:r>
            <w:proofErr w:type="spellEnd"/>
            <w:r w:rsidRPr="00F9591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15" w:type="pct"/>
            <w:tcBorders>
              <w:bottom w:val="single" w:sz="4" w:space="0" w:color="auto"/>
            </w:tcBorders>
            <w:vAlign w:val="center"/>
          </w:tcPr>
          <w:p w14:paraId="2F693A85" w14:textId="753D4B5A" w:rsidR="000C678F" w:rsidRPr="00A309B2" w:rsidRDefault="000C678F" w:rsidP="000C678F">
            <w:pPr>
              <w:spacing w:after="0"/>
              <w:ind w:left="-79" w:right="-100"/>
              <w:jc w:val="center"/>
              <w:rPr>
                <w:rFonts w:ascii="Times New Roman" w:hAnsi="Times New Roman"/>
                <w:b/>
              </w:rPr>
            </w:pPr>
            <w:r w:rsidRPr="00F9591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40 шк.+4 </w:t>
            </w:r>
            <w:proofErr w:type="spellStart"/>
            <w:r w:rsidRPr="00F9591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сопр</w:t>
            </w:r>
            <w:proofErr w:type="spellEnd"/>
            <w:r w:rsidRPr="00F9591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F9591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беспл</w:t>
            </w:r>
            <w:proofErr w:type="spellEnd"/>
            <w:r w:rsidRPr="00F9591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0C678F" w:rsidRPr="00A309B2" w14:paraId="3F312D90" w14:textId="77777777" w:rsidTr="000C678F">
        <w:trPr>
          <w:cantSplit/>
        </w:trPr>
        <w:tc>
          <w:tcPr>
            <w:tcW w:w="786" w:type="pct"/>
          </w:tcPr>
          <w:p w14:paraId="272F5B23" w14:textId="0CF6DB86" w:rsidR="000C678F" w:rsidRPr="00B22637" w:rsidRDefault="000C678F" w:rsidP="000C678F">
            <w:pPr>
              <w:spacing w:after="0"/>
              <w:ind w:left="-102" w:right="-12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Хостел</w:t>
            </w:r>
          </w:p>
        </w:tc>
        <w:tc>
          <w:tcPr>
            <w:tcW w:w="705" w:type="pct"/>
            <w:vAlign w:val="center"/>
          </w:tcPr>
          <w:p w14:paraId="5C2E83DA" w14:textId="205A111D" w:rsidR="000C678F" w:rsidRPr="000C678F" w:rsidRDefault="000C678F" w:rsidP="00B226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78F">
              <w:rPr>
                <w:rFonts w:ascii="Times New Roman" w:hAnsi="Times New Roman"/>
                <w:sz w:val="24"/>
                <w:szCs w:val="24"/>
              </w:rPr>
              <w:t>27500</w:t>
            </w:r>
          </w:p>
        </w:tc>
        <w:tc>
          <w:tcPr>
            <w:tcW w:w="715" w:type="pct"/>
            <w:vAlign w:val="center"/>
          </w:tcPr>
          <w:p w14:paraId="7F852A44" w14:textId="5CB24D52" w:rsidR="000C678F" w:rsidRPr="000C678F" w:rsidRDefault="000C678F" w:rsidP="00B226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78F">
              <w:rPr>
                <w:rFonts w:ascii="Times New Roman" w:hAnsi="Times New Roman"/>
                <w:sz w:val="24"/>
                <w:szCs w:val="24"/>
              </w:rPr>
              <w:t>26875</w:t>
            </w:r>
          </w:p>
        </w:tc>
        <w:tc>
          <w:tcPr>
            <w:tcW w:w="705" w:type="pct"/>
            <w:vAlign w:val="center"/>
          </w:tcPr>
          <w:p w14:paraId="32B37E5F" w14:textId="4C92907D" w:rsidR="000C678F" w:rsidRPr="000C678F" w:rsidRDefault="000C678F" w:rsidP="00B226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78F">
              <w:rPr>
                <w:rFonts w:ascii="Times New Roman" w:hAnsi="Times New Roman"/>
                <w:sz w:val="24"/>
                <w:szCs w:val="24"/>
              </w:rPr>
              <w:t>26250</w:t>
            </w:r>
          </w:p>
        </w:tc>
        <w:tc>
          <w:tcPr>
            <w:tcW w:w="714" w:type="pct"/>
            <w:vAlign w:val="center"/>
          </w:tcPr>
          <w:p w14:paraId="2B03CC2B" w14:textId="6C7DDD42" w:rsidR="000C678F" w:rsidRPr="000C678F" w:rsidRDefault="000C678F" w:rsidP="00B226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78F">
              <w:rPr>
                <w:rFonts w:ascii="Times New Roman" w:hAnsi="Times New Roman"/>
                <w:sz w:val="24"/>
                <w:szCs w:val="24"/>
              </w:rPr>
              <w:t>25625</w:t>
            </w:r>
          </w:p>
        </w:tc>
        <w:tc>
          <w:tcPr>
            <w:tcW w:w="661" w:type="pct"/>
            <w:vAlign w:val="center"/>
          </w:tcPr>
          <w:p w14:paraId="4BBC564D" w14:textId="5D107D3D" w:rsidR="000C678F" w:rsidRPr="000C678F" w:rsidRDefault="000C678F" w:rsidP="00B226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78F">
              <w:rPr>
                <w:rFonts w:ascii="Times New Roman" w:hAnsi="Times New Roman"/>
                <w:sz w:val="24"/>
                <w:szCs w:val="24"/>
              </w:rPr>
              <w:t>25000</w:t>
            </w:r>
          </w:p>
        </w:tc>
        <w:tc>
          <w:tcPr>
            <w:tcW w:w="715" w:type="pct"/>
            <w:vAlign w:val="center"/>
          </w:tcPr>
          <w:p w14:paraId="1347A928" w14:textId="24BAEB85" w:rsidR="000C678F" w:rsidRPr="000C678F" w:rsidRDefault="000C678F" w:rsidP="00B226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78F">
              <w:rPr>
                <w:rFonts w:ascii="Times New Roman" w:hAnsi="Times New Roman"/>
                <w:sz w:val="24"/>
                <w:szCs w:val="24"/>
              </w:rPr>
              <w:t>24375</w:t>
            </w:r>
          </w:p>
        </w:tc>
      </w:tr>
      <w:tr w:rsidR="000C678F" w:rsidRPr="00A309B2" w14:paraId="077958D5" w14:textId="77777777" w:rsidTr="000C678F">
        <w:trPr>
          <w:cantSplit/>
        </w:trPr>
        <w:tc>
          <w:tcPr>
            <w:tcW w:w="786" w:type="pct"/>
            <w:tcBorders>
              <w:bottom w:val="single" w:sz="4" w:space="0" w:color="auto"/>
            </w:tcBorders>
          </w:tcPr>
          <w:p w14:paraId="5D6F6420" w14:textId="34FB0A26" w:rsidR="000C678F" w:rsidRDefault="000C678F" w:rsidP="000C678F">
            <w:pPr>
              <w:spacing w:after="0"/>
              <w:ind w:right="-12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Отель</w:t>
            </w:r>
          </w:p>
        </w:tc>
        <w:tc>
          <w:tcPr>
            <w:tcW w:w="705" w:type="pct"/>
            <w:tcBorders>
              <w:bottom w:val="single" w:sz="4" w:space="0" w:color="auto"/>
            </w:tcBorders>
            <w:vAlign w:val="center"/>
          </w:tcPr>
          <w:p w14:paraId="15611A6F" w14:textId="3DE66290" w:rsidR="000C678F" w:rsidRPr="000C678F" w:rsidRDefault="000C678F" w:rsidP="00B2263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67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33750</w:t>
            </w:r>
          </w:p>
        </w:tc>
        <w:tc>
          <w:tcPr>
            <w:tcW w:w="715" w:type="pct"/>
            <w:tcBorders>
              <w:bottom w:val="single" w:sz="4" w:space="0" w:color="auto"/>
            </w:tcBorders>
            <w:vAlign w:val="center"/>
          </w:tcPr>
          <w:p w14:paraId="493FE300" w14:textId="51CF50FF" w:rsidR="000C678F" w:rsidRPr="000C678F" w:rsidRDefault="000C678F" w:rsidP="00B226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78F">
              <w:rPr>
                <w:rFonts w:ascii="Times New Roman" w:hAnsi="Times New Roman"/>
                <w:sz w:val="24"/>
                <w:szCs w:val="24"/>
              </w:rPr>
              <w:t>33125</w:t>
            </w:r>
          </w:p>
        </w:tc>
        <w:tc>
          <w:tcPr>
            <w:tcW w:w="705" w:type="pct"/>
            <w:tcBorders>
              <w:bottom w:val="single" w:sz="4" w:space="0" w:color="auto"/>
            </w:tcBorders>
            <w:vAlign w:val="center"/>
          </w:tcPr>
          <w:p w14:paraId="32F44633" w14:textId="0D3772E3" w:rsidR="000C678F" w:rsidRPr="000C678F" w:rsidRDefault="000C678F" w:rsidP="00B226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78F">
              <w:rPr>
                <w:rFonts w:ascii="Times New Roman" w:hAnsi="Times New Roman"/>
                <w:sz w:val="24"/>
                <w:szCs w:val="24"/>
              </w:rPr>
              <w:t>32500</w:t>
            </w:r>
          </w:p>
        </w:tc>
        <w:tc>
          <w:tcPr>
            <w:tcW w:w="714" w:type="pct"/>
            <w:tcBorders>
              <w:bottom w:val="single" w:sz="4" w:space="0" w:color="auto"/>
            </w:tcBorders>
            <w:vAlign w:val="center"/>
          </w:tcPr>
          <w:p w14:paraId="6035EC24" w14:textId="3F668629" w:rsidR="000C678F" w:rsidRPr="000C678F" w:rsidRDefault="000C678F" w:rsidP="00B226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78F">
              <w:rPr>
                <w:rFonts w:ascii="Times New Roman" w:hAnsi="Times New Roman"/>
                <w:sz w:val="24"/>
                <w:szCs w:val="24"/>
              </w:rPr>
              <w:t>31875</w:t>
            </w:r>
          </w:p>
        </w:tc>
        <w:tc>
          <w:tcPr>
            <w:tcW w:w="661" w:type="pct"/>
            <w:tcBorders>
              <w:bottom w:val="single" w:sz="4" w:space="0" w:color="auto"/>
            </w:tcBorders>
            <w:vAlign w:val="center"/>
          </w:tcPr>
          <w:p w14:paraId="0FB10436" w14:textId="267192D2" w:rsidR="000C678F" w:rsidRPr="000C678F" w:rsidRDefault="000C678F" w:rsidP="00B226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78F">
              <w:rPr>
                <w:rFonts w:ascii="Times New Roman" w:hAnsi="Times New Roman"/>
                <w:sz w:val="24"/>
                <w:szCs w:val="24"/>
              </w:rPr>
              <w:t>31250</w:t>
            </w:r>
          </w:p>
        </w:tc>
        <w:tc>
          <w:tcPr>
            <w:tcW w:w="715" w:type="pct"/>
            <w:tcBorders>
              <w:bottom w:val="single" w:sz="4" w:space="0" w:color="auto"/>
            </w:tcBorders>
            <w:vAlign w:val="center"/>
          </w:tcPr>
          <w:p w14:paraId="14FB4B02" w14:textId="1E5988D9" w:rsidR="000C678F" w:rsidRPr="000C678F" w:rsidRDefault="000C678F" w:rsidP="00B226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78F">
              <w:rPr>
                <w:rFonts w:ascii="Times New Roman" w:hAnsi="Times New Roman"/>
                <w:sz w:val="24"/>
                <w:szCs w:val="24"/>
              </w:rPr>
              <w:t>30625</w:t>
            </w:r>
          </w:p>
        </w:tc>
      </w:tr>
    </w:tbl>
    <w:p w14:paraId="24B8676A" w14:textId="77777777" w:rsidR="00CC04D7" w:rsidRDefault="00CC04D7" w:rsidP="0055515A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</w:p>
    <w:p w14:paraId="3773B770" w14:textId="44C3C063" w:rsidR="00E05EE7" w:rsidRDefault="00315D09" w:rsidP="0055515A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8634E1">
        <w:rPr>
          <w:b/>
          <w:sz w:val="28"/>
          <w:szCs w:val="24"/>
          <w:lang w:val="ru-RU"/>
        </w:rPr>
        <w:t>В стоимость тура входит:</w:t>
      </w:r>
    </w:p>
    <w:p w14:paraId="0303A6E1" w14:textId="77777777" w:rsidR="000C678F" w:rsidRPr="000C678F" w:rsidRDefault="000C678F" w:rsidP="000C678F">
      <w:pPr>
        <w:pStyle w:val="af"/>
        <w:numPr>
          <w:ilvl w:val="0"/>
          <w:numId w:val="6"/>
        </w:numPr>
        <w:tabs>
          <w:tab w:val="left" w:pos="851"/>
        </w:tabs>
        <w:ind w:left="-142" w:right="-1"/>
        <w:jc w:val="both"/>
        <w:rPr>
          <w:sz w:val="22"/>
          <w:szCs w:val="22"/>
          <w:lang w:val="ru-RU"/>
        </w:rPr>
      </w:pPr>
      <w:bookmarkStart w:id="0" w:name="_GoBack"/>
      <w:r w:rsidRPr="000C678F">
        <w:rPr>
          <w:sz w:val="22"/>
          <w:szCs w:val="22"/>
          <w:lang w:val="ru-RU"/>
        </w:rPr>
        <w:t>проживание в гостинице/хостеле;</w:t>
      </w:r>
    </w:p>
    <w:p w14:paraId="3E25B7F1" w14:textId="77777777" w:rsidR="000C678F" w:rsidRPr="000C678F" w:rsidRDefault="000C678F" w:rsidP="000C678F">
      <w:pPr>
        <w:pStyle w:val="af"/>
        <w:numPr>
          <w:ilvl w:val="0"/>
          <w:numId w:val="6"/>
        </w:numPr>
        <w:tabs>
          <w:tab w:val="left" w:pos="851"/>
        </w:tabs>
        <w:ind w:left="-142" w:right="-1"/>
        <w:jc w:val="both"/>
        <w:rPr>
          <w:sz w:val="22"/>
          <w:szCs w:val="22"/>
          <w:lang w:val="ru-RU"/>
        </w:rPr>
      </w:pPr>
      <w:r w:rsidRPr="000C678F">
        <w:rPr>
          <w:sz w:val="22"/>
          <w:szCs w:val="22"/>
          <w:lang w:val="ru-RU"/>
        </w:rPr>
        <w:t>транспортное обслуживание;</w:t>
      </w:r>
    </w:p>
    <w:p w14:paraId="480E66DA" w14:textId="77777777" w:rsidR="000C678F" w:rsidRPr="000C678F" w:rsidRDefault="000C678F" w:rsidP="000C678F">
      <w:pPr>
        <w:pStyle w:val="af"/>
        <w:numPr>
          <w:ilvl w:val="0"/>
          <w:numId w:val="6"/>
        </w:numPr>
        <w:tabs>
          <w:tab w:val="left" w:pos="851"/>
        </w:tabs>
        <w:ind w:left="-142" w:right="-1"/>
        <w:jc w:val="both"/>
        <w:rPr>
          <w:sz w:val="22"/>
          <w:szCs w:val="22"/>
          <w:lang w:val="ru-RU"/>
        </w:rPr>
      </w:pPr>
      <w:r w:rsidRPr="000C678F">
        <w:rPr>
          <w:sz w:val="22"/>
          <w:szCs w:val="22"/>
          <w:lang w:val="ru-RU"/>
        </w:rPr>
        <w:t>3 обеда, 3 завтрака;</w:t>
      </w:r>
    </w:p>
    <w:p w14:paraId="6B8CA2EB" w14:textId="77777777" w:rsidR="000C678F" w:rsidRPr="000C678F" w:rsidRDefault="000C678F" w:rsidP="000C678F">
      <w:pPr>
        <w:pStyle w:val="af"/>
        <w:numPr>
          <w:ilvl w:val="0"/>
          <w:numId w:val="6"/>
        </w:numPr>
        <w:tabs>
          <w:tab w:val="left" w:pos="851"/>
        </w:tabs>
        <w:ind w:left="-142" w:right="-1"/>
        <w:jc w:val="both"/>
        <w:rPr>
          <w:sz w:val="22"/>
          <w:szCs w:val="22"/>
          <w:lang w:val="ru-RU"/>
        </w:rPr>
      </w:pPr>
      <w:r w:rsidRPr="000C678F">
        <w:rPr>
          <w:sz w:val="22"/>
          <w:szCs w:val="22"/>
          <w:lang w:val="ru-RU"/>
        </w:rPr>
        <w:t>услуги гида-экскурсовода;</w:t>
      </w:r>
    </w:p>
    <w:p w14:paraId="0D52F687" w14:textId="77777777" w:rsidR="000C678F" w:rsidRPr="000C678F" w:rsidRDefault="000C678F" w:rsidP="000C678F">
      <w:pPr>
        <w:pStyle w:val="af"/>
        <w:numPr>
          <w:ilvl w:val="0"/>
          <w:numId w:val="6"/>
        </w:numPr>
        <w:tabs>
          <w:tab w:val="left" w:pos="851"/>
        </w:tabs>
        <w:ind w:left="-142" w:right="-1"/>
        <w:jc w:val="both"/>
        <w:rPr>
          <w:sz w:val="22"/>
          <w:szCs w:val="22"/>
          <w:lang w:val="ru-RU"/>
        </w:rPr>
      </w:pPr>
      <w:r w:rsidRPr="000C678F">
        <w:rPr>
          <w:sz w:val="22"/>
          <w:szCs w:val="22"/>
          <w:lang w:val="ru-RU"/>
        </w:rPr>
        <w:t xml:space="preserve">экскурсии и билеты: </w:t>
      </w:r>
      <w:proofErr w:type="spellStart"/>
      <w:r w:rsidRPr="000C678F">
        <w:rPr>
          <w:sz w:val="22"/>
          <w:szCs w:val="22"/>
          <w:lang w:val="ru-RU"/>
        </w:rPr>
        <w:t>Елцьин</w:t>
      </w:r>
      <w:proofErr w:type="spellEnd"/>
      <w:r w:rsidRPr="000C678F">
        <w:rPr>
          <w:sz w:val="22"/>
          <w:szCs w:val="22"/>
          <w:lang w:val="ru-RU"/>
        </w:rPr>
        <w:t>-центр, смотровая площадка небоскрёба «Высоцкий», природный парк «Оленьи ручьи», геологический музей, Музей автомобильной техники XX века.</w:t>
      </w:r>
    </w:p>
    <w:bookmarkEnd w:id="0"/>
    <w:p w14:paraId="27FAE8DA" w14:textId="77777777" w:rsidR="00CC04D7" w:rsidRPr="00CC04D7" w:rsidRDefault="00CC04D7" w:rsidP="00CC04D7">
      <w:pPr>
        <w:pStyle w:val="af"/>
        <w:tabs>
          <w:tab w:val="left" w:pos="851"/>
        </w:tabs>
        <w:ind w:right="-284"/>
        <w:jc w:val="both"/>
        <w:rPr>
          <w:sz w:val="22"/>
          <w:szCs w:val="22"/>
          <w:lang w:val="ru-RU"/>
        </w:rPr>
      </w:pPr>
    </w:p>
    <w:p w14:paraId="75BD51C4" w14:textId="77777777" w:rsidR="009A6564" w:rsidRPr="009A6564" w:rsidRDefault="0051666A" w:rsidP="0055515A">
      <w:pPr>
        <w:pStyle w:val="af"/>
        <w:tabs>
          <w:tab w:val="left" w:pos="426"/>
        </w:tabs>
        <w:ind w:left="-567" w:right="-284"/>
        <w:jc w:val="both"/>
        <w:rPr>
          <w:b/>
          <w:sz w:val="28"/>
          <w:szCs w:val="24"/>
          <w:lang w:val="ru-RU"/>
        </w:rPr>
      </w:pPr>
      <w:r w:rsidRPr="009A6564">
        <w:rPr>
          <w:b/>
          <w:sz w:val="28"/>
          <w:szCs w:val="24"/>
          <w:lang w:val="ru-RU"/>
        </w:rPr>
        <w:t>Дополнительные услуги</w:t>
      </w:r>
      <w:r w:rsidR="00526A18" w:rsidRPr="009A6564">
        <w:rPr>
          <w:b/>
          <w:sz w:val="28"/>
          <w:szCs w:val="24"/>
          <w:lang w:val="ru-RU"/>
        </w:rPr>
        <w:t>:</w:t>
      </w:r>
    </w:p>
    <w:p w14:paraId="3FEAD18F" w14:textId="77777777" w:rsidR="00B22637" w:rsidRPr="00B22637" w:rsidRDefault="00B22637" w:rsidP="00B22637">
      <w:pPr>
        <w:pStyle w:val="af"/>
        <w:numPr>
          <w:ilvl w:val="0"/>
          <w:numId w:val="13"/>
        </w:numPr>
        <w:tabs>
          <w:tab w:val="left" w:pos="851"/>
        </w:tabs>
        <w:ind w:left="-142" w:right="-284"/>
        <w:jc w:val="both"/>
        <w:rPr>
          <w:sz w:val="22"/>
          <w:lang w:val="ru-RU"/>
        </w:rPr>
      </w:pPr>
      <w:r w:rsidRPr="00B22637">
        <w:rPr>
          <w:sz w:val="22"/>
          <w:lang w:val="ru-RU"/>
        </w:rPr>
        <w:t>ж/д или авиабилеты в Екатеринбург и обратно;</w:t>
      </w:r>
    </w:p>
    <w:p w14:paraId="2E7634CA" w14:textId="77777777" w:rsidR="00B22637" w:rsidRPr="00B22637" w:rsidRDefault="00B22637" w:rsidP="00B22637">
      <w:pPr>
        <w:pStyle w:val="af"/>
        <w:numPr>
          <w:ilvl w:val="0"/>
          <w:numId w:val="13"/>
        </w:numPr>
        <w:tabs>
          <w:tab w:val="left" w:pos="851"/>
        </w:tabs>
        <w:ind w:left="-142" w:right="-284"/>
        <w:jc w:val="both"/>
        <w:rPr>
          <w:sz w:val="22"/>
          <w:lang w:val="ru-RU"/>
        </w:rPr>
      </w:pPr>
      <w:r w:rsidRPr="00B22637">
        <w:rPr>
          <w:sz w:val="22"/>
          <w:lang w:val="ru-RU"/>
        </w:rPr>
        <w:t>дополнительные экскурсии и развлечения.</w:t>
      </w:r>
    </w:p>
    <w:p w14:paraId="20BD21C2" w14:textId="77777777" w:rsidR="009A6564" w:rsidRDefault="009A6564" w:rsidP="0055515A">
      <w:pPr>
        <w:pStyle w:val="af"/>
        <w:tabs>
          <w:tab w:val="left" w:pos="426"/>
        </w:tabs>
        <w:ind w:left="-284" w:right="-284"/>
        <w:jc w:val="both"/>
        <w:rPr>
          <w:lang w:val="ru-RU"/>
        </w:rPr>
      </w:pPr>
    </w:p>
    <w:p w14:paraId="7E09F823" w14:textId="6F9981A2" w:rsidR="009A6564" w:rsidRPr="00CC04D7" w:rsidRDefault="00CC04D7" w:rsidP="0055515A">
      <w:pPr>
        <w:pStyle w:val="af"/>
        <w:tabs>
          <w:tab w:val="left" w:pos="426"/>
        </w:tabs>
        <w:ind w:left="-567" w:right="-284"/>
        <w:jc w:val="both"/>
        <w:rPr>
          <w:b/>
          <w:bCs/>
          <w:sz w:val="28"/>
          <w:szCs w:val="24"/>
          <w:lang w:val="ru-RU"/>
        </w:rPr>
      </w:pPr>
      <w:r>
        <w:rPr>
          <w:b/>
          <w:bCs/>
          <w:sz w:val="28"/>
          <w:szCs w:val="24"/>
          <w:lang w:val="ru-RU"/>
        </w:rPr>
        <w:t>Комментарии к туру</w:t>
      </w:r>
      <w:r w:rsidR="00072673" w:rsidRPr="00CC04D7">
        <w:rPr>
          <w:b/>
          <w:bCs/>
          <w:sz w:val="28"/>
          <w:szCs w:val="24"/>
          <w:lang w:val="ru-RU"/>
        </w:rPr>
        <w:t>:</w:t>
      </w:r>
    </w:p>
    <w:p w14:paraId="73C16909" w14:textId="77777777" w:rsidR="00B22637" w:rsidRPr="00B22637" w:rsidRDefault="00B22637" w:rsidP="00B22637">
      <w:pPr>
        <w:pStyle w:val="af"/>
        <w:numPr>
          <w:ilvl w:val="0"/>
          <w:numId w:val="12"/>
        </w:numPr>
        <w:ind w:left="-142" w:right="-1"/>
        <w:jc w:val="both"/>
        <w:rPr>
          <w:bCs/>
          <w:sz w:val="22"/>
          <w:szCs w:val="22"/>
          <w:lang w:val="ru-RU"/>
        </w:rPr>
      </w:pPr>
      <w:r w:rsidRPr="00B22637">
        <w:rPr>
          <w:bCs/>
          <w:sz w:val="22"/>
          <w:szCs w:val="22"/>
          <w:lang w:val="ru-RU"/>
        </w:rPr>
        <w:t xml:space="preserve">Указанные цены являются ориентировочными. Просим уточнять актуальную стоимость тура, так как </w:t>
      </w:r>
      <w:r w:rsidRPr="00B22637">
        <w:rPr>
          <w:bCs/>
          <w:sz w:val="22"/>
          <w:szCs w:val="22"/>
          <w:lang w:val="ru-RU"/>
        </w:rPr>
        <w:lastRenderedPageBreak/>
        <w:t>она может меняться в зависимости от сезонности, периода «высокого спроса» (праздничные и событийные даты) и т.п.</w:t>
      </w:r>
    </w:p>
    <w:p w14:paraId="5DE783F1" w14:textId="77777777" w:rsidR="00B22637" w:rsidRPr="00B22637" w:rsidRDefault="00B22637" w:rsidP="00B22637">
      <w:pPr>
        <w:pStyle w:val="af"/>
        <w:numPr>
          <w:ilvl w:val="0"/>
          <w:numId w:val="12"/>
        </w:numPr>
        <w:ind w:left="-142" w:right="-1"/>
        <w:jc w:val="both"/>
        <w:rPr>
          <w:bCs/>
          <w:sz w:val="22"/>
          <w:szCs w:val="22"/>
          <w:lang w:val="ru-RU"/>
        </w:rPr>
      </w:pPr>
      <w:r w:rsidRPr="00B22637">
        <w:rPr>
          <w:bCs/>
          <w:sz w:val="22"/>
          <w:szCs w:val="22"/>
          <w:lang w:val="ru-RU"/>
        </w:rPr>
        <w:t>Количество бесплатных мест для сопровождающих рассчитывается от количества детей в туре. Стоимость тура для дополнительного взрослого складывается из стоимости тура для школьника и доплаты за входные билеты в музеи. Если с детской группой желает ехать большое количество родителей, экскурсионная программа и стоимость тура для них должна быть в обязательном порядке согласована с туроператором.</w:t>
      </w:r>
    </w:p>
    <w:p w14:paraId="15BD9031" w14:textId="77777777" w:rsidR="00B22637" w:rsidRPr="00B22637" w:rsidRDefault="00B22637" w:rsidP="00B22637">
      <w:pPr>
        <w:pStyle w:val="af"/>
        <w:numPr>
          <w:ilvl w:val="0"/>
          <w:numId w:val="12"/>
        </w:numPr>
        <w:ind w:left="-142" w:right="-1"/>
        <w:jc w:val="both"/>
        <w:rPr>
          <w:bCs/>
          <w:sz w:val="22"/>
          <w:szCs w:val="22"/>
          <w:lang w:val="ru-RU"/>
        </w:rPr>
      </w:pPr>
      <w:r w:rsidRPr="00B22637">
        <w:rPr>
          <w:bCs/>
          <w:sz w:val="22"/>
          <w:szCs w:val="22"/>
          <w:lang w:val="ru-RU"/>
        </w:rPr>
        <w:t>Поездки проводятся на безопасных и комфортабельных автобусах, оборудованных с учетом всех требований действующего законодательства РФ. Все детские перевозки согласуются с территориальным отделом ГИБДД.</w:t>
      </w:r>
    </w:p>
    <w:p w14:paraId="245160E6" w14:textId="77777777" w:rsidR="00B22637" w:rsidRPr="00B22637" w:rsidRDefault="00B22637" w:rsidP="00B22637">
      <w:pPr>
        <w:pStyle w:val="af"/>
        <w:numPr>
          <w:ilvl w:val="0"/>
          <w:numId w:val="12"/>
        </w:numPr>
        <w:ind w:left="-142" w:right="-1"/>
        <w:jc w:val="both"/>
        <w:rPr>
          <w:bCs/>
          <w:sz w:val="22"/>
          <w:szCs w:val="22"/>
          <w:lang w:val="ru-RU"/>
        </w:rPr>
      </w:pPr>
      <w:r w:rsidRPr="00B22637">
        <w:rPr>
          <w:bCs/>
          <w:sz w:val="22"/>
          <w:szCs w:val="22"/>
          <w:lang w:val="ru-RU"/>
        </w:rPr>
        <w:t>Туроператор оставляет за собой право изменять программу тура, время и очередность посещения указанных объектов без изменения количества предоставляемых услуг.</w:t>
      </w:r>
    </w:p>
    <w:p w14:paraId="60FF1AC4" w14:textId="77777777" w:rsidR="00B22637" w:rsidRPr="00B22637" w:rsidRDefault="00B22637" w:rsidP="00B22637">
      <w:pPr>
        <w:pStyle w:val="af"/>
        <w:numPr>
          <w:ilvl w:val="0"/>
          <w:numId w:val="12"/>
        </w:numPr>
        <w:ind w:left="-142" w:right="-1"/>
        <w:jc w:val="both"/>
        <w:rPr>
          <w:bCs/>
          <w:sz w:val="22"/>
          <w:szCs w:val="22"/>
          <w:lang w:val="ru-RU"/>
        </w:rPr>
      </w:pPr>
      <w:r w:rsidRPr="00B22637">
        <w:rPr>
          <w:bCs/>
          <w:sz w:val="22"/>
          <w:szCs w:val="22"/>
          <w:lang w:val="ru-RU"/>
        </w:rPr>
        <w:t>Одежда и обувь должны быть удобными хотя бы потому, что предстоит неоднократно заходить/выходить из автобуса или много ходить пешком – на пешеходной экскурсии.</w:t>
      </w:r>
    </w:p>
    <w:p w14:paraId="35B2A86C" w14:textId="77777777" w:rsidR="00B22637" w:rsidRPr="00B22637" w:rsidRDefault="00B22637" w:rsidP="00B22637">
      <w:pPr>
        <w:pStyle w:val="af"/>
        <w:numPr>
          <w:ilvl w:val="0"/>
          <w:numId w:val="12"/>
        </w:numPr>
        <w:ind w:left="-142" w:right="-1"/>
        <w:jc w:val="both"/>
        <w:rPr>
          <w:bCs/>
          <w:sz w:val="22"/>
          <w:szCs w:val="22"/>
          <w:lang w:val="ru-RU"/>
        </w:rPr>
      </w:pPr>
      <w:r w:rsidRPr="00B22637">
        <w:rPr>
          <w:bCs/>
          <w:sz w:val="22"/>
          <w:szCs w:val="22"/>
          <w:lang w:val="ru-RU"/>
        </w:rPr>
        <w:t>Не лишним будет взять в дорогу воду, необходимые лекарства, термос с теплым чаем или кофе и какой-то перекус из продуктов длительного хранения. Горячие напитки можно разливать и пить только во время остановок автобуса.</w:t>
      </w:r>
    </w:p>
    <w:p w14:paraId="21F3FB32" w14:textId="77777777" w:rsidR="00B22637" w:rsidRPr="00B22637" w:rsidRDefault="00B22637" w:rsidP="00B22637">
      <w:pPr>
        <w:pStyle w:val="af"/>
        <w:numPr>
          <w:ilvl w:val="0"/>
          <w:numId w:val="12"/>
        </w:numPr>
        <w:ind w:left="-142" w:right="-1"/>
        <w:jc w:val="both"/>
        <w:rPr>
          <w:bCs/>
          <w:sz w:val="22"/>
          <w:szCs w:val="22"/>
          <w:lang w:val="ru-RU"/>
        </w:rPr>
      </w:pPr>
      <w:r w:rsidRPr="00B22637">
        <w:rPr>
          <w:bCs/>
          <w:sz w:val="22"/>
          <w:szCs w:val="22"/>
          <w:lang w:val="ru-RU"/>
        </w:rPr>
        <w:t>Не позднее чем за неделю до поездки заказчик должен предоставить список детей и взрослых, содержащий следующую информацию:</w:t>
      </w:r>
    </w:p>
    <w:p w14:paraId="27F87D57" w14:textId="77777777" w:rsidR="00B22637" w:rsidRPr="00B22637" w:rsidRDefault="00B22637" w:rsidP="00B22637">
      <w:pPr>
        <w:pStyle w:val="af"/>
        <w:numPr>
          <w:ilvl w:val="1"/>
          <w:numId w:val="12"/>
        </w:numPr>
        <w:ind w:left="284" w:right="-1"/>
        <w:jc w:val="both"/>
        <w:rPr>
          <w:bCs/>
          <w:sz w:val="22"/>
          <w:szCs w:val="22"/>
          <w:lang w:val="ru-RU"/>
        </w:rPr>
      </w:pPr>
      <w:r w:rsidRPr="00B22637">
        <w:rPr>
          <w:bCs/>
          <w:sz w:val="22"/>
          <w:szCs w:val="22"/>
          <w:lang w:val="ru-RU"/>
        </w:rPr>
        <w:t>дети: ФИО, серия и номер паспорта (свидетельства о рождении), дата рождения, телефон родителя или законного представителя;</w:t>
      </w:r>
    </w:p>
    <w:p w14:paraId="02ED33B9" w14:textId="77777777" w:rsidR="00B22637" w:rsidRPr="00B22637" w:rsidRDefault="00B22637" w:rsidP="00B22637">
      <w:pPr>
        <w:pStyle w:val="af"/>
        <w:numPr>
          <w:ilvl w:val="1"/>
          <w:numId w:val="12"/>
        </w:numPr>
        <w:ind w:left="284" w:right="-1"/>
        <w:jc w:val="both"/>
        <w:rPr>
          <w:bCs/>
          <w:sz w:val="22"/>
          <w:szCs w:val="22"/>
          <w:lang w:val="ru-RU"/>
        </w:rPr>
      </w:pPr>
      <w:r w:rsidRPr="00B22637">
        <w:rPr>
          <w:bCs/>
          <w:sz w:val="22"/>
          <w:szCs w:val="22"/>
          <w:lang w:val="ru-RU"/>
        </w:rPr>
        <w:t>взрослые: ФИО, серия и номер паспорта, контактный телефон.</w:t>
      </w:r>
    </w:p>
    <w:p w14:paraId="60E5EDC3" w14:textId="77777777" w:rsidR="00B22637" w:rsidRPr="00B22637" w:rsidRDefault="00B22637" w:rsidP="00B22637">
      <w:pPr>
        <w:pStyle w:val="af"/>
        <w:ind w:left="-567" w:right="-1"/>
        <w:jc w:val="both"/>
        <w:rPr>
          <w:b/>
          <w:bCs/>
          <w:sz w:val="22"/>
          <w:szCs w:val="22"/>
          <w:lang w:val="ru-RU"/>
        </w:rPr>
      </w:pPr>
      <w:r w:rsidRPr="00B22637">
        <w:rPr>
          <w:b/>
          <w:bCs/>
          <w:sz w:val="22"/>
          <w:szCs w:val="22"/>
          <w:lang w:val="ru-RU"/>
        </w:rPr>
        <w:t>Возможные дополнительные музеи:</w:t>
      </w:r>
    </w:p>
    <w:p w14:paraId="6FDF3C76" w14:textId="77777777" w:rsidR="00B22637" w:rsidRPr="00B22637" w:rsidRDefault="00B22637" w:rsidP="00B22637">
      <w:pPr>
        <w:pStyle w:val="af"/>
        <w:numPr>
          <w:ilvl w:val="0"/>
          <w:numId w:val="12"/>
        </w:numPr>
        <w:ind w:left="-142" w:right="-1"/>
        <w:jc w:val="both"/>
        <w:rPr>
          <w:bCs/>
          <w:sz w:val="22"/>
          <w:szCs w:val="22"/>
          <w:lang w:val="ru-RU"/>
        </w:rPr>
      </w:pPr>
      <w:r w:rsidRPr="00B22637">
        <w:rPr>
          <w:bCs/>
          <w:sz w:val="22"/>
          <w:szCs w:val="22"/>
          <w:lang w:val="ru-RU"/>
        </w:rPr>
        <w:t>Естественнонаучные:</w:t>
      </w:r>
    </w:p>
    <w:p w14:paraId="621F7DEA" w14:textId="77777777" w:rsidR="00B22637" w:rsidRPr="00B22637" w:rsidRDefault="00B22637" w:rsidP="00B22637">
      <w:pPr>
        <w:pStyle w:val="af"/>
        <w:numPr>
          <w:ilvl w:val="1"/>
          <w:numId w:val="12"/>
        </w:numPr>
        <w:ind w:left="284" w:right="-1"/>
        <w:jc w:val="both"/>
        <w:rPr>
          <w:bCs/>
          <w:sz w:val="22"/>
          <w:szCs w:val="22"/>
          <w:lang w:val="ru-RU"/>
        </w:rPr>
      </w:pPr>
      <w:r w:rsidRPr="00B22637">
        <w:rPr>
          <w:bCs/>
          <w:sz w:val="22"/>
          <w:szCs w:val="22"/>
          <w:lang w:val="ru-RU"/>
        </w:rPr>
        <w:t>экскурсия в Школу авиаторов;</w:t>
      </w:r>
    </w:p>
    <w:p w14:paraId="6D2E6E5E" w14:textId="77777777" w:rsidR="00B22637" w:rsidRPr="00B22637" w:rsidRDefault="00B22637" w:rsidP="00B22637">
      <w:pPr>
        <w:pStyle w:val="af"/>
        <w:numPr>
          <w:ilvl w:val="1"/>
          <w:numId w:val="12"/>
        </w:numPr>
        <w:ind w:left="284" w:right="-1"/>
        <w:jc w:val="both"/>
        <w:rPr>
          <w:bCs/>
          <w:sz w:val="22"/>
          <w:szCs w:val="22"/>
          <w:lang w:val="ru-RU"/>
        </w:rPr>
      </w:pPr>
      <w:r w:rsidRPr="00B22637">
        <w:rPr>
          <w:bCs/>
          <w:sz w:val="22"/>
          <w:szCs w:val="22"/>
          <w:lang w:val="ru-RU"/>
        </w:rPr>
        <w:t>Центр камня им. А.К. Денисова-Уральского с мастер-классом с уральским самоцветом;</w:t>
      </w:r>
    </w:p>
    <w:p w14:paraId="294D0FB9" w14:textId="77777777" w:rsidR="00B22637" w:rsidRPr="00B22637" w:rsidRDefault="00B22637" w:rsidP="00B22637">
      <w:pPr>
        <w:pStyle w:val="af"/>
        <w:numPr>
          <w:ilvl w:val="1"/>
          <w:numId w:val="12"/>
        </w:numPr>
        <w:ind w:left="284" w:right="-1"/>
        <w:jc w:val="both"/>
        <w:rPr>
          <w:bCs/>
          <w:sz w:val="22"/>
          <w:szCs w:val="22"/>
          <w:lang w:val="ru-RU"/>
        </w:rPr>
      </w:pPr>
      <w:r w:rsidRPr="00B22637">
        <w:rPr>
          <w:bCs/>
          <w:sz w:val="22"/>
          <w:szCs w:val="22"/>
          <w:lang w:val="ru-RU"/>
        </w:rPr>
        <w:t>Музей космонавтики НПО «Автоматики» им. академика Н.А. Семихатова (ребята в зале в 3D очках запустят виртуально спутник на орбиту земли, узнают, какое отношение к первому искусственному спутнику имеет Екатеринбург);</w:t>
      </w:r>
    </w:p>
    <w:p w14:paraId="0C61048D" w14:textId="77777777" w:rsidR="00B22637" w:rsidRPr="00B22637" w:rsidRDefault="00B22637" w:rsidP="00B22637">
      <w:pPr>
        <w:pStyle w:val="af"/>
        <w:numPr>
          <w:ilvl w:val="1"/>
          <w:numId w:val="12"/>
        </w:numPr>
        <w:ind w:left="284" w:right="-1"/>
        <w:jc w:val="both"/>
        <w:rPr>
          <w:bCs/>
          <w:sz w:val="22"/>
          <w:szCs w:val="22"/>
          <w:lang w:val="ru-RU"/>
        </w:rPr>
      </w:pPr>
      <w:r w:rsidRPr="00B22637">
        <w:rPr>
          <w:bCs/>
          <w:sz w:val="22"/>
          <w:szCs w:val="22"/>
          <w:lang w:val="ru-RU"/>
        </w:rPr>
        <w:t>Музей радио А.С. Попова;</w:t>
      </w:r>
    </w:p>
    <w:p w14:paraId="00F84E9F" w14:textId="77777777" w:rsidR="00B22637" w:rsidRPr="00B22637" w:rsidRDefault="00B22637" w:rsidP="00B22637">
      <w:pPr>
        <w:pStyle w:val="af"/>
        <w:numPr>
          <w:ilvl w:val="1"/>
          <w:numId w:val="12"/>
        </w:numPr>
        <w:ind w:left="284" w:right="-1"/>
        <w:jc w:val="both"/>
        <w:rPr>
          <w:bCs/>
          <w:sz w:val="22"/>
          <w:szCs w:val="22"/>
          <w:lang w:val="ru-RU"/>
        </w:rPr>
      </w:pPr>
      <w:r w:rsidRPr="00B22637">
        <w:rPr>
          <w:bCs/>
          <w:sz w:val="22"/>
          <w:szCs w:val="22"/>
          <w:lang w:val="ru-RU"/>
        </w:rPr>
        <w:t>Музей истории, науки и техники Свердловской железной дороги (работающие макеты железной дороги);</w:t>
      </w:r>
    </w:p>
    <w:p w14:paraId="50ECE27B" w14:textId="77777777" w:rsidR="00B22637" w:rsidRPr="00B22637" w:rsidRDefault="00B22637" w:rsidP="00B22637">
      <w:pPr>
        <w:pStyle w:val="af"/>
        <w:numPr>
          <w:ilvl w:val="1"/>
          <w:numId w:val="12"/>
        </w:numPr>
        <w:ind w:left="284" w:right="-1"/>
        <w:jc w:val="both"/>
        <w:rPr>
          <w:bCs/>
          <w:sz w:val="22"/>
          <w:szCs w:val="22"/>
          <w:lang w:val="ru-RU"/>
        </w:rPr>
      </w:pPr>
      <w:r w:rsidRPr="00B22637">
        <w:rPr>
          <w:bCs/>
          <w:sz w:val="22"/>
          <w:szCs w:val="22"/>
          <w:lang w:val="ru-RU"/>
        </w:rPr>
        <w:t>Музей трамвайно-троллейбусного ДПО (модели трамваев с 1930- х г.).</w:t>
      </w:r>
    </w:p>
    <w:p w14:paraId="2AB975C8" w14:textId="77777777" w:rsidR="00B22637" w:rsidRPr="00B22637" w:rsidRDefault="00B22637" w:rsidP="00B22637">
      <w:pPr>
        <w:pStyle w:val="af"/>
        <w:numPr>
          <w:ilvl w:val="0"/>
          <w:numId w:val="12"/>
        </w:numPr>
        <w:ind w:left="-142" w:right="-1"/>
        <w:jc w:val="both"/>
        <w:rPr>
          <w:bCs/>
          <w:sz w:val="22"/>
          <w:szCs w:val="22"/>
          <w:lang w:val="ru-RU"/>
        </w:rPr>
      </w:pPr>
      <w:r w:rsidRPr="00B22637">
        <w:rPr>
          <w:bCs/>
          <w:sz w:val="22"/>
          <w:szCs w:val="22"/>
          <w:lang w:val="ru-RU"/>
        </w:rPr>
        <w:t>Художественно-эстетические:</w:t>
      </w:r>
    </w:p>
    <w:p w14:paraId="27E84A95" w14:textId="77777777" w:rsidR="00B22637" w:rsidRPr="00B22637" w:rsidRDefault="00B22637" w:rsidP="00B22637">
      <w:pPr>
        <w:pStyle w:val="af"/>
        <w:numPr>
          <w:ilvl w:val="1"/>
          <w:numId w:val="12"/>
        </w:numPr>
        <w:ind w:left="284" w:right="-1"/>
        <w:jc w:val="both"/>
        <w:rPr>
          <w:bCs/>
          <w:sz w:val="22"/>
          <w:szCs w:val="22"/>
          <w:lang w:val="ru-RU"/>
        </w:rPr>
      </w:pPr>
      <w:r w:rsidRPr="00B22637">
        <w:rPr>
          <w:bCs/>
          <w:sz w:val="22"/>
          <w:szCs w:val="22"/>
          <w:lang w:val="ru-RU"/>
        </w:rPr>
        <w:t>экскурсия по Свердловской киностудии;</w:t>
      </w:r>
    </w:p>
    <w:p w14:paraId="1581F034" w14:textId="77777777" w:rsidR="00B22637" w:rsidRPr="00B22637" w:rsidRDefault="00B22637" w:rsidP="00B22637">
      <w:pPr>
        <w:pStyle w:val="af"/>
        <w:numPr>
          <w:ilvl w:val="1"/>
          <w:numId w:val="12"/>
        </w:numPr>
        <w:ind w:left="284" w:right="-1"/>
        <w:jc w:val="both"/>
        <w:rPr>
          <w:bCs/>
          <w:sz w:val="22"/>
          <w:szCs w:val="22"/>
          <w:lang w:val="ru-RU"/>
        </w:rPr>
      </w:pPr>
      <w:r w:rsidRPr="00B22637">
        <w:rPr>
          <w:bCs/>
          <w:sz w:val="22"/>
          <w:szCs w:val="22"/>
          <w:lang w:val="ru-RU"/>
        </w:rPr>
        <w:t>Музей камнерезного и ювелирного искусства;</w:t>
      </w:r>
    </w:p>
    <w:p w14:paraId="34E8A59A" w14:textId="77777777" w:rsidR="00B22637" w:rsidRPr="00B22637" w:rsidRDefault="00B22637" w:rsidP="00B22637">
      <w:pPr>
        <w:pStyle w:val="af"/>
        <w:numPr>
          <w:ilvl w:val="1"/>
          <w:numId w:val="12"/>
        </w:numPr>
        <w:ind w:left="284" w:right="-1"/>
        <w:jc w:val="both"/>
        <w:rPr>
          <w:bCs/>
          <w:sz w:val="22"/>
          <w:szCs w:val="22"/>
          <w:lang w:val="ru-RU"/>
        </w:rPr>
      </w:pPr>
      <w:r w:rsidRPr="00B22637">
        <w:rPr>
          <w:bCs/>
          <w:sz w:val="22"/>
          <w:szCs w:val="22"/>
          <w:lang w:val="ru-RU"/>
        </w:rPr>
        <w:t>экскурсия в Театр оперы и балета, экскурсия в Кукольный театр;</w:t>
      </w:r>
    </w:p>
    <w:p w14:paraId="5C25CCF3" w14:textId="77777777" w:rsidR="00B22637" w:rsidRPr="00B22637" w:rsidRDefault="00B22637" w:rsidP="00B22637">
      <w:pPr>
        <w:pStyle w:val="af"/>
        <w:numPr>
          <w:ilvl w:val="1"/>
          <w:numId w:val="12"/>
        </w:numPr>
        <w:ind w:left="284" w:right="-1"/>
        <w:jc w:val="both"/>
        <w:rPr>
          <w:bCs/>
          <w:sz w:val="22"/>
          <w:szCs w:val="22"/>
          <w:lang w:val="ru-RU"/>
        </w:rPr>
      </w:pPr>
      <w:r w:rsidRPr="00B22637">
        <w:rPr>
          <w:bCs/>
          <w:sz w:val="22"/>
          <w:szCs w:val="22"/>
          <w:lang w:val="ru-RU"/>
        </w:rPr>
        <w:t>феномен художественного литья из металла (Екатеринбургский музей изобразительного искусства);</w:t>
      </w:r>
    </w:p>
    <w:p w14:paraId="31347579" w14:textId="77777777" w:rsidR="00B22637" w:rsidRPr="00B22637" w:rsidRDefault="00B22637" w:rsidP="00B22637">
      <w:pPr>
        <w:pStyle w:val="af"/>
        <w:numPr>
          <w:ilvl w:val="1"/>
          <w:numId w:val="12"/>
        </w:numPr>
        <w:ind w:left="284" w:right="-1"/>
        <w:jc w:val="both"/>
        <w:rPr>
          <w:bCs/>
          <w:sz w:val="22"/>
          <w:szCs w:val="22"/>
          <w:lang w:val="ru-RU"/>
        </w:rPr>
      </w:pPr>
      <w:r w:rsidRPr="00B22637">
        <w:rPr>
          <w:bCs/>
          <w:sz w:val="22"/>
          <w:szCs w:val="22"/>
          <w:lang w:val="ru-RU"/>
        </w:rPr>
        <w:t>музей скульптора Эрнста Неизвестного;</w:t>
      </w:r>
    </w:p>
    <w:p w14:paraId="448B6BB6" w14:textId="77777777" w:rsidR="00B22637" w:rsidRPr="00B22637" w:rsidRDefault="00B22637" w:rsidP="00B22637">
      <w:pPr>
        <w:pStyle w:val="af"/>
        <w:numPr>
          <w:ilvl w:val="1"/>
          <w:numId w:val="12"/>
        </w:numPr>
        <w:ind w:left="284" w:right="-1"/>
        <w:jc w:val="both"/>
        <w:rPr>
          <w:bCs/>
          <w:sz w:val="22"/>
          <w:szCs w:val="22"/>
          <w:lang w:val="ru-RU"/>
        </w:rPr>
      </w:pPr>
      <w:r w:rsidRPr="00B22637">
        <w:rPr>
          <w:bCs/>
          <w:sz w:val="22"/>
          <w:szCs w:val="22"/>
          <w:lang w:val="ru-RU"/>
        </w:rPr>
        <w:t>Музей архитектуры и дизайна;</w:t>
      </w:r>
    </w:p>
    <w:p w14:paraId="33B00D45" w14:textId="77777777" w:rsidR="00B22637" w:rsidRPr="00B22637" w:rsidRDefault="00B22637" w:rsidP="00B22637">
      <w:pPr>
        <w:pStyle w:val="af"/>
        <w:numPr>
          <w:ilvl w:val="1"/>
          <w:numId w:val="12"/>
        </w:numPr>
        <w:ind w:left="284" w:right="-1"/>
        <w:jc w:val="both"/>
        <w:rPr>
          <w:bCs/>
          <w:sz w:val="22"/>
          <w:szCs w:val="22"/>
          <w:lang w:val="ru-RU"/>
        </w:rPr>
      </w:pPr>
      <w:r w:rsidRPr="00B22637">
        <w:rPr>
          <w:bCs/>
          <w:sz w:val="22"/>
          <w:szCs w:val="22"/>
          <w:lang w:val="ru-RU"/>
        </w:rPr>
        <w:t>Екатеринбургская галерея современного искусства;</w:t>
      </w:r>
    </w:p>
    <w:p w14:paraId="03F9D5FA" w14:textId="77777777" w:rsidR="00B22637" w:rsidRPr="00B22637" w:rsidRDefault="00B22637" w:rsidP="00B22637">
      <w:pPr>
        <w:pStyle w:val="af"/>
        <w:numPr>
          <w:ilvl w:val="1"/>
          <w:numId w:val="12"/>
        </w:numPr>
        <w:ind w:left="284" w:right="-1"/>
        <w:jc w:val="both"/>
        <w:rPr>
          <w:bCs/>
          <w:sz w:val="22"/>
          <w:szCs w:val="22"/>
          <w:lang w:val="ru-RU"/>
        </w:rPr>
      </w:pPr>
      <w:r w:rsidRPr="00B22637">
        <w:rPr>
          <w:bCs/>
          <w:sz w:val="22"/>
          <w:szCs w:val="22"/>
          <w:lang w:val="ru-RU"/>
        </w:rPr>
        <w:t>Екатеринбургский музейный центр народного творчества «</w:t>
      </w:r>
      <w:proofErr w:type="spellStart"/>
      <w:r w:rsidRPr="00B22637">
        <w:rPr>
          <w:bCs/>
          <w:sz w:val="22"/>
          <w:szCs w:val="22"/>
          <w:lang w:val="ru-RU"/>
        </w:rPr>
        <w:t>Гамаюн</w:t>
      </w:r>
      <w:proofErr w:type="spellEnd"/>
      <w:r w:rsidRPr="00B22637">
        <w:rPr>
          <w:bCs/>
          <w:sz w:val="22"/>
          <w:szCs w:val="22"/>
          <w:lang w:val="ru-RU"/>
        </w:rPr>
        <w:t>»;</w:t>
      </w:r>
    </w:p>
    <w:p w14:paraId="22929D5B" w14:textId="77777777" w:rsidR="00B22637" w:rsidRPr="00B22637" w:rsidRDefault="00B22637" w:rsidP="00B22637">
      <w:pPr>
        <w:pStyle w:val="af"/>
        <w:numPr>
          <w:ilvl w:val="1"/>
          <w:numId w:val="12"/>
        </w:numPr>
        <w:ind w:left="284" w:right="-1"/>
        <w:jc w:val="both"/>
        <w:rPr>
          <w:bCs/>
          <w:sz w:val="22"/>
          <w:szCs w:val="22"/>
          <w:lang w:val="ru-RU"/>
        </w:rPr>
      </w:pPr>
      <w:r w:rsidRPr="00B22637">
        <w:rPr>
          <w:bCs/>
          <w:sz w:val="22"/>
          <w:szCs w:val="22"/>
          <w:lang w:val="ru-RU"/>
        </w:rPr>
        <w:t>Международный центр искусств «Главный проспект» (выставка поп-арта);</w:t>
      </w:r>
    </w:p>
    <w:p w14:paraId="6DAB751C" w14:textId="77777777" w:rsidR="00B22637" w:rsidRPr="00B22637" w:rsidRDefault="00B22637" w:rsidP="00B22637">
      <w:pPr>
        <w:pStyle w:val="af"/>
        <w:numPr>
          <w:ilvl w:val="1"/>
          <w:numId w:val="12"/>
        </w:numPr>
        <w:ind w:left="284" w:right="-1"/>
        <w:jc w:val="both"/>
        <w:rPr>
          <w:bCs/>
          <w:sz w:val="22"/>
          <w:szCs w:val="22"/>
          <w:lang w:val="ru-RU"/>
        </w:rPr>
      </w:pPr>
      <w:r w:rsidRPr="00B22637">
        <w:rPr>
          <w:bCs/>
          <w:sz w:val="22"/>
          <w:szCs w:val="22"/>
          <w:lang w:val="ru-RU"/>
        </w:rPr>
        <w:t>Музей архитектуры и дизайна (музей при архитектурной академии, есть хороший сайт, сменные выставки).</w:t>
      </w:r>
    </w:p>
    <w:p w14:paraId="65B8B732" w14:textId="77777777" w:rsidR="00B22637" w:rsidRPr="00B22637" w:rsidRDefault="00B22637" w:rsidP="00B22637">
      <w:pPr>
        <w:pStyle w:val="af"/>
        <w:numPr>
          <w:ilvl w:val="0"/>
          <w:numId w:val="12"/>
        </w:numPr>
        <w:ind w:left="-142" w:right="-1"/>
        <w:jc w:val="both"/>
        <w:rPr>
          <w:bCs/>
          <w:sz w:val="22"/>
          <w:szCs w:val="22"/>
          <w:lang w:val="ru-RU"/>
        </w:rPr>
      </w:pPr>
      <w:r w:rsidRPr="00B22637">
        <w:rPr>
          <w:bCs/>
          <w:sz w:val="22"/>
          <w:szCs w:val="22"/>
          <w:lang w:val="ru-RU"/>
        </w:rPr>
        <w:t>Гуманитарные:</w:t>
      </w:r>
    </w:p>
    <w:p w14:paraId="7A58D519" w14:textId="77777777" w:rsidR="00B22637" w:rsidRPr="00B22637" w:rsidRDefault="00B22637" w:rsidP="00B22637">
      <w:pPr>
        <w:pStyle w:val="af"/>
        <w:numPr>
          <w:ilvl w:val="1"/>
          <w:numId w:val="12"/>
        </w:numPr>
        <w:ind w:left="284" w:right="-1"/>
        <w:jc w:val="both"/>
        <w:rPr>
          <w:bCs/>
          <w:sz w:val="22"/>
          <w:szCs w:val="22"/>
          <w:lang w:val="ru-RU"/>
        </w:rPr>
      </w:pPr>
      <w:r w:rsidRPr="00B22637">
        <w:rPr>
          <w:bCs/>
          <w:sz w:val="22"/>
          <w:szCs w:val="22"/>
          <w:lang w:val="ru-RU"/>
        </w:rPr>
        <w:t xml:space="preserve">Парк «Россия – моя история»: </w:t>
      </w:r>
      <w:proofErr w:type="spellStart"/>
      <w:r w:rsidRPr="00B22637">
        <w:rPr>
          <w:bCs/>
          <w:sz w:val="22"/>
          <w:szCs w:val="22"/>
          <w:lang w:val="ru-RU"/>
        </w:rPr>
        <w:t>квест</w:t>
      </w:r>
      <w:proofErr w:type="spellEnd"/>
      <w:r w:rsidRPr="00B22637">
        <w:rPr>
          <w:bCs/>
          <w:sz w:val="22"/>
          <w:szCs w:val="22"/>
          <w:lang w:val="ru-RU"/>
        </w:rPr>
        <w:t>-игра по экспозиции, посвященной легендарному разведчику Николю Кузнецову;</w:t>
      </w:r>
    </w:p>
    <w:p w14:paraId="3CF41B6A" w14:textId="77777777" w:rsidR="00B22637" w:rsidRPr="00B22637" w:rsidRDefault="00B22637" w:rsidP="00B22637">
      <w:pPr>
        <w:pStyle w:val="af"/>
        <w:numPr>
          <w:ilvl w:val="1"/>
          <w:numId w:val="12"/>
        </w:numPr>
        <w:ind w:left="284" w:right="-1"/>
        <w:jc w:val="both"/>
        <w:rPr>
          <w:bCs/>
          <w:sz w:val="22"/>
          <w:szCs w:val="22"/>
          <w:lang w:val="ru-RU"/>
        </w:rPr>
      </w:pPr>
      <w:r w:rsidRPr="00B22637">
        <w:rPr>
          <w:bCs/>
          <w:sz w:val="22"/>
          <w:szCs w:val="22"/>
          <w:lang w:val="ru-RU"/>
        </w:rPr>
        <w:t xml:space="preserve">Музей истории и археологии (загадка деревянного </w:t>
      </w:r>
      <w:proofErr w:type="spellStart"/>
      <w:r w:rsidRPr="00B22637">
        <w:rPr>
          <w:bCs/>
          <w:sz w:val="22"/>
          <w:szCs w:val="22"/>
          <w:lang w:val="ru-RU"/>
        </w:rPr>
        <w:t>Шигирского</w:t>
      </w:r>
      <w:proofErr w:type="spellEnd"/>
      <w:r w:rsidRPr="00B22637">
        <w:rPr>
          <w:bCs/>
          <w:sz w:val="22"/>
          <w:szCs w:val="22"/>
          <w:lang w:val="ru-RU"/>
        </w:rPr>
        <w:t xml:space="preserve"> идола, который в 2 раза старше египетских пирамид, особенность горнозаводской цивилизации);</w:t>
      </w:r>
    </w:p>
    <w:p w14:paraId="7BCC8ABE" w14:textId="77777777" w:rsidR="00B22637" w:rsidRPr="00B22637" w:rsidRDefault="00B22637" w:rsidP="00B22637">
      <w:pPr>
        <w:pStyle w:val="af"/>
        <w:numPr>
          <w:ilvl w:val="1"/>
          <w:numId w:val="12"/>
        </w:numPr>
        <w:ind w:left="284" w:right="-1"/>
        <w:jc w:val="both"/>
        <w:rPr>
          <w:bCs/>
          <w:sz w:val="22"/>
          <w:szCs w:val="22"/>
          <w:lang w:val="ru-RU"/>
        </w:rPr>
      </w:pPr>
      <w:r w:rsidRPr="00B22637">
        <w:rPr>
          <w:bCs/>
          <w:sz w:val="22"/>
          <w:szCs w:val="22"/>
          <w:lang w:val="ru-RU"/>
        </w:rPr>
        <w:t>музей В.С. Высоцкого;</w:t>
      </w:r>
    </w:p>
    <w:p w14:paraId="70F3A809" w14:textId="77777777" w:rsidR="00B22637" w:rsidRPr="00B22637" w:rsidRDefault="00B22637" w:rsidP="00B22637">
      <w:pPr>
        <w:pStyle w:val="af"/>
        <w:numPr>
          <w:ilvl w:val="1"/>
          <w:numId w:val="12"/>
        </w:numPr>
        <w:ind w:left="284" w:right="-1"/>
        <w:jc w:val="both"/>
        <w:rPr>
          <w:bCs/>
          <w:sz w:val="22"/>
          <w:szCs w:val="22"/>
          <w:lang w:val="ru-RU"/>
        </w:rPr>
      </w:pPr>
      <w:r w:rsidRPr="00B22637">
        <w:rPr>
          <w:bCs/>
          <w:sz w:val="22"/>
          <w:szCs w:val="22"/>
          <w:lang w:val="ru-RU"/>
        </w:rPr>
        <w:t>музей одного из разработчиков Конституции РФ С.С. Алексеева;</w:t>
      </w:r>
    </w:p>
    <w:p w14:paraId="4E825BC7" w14:textId="77777777" w:rsidR="00B22637" w:rsidRPr="00B22637" w:rsidRDefault="00B22637" w:rsidP="00B22637">
      <w:pPr>
        <w:pStyle w:val="af"/>
        <w:numPr>
          <w:ilvl w:val="1"/>
          <w:numId w:val="12"/>
        </w:numPr>
        <w:ind w:left="284" w:right="-1"/>
        <w:jc w:val="both"/>
        <w:rPr>
          <w:bCs/>
          <w:sz w:val="22"/>
          <w:szCs w:val="22"/>
          <w:lang w:val="ru-RU"/>
        </w:rPr>
      </w:pPr>
      <w:r w:rsidRPr="00B22637">
        <w:rPr>
          <w:bCs/>
          <w:sz w:val="22"/>
          <w:szCs w:val="22"/>
          <w:lang w:val="ru-RU"/>
        </w:rPr>
        <w:t>музей в Ельцин-центре (для 9-11 классов).</w:t>
      </w:r>
    </w:p>
    <w:p w14:paraId="7A07BA88" w14:textId="77777777" w:rsidR="00B22637" w:rsidRPr="00B22637" w:rsidRDefault="00B22637" w:rsidP="00B22637">
      <w:pPr>
        <w:pStyle w:val="af"/>
        <w:numPr>
          <w:ilvl w:val="0"/>
          <w:numId w:val="12"/>
        </w:numPr>
        <w:ind w:left="-142" w:right="-1"/>
        <w:jc w:val="both"/>
        <w:rPr>
          <w:bCs/>
          <w:sz w:val="22"/>
          <w:szCs w:val="22"/>
          <w:lang w:val="ru-RU"/>
        </w:rPr>
      </w:pPr>
      <w:r w:rsidRPr="00B22637">
        <w:rPr>
          <w:bCs/>
          <w:sz w:val="22"/>
          <w:szCs w:val="22"/>
          <w:lang w:val="ru-RU"/>
        </w:rPr>
        <w:lastRenderedPageBreak/>
        <w:t>Интерактивная экскурсия в музей писателей Урала XIX в. или XX вв.:</w:t>
      </w:r>
    </w:p>
    <w:p w14:paraId="158BDA10" w14:textId="77777777" w:rsidR="00B22637" w:rsidRPr="00B22637" w:rsidRDefault="00B22637" w:rsidP="00B22637">
      <w:pPr>
        <w:pStyle w:val="af"/>
        <w:numPr>
          <w:ilvl w:val="1"/>
          <w:numId w:val="12"/>
        </w:numPr>
        <w:ind w:left="284" w:right="-1"/>
        <w:jc w:val="both"/>
        <w:rPr>
          <w:bCs/>
          <w:sz w:val="22"/>
          <w:szCs w:val="22"/>
          <w:lang w:val="ru-RU"/>
        </w:rPr>
      </w:pPr>
      <w:r w:rsidRPr="00B22637">
        <w:rPr>
          <w:bCs/>
          <w:sz w:val="22"/>
          <w:szCs w:val="22"/>
          <w:lang w:val="ru-RU"/>
        </w:rPr>
        <w:t>Интерактивная программа «Анекдот с бородой, или Триумфальное шествие бороды по русской литературе» (12+). Время: 75 минут. Это попытка объединить путь русской классической литературы и культуру повседневности. По сути это несерьезный разговор на серьезные темы. На интерактивной программе будет представлен не только экскурс в XIX век, в жизнь русских писателей, но и современные интерпретации образов наших классиков: разрисованные учебники становятся музейным экспонатом, фразы из школьных сочинений – сопроводительным текстом, особое место занимают анекдоты о писателях. Всех героев программы объединяет обязательное наличие бороды, которая является визитной карточкой классика русской литературы. Ребята посетят литературное казино, сыграют в литературные лото и рулетку.</w:t>
      </w:r>
    </w:p>
    <w:p w14:paraId="31394598" w14:textId="27191D1B" w:rsidR="00B22637" w:rsidRPr="00B22637" w:rsidRDefault="00B22637" w:rsidP="00B22637">
      <w:pPr>
        <w:pStyle w:val="af"/>
        <w:numPr>
          <w:ilvl w:val="1"/>
          <w:numId w:val="12"/>
        </w:numPr>
        <w:ind w:left="284" w:right="-1"/>
        <w:jc w:val="both"/>
        <w:rPr>
          <w:bCs/>
          <w:sz w:val="22"/>
          <w:szCs w:val="22"/>
          <w:lang w:val="ru-RU"/>
        </w:rPr>
      </w:pPr>
      <w:r w:rsidRPr="00B22637">
        <w:rPr>
          <w:bCs/>
          <w:sz w:val="22"/>
          <w:szCs w:val="22"/>
          <w:lang w:val="ru-RU"/>
        </w:rPr>
        <w:t>Интерактивная экскурсия «Карты, деньги, 2 стола» (к 185-летию повести «Пиковая дама») (12+). Время: 75 минут. XIX век в русской культуре немыслим без балов, дуэлей, парадов и, конечно, без карточного угара, в котором проигрывались не только имения и целые состояния, но и собственные жены. Карты – страсть многих русских писателей. Неслучайно, именно карточная игра движет сюжетом таких произведений как «Пиковая дама» А.С. Пушкина, «Тамбовская казначейша» и «</w:t>
      </w:r>
      <w:proofErr w:type="spellStart"/>
      <w:r w:rsidRPr="00B22637">
        <w:rPr>
          <w:bCs/>
          <w:sz w:val="22"/>
          <w:szCs w:val="22"/>
          <w:lang w:val="ru-RU"/>
        </w:rPr>
        <w:t>Штосс</w:t>
      </w:r>
      <w:proofErr w:type="spellEnd"/>
      <w:r w:rsidRPr="00B22637">
        <w:rPr>
          <w:bCs/>
          <w:sz w:val="22"/>
          <w:szCs w:val="22"/>
          <w:lang w:val="ru-RU"/>
        </w:rPr>
        <w:t>» М.Ю. Лермонтова, «Два гусара» Л.Н. Толстого, «Игроков» Н.В. Гоголя. На интерактивной программе ребята узнают, кто из писателей-классиков слыл неудачником в игре, а кто на карточные выигрыши печатал литературный журнал. Гости музея увидят на выставке частную коллекцию редких колод карт</w:t>
      </w:r>
      <w:r>
        <w:rPr>
          <w:bCs/>
          <w:sz w:val="22"/>
          <w:szCs w:val="22"/>
          <w:lang w:val="ru-RU"/>
        </w:rPr>
        <w:t>,</w:t>
      </w:r>
      <w:r w:rsidRPr="00B22637">
        <w:rPr>
          <w:bCs/>
          <w:sz w:val="22"/>
          <w:szCs w:val="22"/>
          <w:lang w:val="ru-RU"/>
        </w:rPr>
        <w:t xml:space="preserve"> привезённых из разных стран, а также поупражняются в карточных фокусах и сыграют в «Акулину» «по-крупному».</w:t>
      </w:r>
    </w:p>
    <w:p w14:paraId="7D2FB161" w14:textId="77777777" w:rsidR="00B22637" w:rsidRPr="00B22637" w:rsidRDefault="00B22637" w:rsidP="00B22637">
      <w:pPr>
        <w:pStyle w:val="af"/>
        <w:numPr>
          <w:ilvl w:val="1"/>
          <w:numId w:val="12"/>
        </w:numPr>
        <w:ind w:left="284" w:right="-1"/>
        <w:jc w:val="both"/>
        <w:rPr>
          <w:bCs/>
          <w:sz w:val="22"/>
          <w:szCs w:val="22"/>
          <w:lang w:val="ru-RU"/>
        </w:rPr>
      </w:pPr>
      <w:r w:rsidRPr="00B22637">
        <w:rPr>
          <w:bCs/>
          <w:sz w:val="22"/>
          <w:szCs w:val="22"/>
          <w:lang w:val="ru-RU"/>
        </w:rPr>
        <w:t xml:space="preserve">Интерактивная лекция «Злые цветы» (Цветы и поэзия Серебряного века) (15+). Время: 75 минут. Увлечение комнатными растениями на рубеже XIX–XX вв. привело к удивительным изменениям в культуре. Классическая роза поэзии золотого века уступила первенство экзотическим, неведомым ранее, цветам: ирису, лилии, орхидее, хризантеме. Слагали стихи о загадочных криптомериях и араукариях, поэтические сборники называли латинскими названиями из ботанического атласа. Вместе с растениями в поэзию попали далекие страны и континенты, где ранее никто не бывал, такие как Индия или Африка. Декаденты полюбили ядовитые </w:t>
      </w:r>
      <w:proofErr w:type="spellStart"/>
      <w:r w:rsidRPr="00B22637">
        <w:rPr>
          <w:bCs/>
          <w:sz w:val="22"/>
          <w:szCs w:val="22"/>
          <w:lang w:val="ru-RU"/>
        </w:rPr>
        <w:t>арумы</w:t>
      </w:r>
      <w:proofErr w:type="spellEnd"/>
      <w:r w:rsidRPr="00B22637">
        <w:rPr>
          <w:bCs/>
          <w:sz w:val="22"/>
          <w:szCs w:val="22"/>
          <w:lang w:val="ru-RU"/>
        </w:rPr>
        <w:t xml:space="preserve"> и воспевали призрачные </w:t>
      </w:r>
      <w:proofErr w:type="spellStart"/>
      <w:r w:rsidRPr="00B22637">
        <w:rPr>
          <w:bCs/>
          <w:sz w:val="22"/>
          <w:szCs w:val="22"/>
          <w:lang w:val="ru-RU"/>
        </w:rPr>
        <w:t>асфоделии</w:t>
      </w:r>
      <w:proofErr w:type="spellEnd"/>
      <w:r w:rsidRPr="00B22637">
        <w:rPr>
          <w:bCs/>
          <w:sz w:val="22"/>
          <w:szCs w:val="22"/>
          <w:lang w:val="ru-RU"/>
        </w:rPr>
        <w:t xml:space="preserve"> царства Аида. Женщины из «гения чистой красоты» превратились в коварные орхидеи. Перед вами предстанет Серебряный век во всех своих измерениях: самые яркие персонажи эпохи, дефиле «роковых женщин», цветочный флирт и многое другое.</w:t>
      </w:r>
    </w:p>
    <w:p w14:paraId="4E3C92CB" w14:textId="06EEE438" w:rsidR="00C22035" w:rsidRPr="00B22637" w:rsidRDefault="00B22637" w:rsidP="00B22637">
      <w:pPr>
        <w:pStyle w:val="af"/>
        <w:numPr>
          <w:ilvl w:val="1"/>
          <w:numId w:val="12"/>
        </w:numPr>
        <w:ind w:left="284" w:right="-1"/>
        <w:jc w:val="both"/>
        <w:rPr>
          <w:bCs/>
          <w:sz w:val="22"/>
          <w:szCs w:val="22"/>
          <w:lang w:val="ru-RU"/>
        </w:rPr>
      </w:pPr>
      <w:r w:rsidRPr="00B22637">
        <w:rPr>
          <w:bCs/>
          <w:sz w:val="22"/>
          <w:szCs w:val="22"/>
          <w:lang w:val="ru-RU"/>
        </w:rPr>
        <w:t>Интерактивная лекция «Кафе “Бродячая собака”» (поэзия Серебряного века) (15+). Время: 75 минут. Погрузитесь в атмосферу декаданса в импровизированном кафе «Бродячая собака» в Музее. В 1911 году в Петербурге открылось самое одиозное кафе Серебряного века – «Бродячая собака». Его завсегдатаями стали Анна Ахматова, Осип Мандельштам, Константин Бальмонт, Владимир Маяковский… Музыка, стихи, танцы, импровизации в непринужденной атмосфере кафе сделали это место самым популярным в Петербурге. Приглашаем вас провести время в уютном зале деревянного особняка, почувствовать себя в роли великих поэтов, поиграть в немое кино под песни Вертинского, разучить рэгтайм и, конечно, посидеть с чаем у самовара.</w:t>
      </w:r>
    </w:p>
    <w:sectPr w:rsidR="00C22035" w:rsidRPr="00B22637" w:rsidSect="000E2BE5">
      <w:headerReference w:type="default" r:id="rId7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9849F8" w14:textId="77777777" w:rsidR="006428E7" w:rsidRDefault="006428E7" w:rsidP="00CD1C11">
      <w:pPr>
        <w:spacing w:after="0" w:line="240" w:lineRule="auto"/>
      </w:pPr>
      <w:r>
        <w:separator/>
      </w:r>
    </w:p>
  </w:endnote>
  <w:endnote w:type="continuationSeparator" w:id="0">
    <w:p w14:paraId="72B6AE4D" w14:textId="77777777" w:rsidR="006428E7" w:rsidRDefault="006428E7" w:rsidP="00CD1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9F099D" w14:textId="77777777" w:rsidR="006428E7" w:rsidRDefault="006428E7" w:rsidP="00CD1C11">
      <w:pPr>
        <w:spacing w:after="0" w:line="240" w:lineRule="auto"/>
      </w:pPr>
      <w:r>
        <w:separator/>
      </w:r>
    </w:p>
  </w:footnote>
  <w:footnote w:type="continuationSeparator" w:id="0">
    <w:p w14:paraId="49539D9E" w14:textId="77777777" w:rsidR="006428E7" w:rsidRDefault="006428E7" w:rsidP="00CD1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8453A3" w14:textId="77777777" w:rsidR="009030A9" w:rsidRPr="00785B73" w:rsidRDefault="0094089C" w:rsidP="00CD1C11">
    <w:pPr>
      <w:pStyle w:val="a3"/>
      <w:jc w:val="right"/>
      <w:rPr>
        <w:rFonts w:ascii="Arial" w:hAnsi="Arial" w:cs="Arial"/>
        <w:b/>
        <w:sz w:val="16"/>
        <w:szCs w:val="16"/>
      </w:rPr>
    </w:pPr>
    <w:r>
      <w:rPr>
        <w:b/>
        <w:noProof/>
        <w:lang w:eastAsia="ru-RU"/>
      </w:rPr>
      <w:drawing>
        <wp:anchor distT="0" distB="0" distL="114300" distR="114300" simplePos="0" relativeHeight="251657728" behindDoc="0" locked="0" layoutInCell="1" allowOverlap="1" wp14:anchorId="7BEBC113" wp14:editId="1E5ADE81">
          <wp:simplePos x="0" y="0"/>
          <wp:positionH relativeFrom="column">
            <wp:posOffset>-438150</wp:posOffset>
          </wp:positionH>
          <wp:positionV relativeFrom="paragraph">
            <wp:posOffset>36195</wp:posOffset>
          </wp:positionV>
          <wp:extent cx="3819525" cy="542925"/>
          <wp:effectExtent l="0" t="0" r="0" b="0"/>
          <wp:wrapSquare wrapText="bothSides"/>
          <wp:docPr id="1" name="Рисунок 1" descr="sozvezdie_blank_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ozvezdie_blank_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95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30A9" w:rsidRPr="00785B73">
      <w:rPr>
        <w:rFonts w:ascii="Arial" w:hAnsi="Arial" w:cs="Arial"/>
        <w:b/>
        <w:sz w:val="16"/>
        <w:szCs w:val="16"/>
      </w:rPr>
      <w:t>ООО «Созвездие»</w:t>
    </w:r>
  </w:p>
  <w:p w14:paraId="7D898E7F" w14:textId="77777777" w:rsidR="00785B73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AD18E4">
      <w:rPr>
        <w:rFonts w:ascii="Arial" w:hAnsi="Arial" w:cs="Arial"/>
        <w:sz w:val="16"/>
        <w:szCs w:val="16"/>
      </w:rPr>
      <w:t>191040</w:t>
    </w:r>
    <w:r w:rsidRPr="00E723B1">
      <w:rPr>
        <w:rFonts w:ascii="Arial" w:hAnsi="Arial" w:cs="Arial"/>
        <w:sz w:val="16"/>
        <w:szCs w:val="16"/>
      </w:rPr>
      <w:t>, г. Санкт-Петербург,</w:t>
    </w:r>
  </w:p>
  <w:p w14:paraId="212C943A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Лиговский пр.,</w:t>
    </w:r>
    <w:r w:rsidRPr="00725AEF">
      <w:rPr>
        <w:rFonts w:ascii="Arial" w:hAnsi="Arial" w:cs="Arial"/>
        <w:sz w:val="16"/>
        <w:szCs w:val="16"/>
      </w:rPr>
      <w:t xml:space="preserve"> </w:t>
    </w:r>
    <w:r w:rsidRPr="00E723B1">
      <w:rPr>
        <w:rFonts w:ascii="Arial" w:hAnsi="Arial" w:cs="Arial"/>
        <w:sz w:val="16"/>
        <w:szCs w:val="16"/>
      </w:rPr>
      <w:t xml:space="preserve">д. </w:t>
    </w:r>
    <w:r w:rsidRPr="00AD18E4">
      <w:rPr>
        <w:rFonts w:ascii="Arial" w:hAnsi="Arial" w:cs="Arial"/>
        <w:sz w:val="16"/>
        <w:szCs w:val="16"/>
      </w:rPr>
      <w:t>43-45</w:t>
    </w:r>
    <w:r w:rsidRPr="00E723B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литер Б,</w:t>
    </w:r>
    <w:r w:rsidRPr="00E723B1">
      <w:rPr>
        <w:rFonts w:ascii="Arial" w:hAnsi="Arial" w:cs="Arial"/>
        <w:sz w:val="16"/>
        <w:szCs w:val="16"/>
      </w:rPr>
      <w:t xml:space="preserve"> оф. </w:t>
    </w:r>
    <w:r w:rsidRPr="00725AEF">
      <w:rPr>
        <w:rFonts w:ascii="Arial" w:hAnsi="Arial" w:cs="Arial"/>
        <w:sz w:val="16"/>
        <w:szCs w:val="16"/>
      </w:rPr>
      <w:t>115</w:t>
    </w:r>
  </w:p>
  <w:p w14:paraId="463F32BC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ОГРН 1089847272712</w:t>
    </w:r>
    <w:r>
      <w:rPr>
        <w:rFonts w:ascii="Arial" w:hAnsi="Arial" w:cs="Arial"/>
        <w:sz w:val="16"/>
        <w:szCs w:val="16"/>
      </w:rPr>
      <w:t>,</w:t>
    </w:r>
    <w:r w:rsidRPr="00E723B1">
      <w:rPr>
        <w:rFonts w:ascii="Arial" w:hAnsi="Arial" w:cs="Arial"/>
        <w:sz w:val="16"/>
        <w:szCs w:val="16"/>
      </w:rPr>
      <w:t xml:space="preserve"> ИНН 7841391041</w:t>
    </w:r>
  </w:p>
  <w:p w14:paraId="018A42F2" w14:textId="77777777" w:rsidR="00785B73" w:rsidRPr="008E0402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663512">
      <w:rPr>
        <w:rFonts w:ascii="Arial" w:hAnsi="Arial" w:cs="Arial"/>
        <w:sz w:val="16"/>
        <w:szCs w:val="16"/>
      </w:rPr>
      <w:t>Тел</w:t>
    </w:r>
    <w:r>
      <w:rPr>
        <w:rFonts w:ascii="Arial" w:hAnsi="Arial" w:cs="Arial"/>
        <w:sz w:val="16"/>
        <w:szCs w:val="16"/>
      </w:rPr>
      <w:t>.</w:t>
    </w:r>
    <w:r w:rsidRPr="00663512">
      <w:rPr>
        <w:rFonts w:ascii="Arial" w:hAnsi="Arial" w:cs="Arial"/>
        <w:sz w:val="16"/>
        <w:szCs w:val="16"/>
      </w:rPr>
      <w:t>/факс: +7</w:t>
    </w:r>
    <w:r>
      <w:rPr>
        <w:rFonts w:ascii="Arial" w:hAnsi="Arial" w:cs="Arial"/>
        <w:sz w:val="16"/>
        <w:szCs w:val="16"/>
      </w:rPr>
      <w:t xml:space="preserve"> (</w:t>
    </w:r>
    <w:r w:rsidRPr="00663512">
      <w:rPr>
        <w:rFonts w:ascii="Arial" w:hAnsi="Arial" w:cs="Arial"/>
        <w:sz w:val="16"/>
        <w:szCs w:val="16"/>
      </w:rPr>
      <w:t>812</w:t>
    </w:r>
    <w:r>
      <w:rPr>
        <w:rFonts w:ascii="Arial" w:hAnsi="Arial" w:cs="Arial"/>
        <w:sz w:val="16"/>
        <w:szCs w:val="16"/>
      </w:rPr>
      <w:t xml:space="preserve">) </w:t>
    </w:r>
    <w:r w:rsidRPr="0008351C">
      <w:rPr>
        <w:rFonts w:ascii="Arial" w:hAnsi="Arial" w:cs="Arial"/>
        <w:sz w:val="16"/>
        <w:szCs w:val="16"/>
      </w:rPr>
      <w:t>640-05-55</w:t>
    </w:r>
    <w:r w:rsidRPr="00BA72E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8-800-555-35-0</w:t>
    </w:r>
    <w:r w:rsidRPr="008E0402">
      <w:rPr>
        <w:rFonts w:ascii="Arial" w:hAnsi="Arial" w:cs="Arial"/>
        <w:sz w:val="16"/>
        <w:szCs w:val="16"/>
      </w:rPr>
      <w:t>0</w:t>
    </w:r>
  </w:p>
  <w:p w14:paraId="3036FFED" w14:textId="77777777" w:rsidR="009030A9" w:rsidRPr="00035D6B" w:rsidRDefault="00785B73" w:rsidP="00785B73">
    <w:pPr>
      <w:pStyle w:val="a3"/>
      <w:jc w:val="right"/>
      <w:rPr>
        <w:rStyle w:val="a7"/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en-US"/>
      </w:rPr>
      <w:t>Email</w:t>
    </w:r>
    <w:r w:rsidRPr="00035D6B">
      <w:rPr>
        <w:rFonts w:ascii="Arial" w:hAnsi="Arial" w:cs="Arial"/>
        <w:sz w:val="16"/>
        <w:szCs w:val="16"/>
      </w:rPr>
      <w:t xml:space="preserve">: </w:t>
    </w:r>
    <w:hyperlink r:id="rId2" w:history="1">
      <w:r>
        <w:rPr>
          <w:rStyle w:val="a7"/>
          <w:rFonts w:ascii="Arial" w:hAnsi="Arial" w:cs="Arial"/>
          <w:sz w:val="16"/>
          <w:szCs w:val="16"/>
          <w:lang w:val="en-US"/>
        </w:rPr>
        <w:t>info</w:t>
      </w:r>
      <w:r w:rsidRPr="00035D6B">
        <w:rPr>
          <w:rStyle w:val="a7"/>
          <w:rFonts w:ascii="Arial" w:hAnsi="Arial" w:cs="Arial"/>
          <w:sz w:val="16"/>
          <w:szCs w:val="16"/>
        </w:rPr>
        <w:t>@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  <w:r w:rsidRPr="00035D6B">
      <w:rPr>
        <w:rFonts w:ascii="Arial" w:hAnsi="Arial" w:cs="Arial"/>
        <w:sz w:val="16"/>
        <w:szCs w:val="16"/>
      </w:rPr>
      <w:t xml:space="preserve">  </w:t>
    </w:r>
    <w:r w:rsidRPr="00E36F40">
      <w:rPr>
        <w:rFonts w:ascii="Arial" w:hAnsi="Arial" w:cs="Arial"/>
        <w:sz w:val="16"/>
        <w:szCs w:val="16"/>
      </w:rPr>
      <w:t>Сайт</w:t>
    </w:r>
    <w:r w:rsidRPr="00035D6B">
      <w:rPr>
        <w:rFonts w:ascii="Arial" w:hAnsi="Arial" w:cs="Arial"/>
        <w:sz w:val="16"/>
        <w:szCs w:val="16"/>
      </w:rPr>
      <w:t xml:space="preserve">: </w:t>
    </w:r>
    <w:hyperlink r:id="rId3" w:history="1"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 w:rsidRPr="00E36F40"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</w:p>
  <w:p w14:paraId="490501E9" w14:textId="77777777" w:rsidR="00785B73" w:rsidRPr="00035D6B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  <w:lang w:val="ru-RU"/>
      </w:rPr>
    </w:lvl>
  </w:abstractNum>
  <w:abstractNum w:abstractNumId="1" w15:restartNumberingAfterBreak="0">
    <w:nsid w:val="00000003"/>
    <w:multiLevelType w:val="multilevel"/>
    <w:tmpl w:val="9488C8EC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360"/>
        </w:tabs>
        <w:ind w:left="36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StarSymbol"/>
        <w:sz w:val="18"/>
        <w:szCs w:val="18"/>
      </w:rPr>
    </w:lvl>
  </w:abstractNum>
  <w:abstractNum w:abstractNumId="2" w15:restartNumberingAfterBreak="0">
    <w:nsid w:val="0273278F"/>
    <w:multiLevelType w:val="hybridMultilevel"/>
    <w:tmpl w:val="BFC8E3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604C24"/>
    <w:multiLevelType w:val="hybridMultilevel"/>
    <w:tmpl w:val="A784F20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2F3C62"/>
    <w:multiLevelType w:val="hybridMultilevel"/>
    <w:tmpl w:val="7F847D1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B76F50"/>
    <w:multiLevelType w:val="hybridMultilevel"/>
    <w:tmpl w:val="5060ECE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253E6A"/>
    <w:multiLevelType w:val="hybridMultilevel"/>
    <w:tmpl w:val="52E6B8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AF145D"/>
    <w:multiLevelType w:val="hybridMultilevel"/>
    <w:tmpl w:val="B00EB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B5592E"/>
    <w:multiLevelType w:val="hybridMultilevel"/>
    <w:tmpl w:val="E7CE8518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 w15:restartNumberingAfterBreak="0">
    <w:nsid w:val="4C4B0E7A"/>
    <w:multiLevelType w:val="hybridMultilevel"/>
    <w:tmpl w:val="34B200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896F19"/>
    <w:multiLevelType w:val="hybridMultilevel"/>
    <w:tmpl w:val="E25C8A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20104E"/>
    <w:multiLevelType w:val="hybridMultilevel"/>
    <w:tmpl w:val="54686E68"/>
    <w:lvl w:ilvl="0" w:tplc="0419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2" w15:restartNumberingAfterBreak="0">
    <w:nsid w:val="5AB92C53"/>
    <w:multiLevelType w:val="hybridMultilevel"/>
    <w:tmpl w:val="48AEC5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D65790"/>
    <w:multiLevelType w:val="hybridMultilevel"/>
    <w:tmpl w:val="E4E238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6279A4"/>
    <w:multiLevelType w:val="hybridMultilevel"/>
    <w:tmpl w:val="9A369C9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12"/>
  </w:num>
  <w:num w:numId="4">
    <w:abstractNumId w:val="7"/>
  </w:num>
  <w:num w:numId="5">
    <w:abstractNumId w:val="5"/>
  </w:num>
  <w:num w:numId="6">
    <w:abstractNumId w:val="13"/>
  </w:num>
  <w:num w:numId="7">
    <w:abstractNumId w:val="10"/>
  </w:num>
  <w:num w:numId="8">
    <w:abstractNumId w:val="4"/>
  </w:num>
  <w:num w:numId="9">
    <w:abstractNumId w:val="14"/>
  </w:num>
  <w:num w:numId="10">
    <w:abstractNumId w:val="11"/>
  </w:num>
  <w:num w:numId="11">
    <w:abstractNumId w:val="3"/>
  </w:num>
  <w:num w:numId="12">
    <w:abstractNumId w:val="2"/>
  </w:num>
  <w:num w:numId="13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C11"/>
    <w:rsid w:val="00007EB1"/>
    <w:rsid w:val="0002429E"/>
    <w:rsid w:val="00025D98"/>
    <w:rsid w:val="0003225B"/>
    <w:rsid w:val="000322EC"/>
    <w:rsid w:val="00035D6B"/>
    <w:rsid w:val="00036D86"/>
    <w:rsid w:val="0003787C"/>
    <w:rsid w:val="0004071A"/>
    <w:rsid w:val="00056776"/>
    <w:rsid w:val="00063764"/>
    <w:rsid w:val="00072673"/>
    <w:rsid w:val="00086F4E"/>
    <w:rsid w:val="0009172F"/>
    <w:rsid w:val="000917F5"/>
    <w:rsid w:val="000B0314"/>
    <w:rsid w:val="000C44F2"/>
    <w:rsid w:val="000C678F"/>
    <w:rsid w:val="000D302A"/>
    <w:rsid w:val="000D3133"/>
    <w:rsid w:val="000D486A"/>
    <w:rsid w:val="000D6D31"/>
    <w:rsid w:val="000D7844"/>
    <w:rsid w:val="000E19D5"/>
    <w:rsid w:val="000E2BE5"/>
    <w:rsid w:val="000E4677"/>
    <w:rsid w:val="000E6970"/>
    <w:rsid w:val="000F30F9"/>
    <w:rsid w:val="000F712E"/>
    <w:rsid w:val="00113586"/>
    <w:rsid w:val="00114988"/>
    <w:rsid w:val="00115471"/>
    <w:rsid w:val="001171F6"/>
    <w:rsid w:val="00124419"/>
    <w:rsid w:val="00124447"/>
    <w:rsid w:val="00143F36"/>
    <w:rsid w:val="00155478"/>
    <w:rsid w:val="0015611D"/>
    <w:rsid w:val="00157930"/>
    <w:rsid w:val="00163FDF"/>
    <w:rsid w:val="001645D8"/>
    <w:rsid w:val="00164DDD"/>
    <w:rsid w:val="00173983"/>
    <w:rsid w:val="0017616D"/>
    <w:rsid w:val="001860E4"/>
    <w:rsid w:val="001972EB"/>
    <w:rsid w:val="001A5201"/>
    <w:rsid w:val="001B2463"/>
    <w:rsid w:val="001B4E2A"/>
    <w:rsid w:val="001C005F"/>
    <w:rsid w:val="001C1399"/>
    <w:rsid w:val="001C16AA"/>
    <w:rsid w:val="001C6BF3"/>
    <w:rsid w:val="001C74F9"/>
    <w:rsid w:val="001D592C"/>
    <w:rsid w:val="001E3CB8"/>
    <w:rsid w:val="001E6370"/>
    <w:rsid w:val="001F0F0A"/>
    <w:rsid w:val="001F792D"/>
    <w:rsid w:val="001F7EC9"/>
    <w:rsid w:val="00200D22"/>
    <w:rsid w:val="00201C0D"/>
    <w:rsid w:val="00206011"/>
    <w:rsid w:val="002449F5"/>
    <w:rsid w:val="00255C83"/>
    <w:rsid w:val="00257C2F"/>
    <w:rsid w:val="00262E8D"/>
    <w:rsid w:val="00263267"/>
    <w:rsid w:val="0027193C"/>
    <w:rsid w:val="00274790"/>
    <w:rsid w:val="00283E61"/>
    <w:rsid w:val="002A4369"/>
    <w:rsid w:val="002B661B"/>
    <w:rsid w:val="002C125E"/>
    <w:rsid w:val="002C18E3"/>
    <w:rsid w:val="002D08EA"/>
    <w:rsid w:val="002D4CA8"/>
    <w:rsid w:val="002D5DD4"/>
    <w:rsid w:val="002F52CE"/>
    <w:rsid w:val="003078A7"/>
    <w:rsid w:val="003148EC"/>
    <w:rsid w:val="00315D09"/>
    <w:rsid w:val="0031740B"/>
    <w:rsid w:val="00317DC8"/>
    <w:rsid w:val="00320FFE"/>
    <w:rsid w:val="00322973"/>
    <w:rsid w:val="00322F60"/>
    <w:rsid w:val="0032560A"/>
    <w:rsid w:val="00326E6B"/>
    <w:rsid w:val="003418F1"/>
    <w:rsid w:val="003436EC"/>
    <w:rsid w:val="00344F0D"/>
    <w:rsid w:val="003472A3"/>
    <w:rsid w:val="0035077F"/>
    <w:rsid w:val="0035422F"/>
    <w:rsid w:val="00354F84"/>
    <w:rsid w:val="00355399"/>
    <w:rsid w:val="003572FC"/>
    <w:rsid w:val="0036091F"/>
    <w:rsid w:val="003628A5"/>
    <w:rsid w:val="00366BB8"/>
    <w:rsid w:val="00370026"/>
    <w:rsid w:val="003809E6"/>
    <w:rsid w:val="0038612F"/>
    <w:rsid w:val="003A0DFE"/>
    <w:rsid w:val="003A2803"/>
    <w:rsid w:val="003A4B6D"/>
    <w:rsid w:val="003B12E2"/>
    <w:rsid w:val="003B1859"/>
    <w:rsid w:val="003C02B5"/>
    <w:rsid w:val="003C62DA"/>
    <w:rsid w:val="003D1EF7"/>
    <w:rsid w:val="003E4DC2"/>
    <w:rsid w:val="003E52ED"/>
    <w:rsid w:val="003F0E9D"/>
    <w:rsid w:val="00405175"/>
    <w:rsid w:val="004173FA"/>
    <w:rsid w:val="00421C59"/>
    <w:rsid w:val="00426C1E"/>
    <w:rsid w:val="004331A2"/>
    <w:rsid w:val="004521B8"/>
    <w:rsid w:val="00455564"/>
    <w:rsid w:val="0048024F"/>
    <w:rsid w:val="00480F1B"/>
    <w:rsid w:val="004A1DC1"/>
    <w:rsid w:val="004A3D84"/>
    <w:rsid w:val="004A6356"/>
    <w:rsid w:val="004B3C16"/>
    <w:rsid w:val="004C1CCE"/>
    <w:rsid w:val="004C624F"/>
    <w:rsid w:val="004D27AB"/>
    <w:rsid w:val="004D7FDA"/>
    <w:rsid w:val="004E1982"/>
    <w:rsid w:val="004E69FC"/>
    <w:rsid w:val="004F08C6"/>
    <w:rsid w:val="004F18CE"/>
    <w:rsid w:val="004F5795"/>
    <w:rsid w:val="00507CE5"/>
    <w:rsid w:val="005141BD"/>
    <w:rsid w:val="0051666A"/>
    <w:rsid w:val="00521EFE"/>
    <w:rsid w:val="0052616C"/>
    <w:rsid w:val="00526A18"/>
    <w:rsid w:val="005279F3"/>
    <w:rsid w:val="00527DF3"/>
    <w:rsid w:val="00534987"/>
    <w:rsid w:val="00537617"/>
    <w:rsid w:val="00544444"/>
    <w:rsid w:val="0055515A"/>
    <w:rsid w:val="0055729D"/>
    <w:rsid w:val="005573D5"/>
    <w:rsid w:val="00560DE7"/>
    <w:rsid w:val="005716C0"/>
    <w:rsid w:val="0057431A"/>
    <w:rsid w:val="00576B44"/>
    <w:rsid w:val="005820FF"/>
    <w:rsid w:val="005867F3"/>
    <w:rsid w:val="0059043D"/>
    <w:rsid w:val="0059168B"/>
    <w:rsid w:val="005969DA"/>
    <w:rsid w:val="005A1BF1"/>
    <w:rsid w:val="005A2A1B"/>
    <w:rsid w:val="005A4A89"/>
    <w:rsid w:val="005B758E"/>
    <w:rsid w:val="005D56DC"/>
    <w:rsid w:val="005E275C"/>
    <w:rsid w:val="005E7649"/>
    <w:rsid w:val="005F1B0A"/>
    <w:rsid w:val="00600EB9"/>
    <w:rsid w:val="0060497D"/>
    <w:rsid w:val="00613C6D"/>
    <w:rsid w:val="0061683C"/>
    <w:rsid w:val="00624EF7"/>
    <w:rsid w:val="00633E2C"/>
    <w:rsid w:val="006428E7"/>
    <w:rsid w:val="00646BE7"/>
    <w:rsid w:val="00657E8E"/>
    <w:rsid w:val="00663512"/>
    <w:rsid w:val="0066617D"/>
    <w:rsid w:val="00670354"/>
    <w:rsid w:val="00672CC9"/>
    <w:rsid w:val="0067309D"/>
    <w:rsid w:val="00674304"/>
    <w:rsid w:val="006743F6"/>
    <w:rsid w:val="006801AA"/>
    <w:rsid w:val="00680F56"/>
    <w:rsid w:val="0068425F"/>
    <w:rsid w:val="00684940"/>
    <w:rsid w:val="006A0CCE"/>
    <w:rsid w:val="006A6986"/>
    <w:rsid w:val="006B1627"/>
    <w:rsid w:val="006B33B9"/>
    <w:rsid w:val="006B4703"/>
    <w:rsid w:val="006C090B"/>
    <w:rsid w:val="006D1AB2"/>
    <w:rsid w:val="006E10F1"/>
    <w:rsid w:val="006E2AB0"/>
    <w:rsid w:val="006E3077"/>
    <w:rsid w:val="006E3D6E"/>
    <w:rsid w:val="006E6A7E"/>
    <w:rsid w:val="006F2690"/>
    <w:rsid w:val="006F63D4"/>
    <w:rsid w:val="00705B08"/>
    <w:rsid w:val="00710822"/>
    <w:rsid w:val="00712E4D"/>
    <w:rsid w:val="0071327D"/>
    <w:rsid w:val="00713289"/>
    <w:rsid w:val="0071562E"/>
    <w:rsid w:val="007219A5"/>
    <w:rsid w:val="00721ABC"/>
    <w:rsid w:val="007231CE"/>
    <w:rsid w:val="0073201E"/>
    <w:rsid w:val="00737485"/>
    <w:rsid w:val="00737DD0"/>
    <w:rsid w:val="00745014"/>
    <w:rsid w:val="00751C7C"/>
    <w:rsid w:val="00751D93"/>
    <w:rsid w:val="007649AD"/>
    <w:rsid w:val="0077388F"/>
    <w:rsid w:val="00785B73"/>
    <w:rsid w:val="007B0D48"/>
    <w:rsid w:val="007B3D98"/>
    <w:rsid w:val="007B48A9"/>
    <w:rsid w:val="007B6713"/>
    <w:rsid w:val="007B6A56"/>
    <w:rsid w:val="007C019F"/>
    <w:rsid w:val="007D6234"/>
    <w:rsid w:val="007E28B0"/>
    <w:rsid w:val="007F1E77"/>
    <w:rsid w:val="007F374B"/>
    <w:rsid w:val="00811664"/>
    <w:rsid w:val="00811E32"/>
    <w:rsid w:val="00812B55"/>
    <w:rsid w:val="00817D92"/>
    <w:rsid w:val="00821D53"/>
    <w:rsid w:val="0082370D"/>
    <w:rsid w:val="00830A10"/>
    <w:rsid w:val="00831D5F"/>
    <w:rsid w:val="00840E30"/>
    <w:rsid w:val="00850A11"/>
    <w:rsid w:val="0085774C"/>
    <w:rsid w:val="00861DD6"/>
    <w:rsid w:val="00862873"/>
    <w:rsid w:val="008634E1"/>
    <w:rsid w:val="00864F55"/>
    <w:rsid w:val="00872E9B"/>
    <w:rsid w:val="00890F96"/>
    <w:rsid w:val="008A24DB"/>
    <w:rsid w:val="008A27EB"/>
    <w:rsid w:val="008A2EE7"/>
    <w:rsid w:val="008C1A80"/>
    <w:rsid w:val="008E0402"/>
    <w:rsid w:val="008E1AB6"/>
    <w:rsid w:val="008F7D5E"/>
    <w:rsid w:val="009002A2"/>
    <w:rsid w:val="009030A9"/>
    <w:rsid w:val="009116F1"/>
    <w:rsid w:val="009127DA"/>
    <w:rsid w:val="0091302C"/>
    <w:rsid w:val="00921C6B"/>
    <w:rsid w:val="00927485"/>
    <w:rsid w:val="0093259B"/>
    <w:rsid w:val="0094089C"/>
    <w:rsid w:val="00942678"/>
    <w:rsid w:val="00947C8D"/>
    <w:rsid w:val="009518C5"/>
    <w:rsid w:val="00951EB5"/>
    <w:rsid w:val="0096311E"/>
    <w:rsid w:val="00967941"/>
    <w:rsid w:val="009711DE"/>
    <w:rsid w:val="0097371A"/>
    <w:rsid w:val="00976022"/>
    <w:rsid w:val="00976740"/>
    <w:rsid w:val="00976780"/>
    <w:rsid w:val="00977144"/>
    <w:rsid w:val="00986824"/>
    <w:rsid w:val="009A0FE8"/>
    <w:rsid w:val="009A36D5"/>
    <w:rsid w:val="009A6564"/>
    <w:rsid w:val="009B7D4C"/>
    <w:rsid w:val="009C6F4D"/>
    <w:rsid w:val="009D4F24"/>
    <w:rsid w:val="009E080C"/>
    <w:rsid w:val="009E145B"/>
    <w:rsid w:val="009E2013"/>
    <w:rsid w:val="009E4FD2"/>
    <w:rsid w:val="009E6266"/>
    <w:rsid w:val="009E63A9"/>
    <w:rsid w:val="009E7070"/>
    <w:rsid w:val="00A14940"/>
    <w:rsid w:val="00A21615"/>
    <w:rsid w:val="00A231D3"/>
    <w:rsid w:val="00A247E9"/>
    <w:rsid w:val="00A41C41"/>
    <w:rsid w:val="00A420C2"/>
    <w:rsid w:val="00A46F25"/>
    <w:rsid w:val="00A52E99"/>
    <w:rsid w:val="00A53BDE"/>
    <w:rsid w:val="00A63387"/>
    <w:rsid w:val="00A63EA7"/>
    <w:rsid w:val="00A673E9"/>
    <w:rsid w:val="00A71C73"/>
    <w:rsid w:val="00A73C90"/>
    <w:rsid w:val="00A75ED1"/>
    <w:rsid w:val="00A908F4"/>
    <w:rsid w:val="00A9690B"/>
    <w:rsid w:val="00A9753A"/>
    <w:rsid w:val="00AC3EF1"/>
    <w:rsid w:val="00AC78EA"/>
    <w:rsid w:val="00AD03C9"/>
    <w:rsid w:val="00AD7951"/>
    <w:rsid w:val="00AD7E4D"/>
    <w:rsid w:val="00AE1F06"/>
    <w:rsid w:val="00AE670D"/>
    <w:rsid w:val="00B03DD9"/>
    <w:rsid w:val="00B04085"/>
    <w:rsid w:val="00B0783B"/>
    <w:rsid w:val="00B07E52"/>
    <w:rsid w:val="00B1266C"/>
    <w:rsid w:val="00B134D9"/>
    <w:rsid w:val="00B22637"/>
    <w:rsid w:val="00B27342"/>
    <w:rsid w:val="00B44B05"/>
    <w:rsid w:val="00B4678F"/>
    <w:rsid w:val="00B54189"/>
    <w:rsid w:val="00B54913"/>
    <w:rsid w:val="00B65567"/>
    <w:rsid w:val="00B722F6"/>
    <w:rsid w:val="00B853D2"/>
    <w:rsid w:val="00B91A73"/>
    <w:rsid w:val="00BA07F0"/>
    <w:rsid w:val="00BA3269"/>
    <w:rsid w:val="00BA72E1"/>
    <w:rsid w:val="00BB4E11"/>
    <w:rsid w:val="00BC3311"/>
    <w:rsid w:val="00BC6962"/>
    <w:rsid w:val="00BE0087"/>
    <w:rsid w:val="00BE673C"/>
    <w:rsid w:val="00BF6748"/>
    <w:rsid w:val="00C019B0"/>
    <w:rsid w:val="00C22035"/>
    <w:rsid w:val="00C2425B"/>
    <w:rsid w:val="00C325B2"/>
    <w:rsid w:val="00C32E26"/>
    <w:rsid w:val="00C37DF9"/>
    <w:rsid w:val="00C42A98"/>
    <w:rsid w:val="00C665B5"/>
    <w:rsid w:val="00C72117"/>
    <w:rsid w:val="00C73FFC"/>
    <w:rsid w:val="00C7624E"/>
    <w:rsid w:val="00C76E4B"/>
    <w:rsid w:val="00C8477D"/>
    <w:rsid w:val="00CA24E5"/>
    <w:rsid w:val="00CA3250"/>
    <w:rsid w:val="00CA55A6"/>
    <w:rsid w:val="00CB2AA6"/>
    <w:rsid w:val="00CB37B0"/>
    <w:rsid w:val="00CC04D7"/>
    <w:rsid w:val="00CC0EAA"/>
    <w:rsid w:val="00CC65D2"/>
    <w:rsid w:val="00CC6F31"/>
    <w:rsid w:val="00CD1C11"/>
    <w:rsid w:val="00CD4756"/>
    <w:rsid w:val="00CE3916"/>
    <w:rsid w:val="00CE4606"/>
    <w:rsid w:val="00CF11F5"/>
    <w:rsid w:val="00D124B1"/>
    <w:rsid w:val="00D137CA"/>
    <w:rsid w:val="00D15FA6"/>
    <w:rsid w:val="00D20E84"/>
    <w:rsid w:val="00D2207A"/>
    <w:rsid w:val="00D257A2"/>
    <w:rsid w:val="00D41A27"/>
    <w:rsid w:val="00D441EA"/>
    <w:rsid w:val="00D60B90"/>
    <w:rsid w:val="00D65C31"/>
    <w:rsid w:val="00D671B8"/>
    <w:rsid w:val="00D70288"/>
    <w:rsid w:val="00D7112A"/>
    <w:rsid w:val="00D7278E"/>
    <w:rsid w:val="00D83FD0"/>
    <w:rsid w:val="00DA6704"/>
    <w:rsid w:val="00DB0E2C"/>
    <w:rsid w:val="00DB1E51"/>
    <w:rsid w:val="00DC49B0"/>
    <w:rsid w:val="00DC6DD3"/>
    <w:rsid w:val="00DD2B90"/>
    <w:rsid w:val="00DE05F0"/>
    <w:rsid w:val="00E03E40"/>
    <w:rsid w:val="00E05EE7"/>
    <w:rsid w:val="00E15570"/>
    <w:rsid w:val="00E21E67"/>
    <w:rsid w:val="00E24F1A"/>
    <w:rsid w:val="00E36F40"/>
    <w:rsid w:val="00E473E7"/>
    <w:rsid w:val="00E607EF"/>
    <w:rsid w:val="00E634FF"/>
    <w:rsid w:val="00E723B1"/>
    <w:rsid w:val="00E91773"/>
    <w:rsid w:val="00EA3295"/>
    <w:rsid w:val="00EB452D"/>
    <w:rsid w:val="00EC09D5"/>
    <w:rsid w:val="00EC2B05"/>
    <w:rsid w:val="00EC5721"/>
    <w:rsid w:val="00EC6DE9"/>
    <w:rsid w:val="00EC720B"/>
    <w:rsid w:val="00ED2CCB"/>
    <w:rsid w:val="00ED711D"/>
    <w:rsid w:val="00EE3FAF"/>
    <w:rsid w:val="00EE4C8F"/>
    <w:rsid w:val="00EF1C02"/>
    <w:rsid w:val="00EF3465"/>
    <w:rsid w:val="00EF4546"/>
    <w:rsid w:val="00EF6AF8"/>
    <w:rsid w:val="00F050E6"/>
    <w:rsid w:val="00F06101"/>
    <w:rsid w:val="00F20FF8"/>
    <w:rsid w:val="00F22D5A"/>
    <w:rsid w:val="00F26ED3"/>
    <w:rsid w:val="00F32AEC"/>
    <w:rsid w:val="00F542F1"/>
    <w:rsid w:val="00F63A45"/>
    <w:rsid w:val="00F64732"/>
    <w:rsid w:val="00F6567C"/>
    <w:rsid w:val="00F670C3"/>
    <w:rsid w:val="00F67728"/>
    <w:rsid w:val="00F81924"/>
    <w:rsid w:val="00F84903"/>
    <w:rsid w:val="00FB407B"/>
    <w:rsid w:val="00FE038D"/>
    <w:rsid w:val="00FE2D5D"/>
    <w:rsid w:val="00FF08F4"/>
    <w:rsid w:val="00FF4280"/>
    <w:rsid w:val="00FF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7726B84"/>
  <w15:docId w15:val="{5A26FE3C-2FDC-4229-838C-58E71B2A5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04D7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F677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locked/>
    <w:rsid w:val="00F6772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B48A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5279F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CD1C11"/>
    <w:rPr>
      <w:rFonts w:cs="Times New Roman"/>
    </w:rPr>
  </w:style>
  <w:style w:type="paragraph" w:styleId="a5">
    <w:name w:val="footer"/>
    <w:basedOn w:val="a"/>
    <w:link w:val="a6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CD1C11"/>
    <w:rPr>
      <w:rFonts w:cs="Times New Roman"/>
    </w:rPr>
  </w:style>
  <w:style w:type="character" w:styleId="a7">
    <w:name w:val="Hyperlink"/>
    <w:uiPriority w:val="99"/>
    <w:rsid w:val="00CD1C11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F6772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routetitle">
    <w:name w:val="route_title"/>
    <w:rsid w:val="00F67728"/>
  </w:style>
  <w:style w:type="character" w:customStyle="1" w:styleId="apple-converted-space">
    <w:name w:val="apple-converted-space"/>
    <w:rsid w:val="00F67728"/>
  </w:style>
  <w:style w:type="character" w:customStyle="1" w:styleId="20">
    <w:name w:val="Заголовок 2 Знак"/>
    <w:link w:val="2"/>
    <w:rsid w:val="00F6772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8">
    <w:name w:val="Strong"/>
    <w:uiPriority w:val="22"/>
    <w:qFormat/>
    <w:locked/>
    <w:rsid w:val="00F67728"/>
    <w:rPr>
      <w:b/>
      <w:bCs/>
    </w:rPr>
  </w:style>
  <w:style w:type="paragraph" w:styleId="a9">
    <w:name w:val="Normal (Web)"/>
    <w:basedOn w:val="a"/>
    <w:uiPriority w:val="99"/>
    <w:unhideWhenUsed/>
    <w:rsid w:val="00F677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67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F67728"/>
    <w:rPr>
      <w:rFonts w:ascii="Segoe UI" w:hAnsi="Segoe UI" w:cs="Segoe UI"/>
      <w:sz w:val="18"/>
      <w:szCs w:val="18"/>
      <w:lang w:eastAsia="en-US"/>
    </w:rPr>
  </w:style>
  <w:style w:type="character" w:customStyle="1" w:styleId="period">
    <w:name w:val="period"/>
    <w:rsid w:val="009127DA"/>
  </w:style>
  <w:style w:type="character" w:customStyle="1" w:styleId="redseparator">
    <w:name w:val="red_separator"/>
    <w:rsid w:val="00B853D2"/>
  </w:style>
  <w:style w:type="character" w:styleId="ac">
    <w:name w:val="Emphasis"/>
    <w:uiPriority w:val="20"/>
    <w:qFormat/>
    <w:locked/>
    <w:rsid w:val="00B853D2"/>
    <w:rPr>
      <w:i/>
      <w:iCs/>
    </w:rPr>
  </w:style>
  <w:style w:type="character" w:customStyle="1" w:styleId="darkred">
    <w:name w:val="darkred"/>
    <w:rsid w:val="00155478"/>
  </w:style>
  <w:style w:type="character" w:customStyle="1" w:styleId="darkgreen">
    <w:name w:val="darkgreen"/>
    <w:rsid w:val="00155478"/>
  </w:style>
  <w:style w:type="paragraph" w:styleId="ad">
    <w:name w:val="Body Text"/>
    <w:basedOn w:val="a"/>
    <w:link w:val="ae"/>
    <w:unhideWhenUsed/>
    <w:rsid w:val="002449F5"/>
    <w:pPr>
      <w:suppressAutoHyphens/>
      <w:spacing w:after="120" w:line="240" w:lineRule="auto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ae">
    <w:name w:val="Основной текст Знак"/>
    <w:basedOn w:val="a0"/>
    <w:link w:val="ad"/>
    <w:rsid w:val="002449F5"/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7B48A9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11">
    <w:name w:val="Абзац списка1"/>
    <w:basedOn w:val="a"/>
    <w:uiPriority w:val="99"/>
    <w:qFormat/>
    <w:rsid w:val="003F0E9D"/>
    <w:pPr>
      <w:spacing w:after="200" w:line="276" w:lineRule="auto"/>
      <w:ind w:left="720"/>
    </w:pPr>
    <w:rPr>
      <w:rFonts w:eastAsia="Times New Roman" w:cs="Calibri"/>
    </w:rPr>
  </w:style>
  <w:style w:type="paragraph" w:customStyle="1" w:styleId="object-title">
    <w:name w:val="object-title"/>
    <w:basedOn w:val="a"/>
    <w:rsid w:val="00F26E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mi-callto">
    <w:name w:val="wmi-callto"/>
    <w:rsid w:val="006B4703"/>
  </w:style>
  <w:style w:type="character" w:customStyle="1" w:styleId="day-caption">
    <w:name w:val="day-caption"/>
    <w:rsid w:val="00C8477D"/>
  </w:style>
  <w:style w:type="character" w:customStyle="1" w:styleId="meals">
    <w:name w:val="meals"/>
    <w:rsid w:val="00830A10"/>
  </w:style>
  <w:style w:type="character" w:customStyle="1" w:styleId="pay-add">
    <w:name w:val="pay-add"/>
    <w:rsid w:val="00830A10"/>
  </w:style>
  <w:style w:type="paragraph" w:customStyle="1" w:styleId="key-excursion-block">
    <w:name w:val="key-excursion-block"/>
    <w:basedOn w:val="a"/>
    <w:rsid w:val="00830A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excursion-desc">
    <w:name w:val="excursion-desc"/>
    <w:rsid w:val="00007EB1"/>
  </w:style>
  <w:style w:type="character" w:customStyle="1" w:styleId="inline-time">
    <w:name w:val="inline-time"/>
    <w:rsid w:val="00007EB1"/>
  </w:style>
  <w:style w:type="paragraph" w:customStyle="1" w:styleId="af">
    <w:name w:val="бычный"/>
    <w:rsid w:val="0035422F"/>
    <w:pPr>
      <w:widowControl w:val="0"/>
    </w:pPr>
    <w:rPr>
      <w:rFonts w:ascii="Times New Roman" w:eastAsia="Times New Roman" w:hAnsi="Times New Roman"/>
      <w:lang w:val="en-US"/>
    </w:rPr>
  </w:style>
  <w:style w:type="character" w:customStyle="1" w:styleId="60">
    <w:name w:val="Заголовок 6 Знак"/>
    <w:basedOn w:val="a0"/>
    <w:link w:val="6"/>
    <w:semiHidden/>
    <w:rsid w:val="005279F3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9A36D5"/>
    <w:pPr>
      <w:ind w:left="720"/>
      <w:contextualSpacing/>
    </w:pPr>
  </w:style>
  <w:style w:type="paragraph" w:customStyle="1" w:styleId="af1">
    <w:name w:val="Программа тура"/>
    <w:basedOn w:val="a"/>
    <w:next w:val="a"/>
    <w:link w:val="af2"/>
    <w:rsid w:val="000917F5"/>
    <w:pPr>
      <w:keepNext/>
      <w:keepLines/>
      <w:spacing w:before="60" w:after="0" w:line="240" w:lineRule="auto"/>
      <w:jc w:val="both"/>
    </w:pPr>
    <w:rPr>
      <w:rFonts w:ascii="Times New Roman" w:eastAsia="Times New Roman" w:hAnsi="Times New Roman"/>
      <w:b/>
      <w:sz w:val="28"/>
      <w:szCs w:val="24"/>
      <w:lang w:eastAsia="ru-RU"/>
    </w:rPr>
  </w:style>
  <w:style w:type="character" w:customStyle="1" w:styleId="af2">
    <w:name w:val="Программа тура Знак"/>
    <w:link w:val="af1"/>
    <w:locked/>
    <w:rsid w:val="000917F5"/>
    <w:rPr>
      <w:rFonts w:ascii="Times New Roman" w:eastAsia="Times New Roman" w:hAnsi="Times New Roman"/>
      <w:b/>
      <w:sz w:val="28"/>
      <w:szCs w:val="24"/>
    </w:rPr>
  </w:style>
  <w:style w:type="table" w:styleId="af3">
    <w:name w:val="Table Grid"/>
    <w:basedOn w:val="a1"/>
    <w:locked/>
    <w:rsid w:val="000917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f3"/>
    <w:uiPriority w:val="39"/>
    <w:rsid w:val="000E2BE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97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5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17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52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27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1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1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03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59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24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0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86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5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79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20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26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33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7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38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0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8285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203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20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7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61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2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3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8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72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2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979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504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2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97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94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81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3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7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3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2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6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93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1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7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17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52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60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52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5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1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2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61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52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7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0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2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2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36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49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6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0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8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8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24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33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03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17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63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1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58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4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7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9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46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1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03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5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66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07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19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295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0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0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3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90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28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45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6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6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96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1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6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4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5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56317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670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2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6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6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6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3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31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92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4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6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9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14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23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71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1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28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6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66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4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6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99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22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8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31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1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3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4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4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8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0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7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30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29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8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34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29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1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5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65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18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82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060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603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925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4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90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86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66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9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8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2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9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0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39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9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61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2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28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7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384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32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6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6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65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9291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18812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5037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5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43258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7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7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33555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6565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651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790913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7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426108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8776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6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0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7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5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5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9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4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432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481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1844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2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79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3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279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8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3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1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3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93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4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0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8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2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1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74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45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84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75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86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6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88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4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46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8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5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3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42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982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95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7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2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03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94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9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03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3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9855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9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7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26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2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16567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6699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3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31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52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4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0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79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02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87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6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1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1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45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60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4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7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1465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87754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1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487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6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8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34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83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565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38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92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67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27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6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231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93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3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9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9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842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565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3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8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5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9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7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016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1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59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5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64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8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5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63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12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13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0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13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1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74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5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18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5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84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7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604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9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48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4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9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0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1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1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2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6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96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15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38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13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7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4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8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ozvezdie-tour.ru" TargetMode="External"/><Relationship Id="rId2" Type="http://schemas.openxmlformats.org/officeDocument/2006/relationships/hyperlink" Target="mailto:info@sozvezdie-tour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1653</Words>
  <Characters>9427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"Созвездие"</Company>
  <LinksUpToDate>false</LinksUpToDate>
  <CharactersWithSpaces>11058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Анжелика Агаметова</cp:lastModifiedBy>
  <cp:revision>26</cp:revision>
  <cp:lastPrinted>2021-05-14T11:01:00Z</cp:lastPrinted>
  <dcterms:created xsi:type="dcterms:W3CDTF">2021-06-16T10:54:00Z</dcterms:created>
  <dcterms:modified xsi:type="dcterms:W3CDTF">2025-05-30T14:11:00Z</dcterms:modified>
</cp:coreProperties>
</file>