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AB5F849" w:rsidR="00831D5F" w:rsidRPr="004D7FDA" w:rsidRDefault="00F05245" w:rsidP="000D28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Петербург – на каникулы, 4 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5D76A5A2" w:rsidR="00887675" w:rsidRPr="00367957" w:rsidRDefault="00367957" w:rsidP="00887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Групповой тур для школьников на весенние каникулы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.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B70C" w14:textId="1A1B7EE2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723B27BF" w14:textId="3600EE78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/ аэропорту с 07:30 (встреча ранее указанного времени рассчитывается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оплачивается дополнительно).</w:t>
            </w:r>
          </w:p>
          <w:p w14:paraId="18DA1A0E" w14:textId="5CC936E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128271BC" w14:textId="380563FC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000A494" w14:textId="533E0A37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2E1DAAC2" w14:textId="313AEBC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Петропавловской крепости.</w:t>
            </w:r>
          </w:p>
          <w:p w14:paraId="24B224E4" w14:textId="3771E8A1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254DF4EB" w14:textId="27F6379D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CF75D80" w14:textId="0C7D7E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птики.</w:t>
            </w:r>
          </w:p>
          <w:p w14:paraId="5AD5E56F" w14:textId="75B7F382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Интерактивный музей при университете, создан на базе образовательной программы для школьников. В музее ребята познакомятся с оптическими явлениями и с уникальной коллекцией.</w:t>
            </w:r>
          </w:p>
          <w:p w14:paraId="6D274AEF" w14:textId="4DD06C70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25790ECF" w14:textId="4FDCD22A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3039D618" w:rsidR="008631A4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8783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0621FE7" w14:textId="6FC1B90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  <w:r w:rsidR="00F05245" w:rsidRPr="00F0524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программу на общественном транспорте.</w:t>
            </w:r>
          </w:p>
          <w:p w14:paraId="3F6EA8ED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«Век нынешний и век минувший».</w:t>
            </w:r>
          </w:p>
          <w:p w14:paraId="135354EE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-парадный Невский проспект с его пышными фасадами дворцов, храмами, магазинами.</w:t>
            </w:r>
          </w:p>
          <w:p w14:paraId="7EEDF736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на выбор (без экскурсии):</w:t>
            </w:r>
          </w:p>
          <w:p w14:paraId="0A31E122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Государственный Эрмитаж;</w:t>
            </w:r>
          </w:p>
          <w:p w14:paraId="36969B69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Один из крупнейших музеев мира. Его экспозиции включают более 3 миллионов экспонатов, представляющих Античность, Западную Европу, Ближний Восток, Россию и многие другие эпохи, страны и регионы.</w:t>
            </w:r>
          </w:p>
          <w:p w14:paraId="4AD4DE9D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Фаберже;</w:t>
            </w:r>
          </w:p>
          <w:p w14:paraId="636D1436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Частный музей с самой большой в мире коллекцией работ фирмы Карла Фаберже. Помимо знаменитых яиц Фаберже, здесь можно увидеть произведения русского декоративно-прикладного искусства XIX – начала XX веков.</w:t>
            </w:r>
          </w:p>
          <w:p w14:paraId="6AAD3A06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Русский музей.</w:t>
            </w:r>
          </w:p>
          <w:p w14:paraId="1297F34A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Русский музей сегодня является уникальным хранилищем художественных ценностей. В главном комплексе музейных зданий – Михайловском дворце и флигеле Бенуа – находится постоянная экспозиция Русского музея, прослеживающая всю историю русского искусства с десятого по двадцатый века. Коллекция музея охватывает все формы, жанры, школы и течения искусства.</w:t>
            </w:r>
          </w:p>
          <w:p w14:paraId="6A5D2211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1F0CB42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Самостоятельное возвращение в отель.</w:t>
            </w:r>
          </w:p>
          <w:p w14:paraId="5DB257B9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27E71A18" w:rsidR="008631A4" w:rsidRPr="00367957" w:rsidRDefault="00367957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8631A4" w:rsidRPr="0035422F" w14:paraId="0F8F335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FFFB" w14:textId="487847E0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111" w14:textId="71A508AE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5B290ED" w14:textId="554921DD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255BD5A6" w14:textId="25EB87B8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«Вокруг Исаакиевского собора».</w:t>
            </w:r>
          </w:p>
          <w:p w14:paraId="1A711223" w14:textId="7EB8B6E5" w:rsidR="00F05245" w:rsidRPr="00F05245" w:rsidRDefault="00F05245" w:rsidP="00F05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Cs/>
                <w:lang w:eastAsia="ru-RU"/>
              </w:rPr>
              <w:t xml:space="preserve">Вас ждёт интересный маршрут: от «поющего» фонтана в Александровском саду до Медного всадника. Главной остановкой станет Исаакиевский собор – великое произведение архитектора </w:t>
            </w:r>
            <w:proofErr w:type="spellStart"/>
            <w:r w:rsidRPr="00F05245">
              <w:rPr>
                <w:rFonts w:ascii="Times New Roman" w:eastAsia="Times New Roman" w:hAnsi="Times New Roman"/>
                <w:bCs/>
                <w:lang w:eastAsia="ru-RU"/>
              </w:rPr>
              <w:t>Монферрана</w:t>
            </w:r>
            <w:proofErr w:type="spellEnd"/>
            <w:r w:rsidRPr="00F0524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8DD8FB6" w14:textId="24A3736C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64BF2B81" w14:textId="5EA615E9" w:rsidR="00F05245" w:rsidRPr="00F05245" w:rsidRDefault="00F05245" w:rsidP="00F05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Cs/>
                <w:lang w:eastAsia="ru-RU"/>
              </w:rPr>
              <w:t>Одно из самых красивых и значительных купольных сооружений в мире, до 1917 года кафедральный храм столицы.</w:t>
            </w:r>
          </w:p>
          <w:p w14:paraId="12109B33" w14:textId="3BE37FC0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D38E032" w14:textId="78B46715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6DA12B14" w14:textId="081094CF" w:rsidR="00F05245" w:rsidRPr="00F05245" w:rsidRDefault="00F05245" w:rsidP="00F052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Петра Первого до Екатерины Великой.</w:t>
            </w:r>
          </w:p>
          <w:p w14:paraId="72D90CF2" w14:textId="44AF36A1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271C75B0" w14:textId="4C8DE1FE" w:rsidR="00F05245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9ED4C27" w14:textId="09DBB3D0" w:rsidR="008631A4" w:rsidRPr="00F05245" w:rsidRDefault="00F05245" w:rsidP="00F0524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05245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367957" w:rsidRPr="0035422F" w14:paraId="74DA4DB2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2197" w14:textId="49FB9889" w:rsidR="00367957" w:rsidRDefault="00F05245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r w:rsidR="00367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6048" w14:textId="26B65EB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538C48D" w14:textId="0EB73D4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541CD30" w14:textId="1AECEFC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2DAC2706" w14:textId="469DA0CC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один из пригородов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ыбор:</w:t>
            </w:r>
          </w:p>
          <w:p w14:paraId="4061EFAA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Павловск – Павловский дворец;</w:t>
            </w:r>
          </w:p>
          <w:p w14:paraId="54016A05" w14:textId="150AA9C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554D2745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– Большой Петергофский дворец;</w:t>
            </w:r>
          </w:p>
          <w:p w14:paraId="6BC468D5" w14:textId="02F722CE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68F6954F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 – Гатчинский дворец;</w:t>
            </w:r>
          </w:p>
          <w:p w14:paraId="402B51E8" w14:textId="139360C3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58F1FD7B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Пушкин (Царское Село) – Екатерининский дворец.</w:t>
            </w:r>
          </w:p>
          <w:p w14:paraId="5F26E31D" w14:textId="2CF8F7C1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456FBED9" w14:textId="3CC21D8E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EDC9207" w14:textId="13DD839B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 не поз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днее 19:00. Отъезд.</w:t>
            </w:r>
          </w:p>
          <w:p w14:paraId="2F3A9106" w14:textId="6EDB21D5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56E46C6D" w14:textId="0A37B016" w:rsidR="00367957" w:rsidRDefault="00367957" w:rsidP="00F05245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569DBB66" w14:textId="15E3F602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4"/>
        <w:tblW w:w="9923" w:type="dxa"/>
        <w:tblInd w:w="-572" w:type="dxa"/>
        <w:tblLook w:val="04A0" w:firstRow="1" w:lastRow="0" w:firstColumn="1" w:lastColumn="0" w:noHBand="0" w:noVBand="1"/>
      </w:tblPr>
      <w:tblGrid>
        <w:gridCol w:w="4521"/>
        <w:gridCol w:w="1223"/>
        <w:gridCol w:w="781"/>
        <w:gridCol w:w="849"/>
        <w:gridCol w:w="850"/>
        <w:gridCol w:w="853"/>
        <w:gridCol w:w="846"/>
      </w:tblGrid>
      <w:tr w:rsidR="00367957" w:rsidRPr="00367957" w14:paraId="7172EE57" w14:textId="77777777" w:rsidTr="00F05245">
        <w:tc>
          <w:tcPr>
            <w:tcW w:w="4521" w:type="dxa"/>
          </w:tcPr>
          <w:p w14:paraId="240BC920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223" w:type="dxa"/>
          </w:tcPr>
          <w:p w14:paraId="732F839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781" w:type="dxa"/>
            <w:vAlign w:val="center"/>
          </w:tcPr>
          <w:p w14:paraId="00D78C07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49" w:type="dxa"/>
            <w:vAlign w:val="center"/>
          </w:tcPr>
          <w:p w14:paraId="6823922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0" w:type="dxa"/>
            <w:vAlign w:val="center"/>
          </w:tcPr>
          <w:p w14:paraId="37A9CE9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3" w:type="dxa"/>
            <w:vAlign w:val="center"/>
          </w:tcPr>
          <w:p w14:paraId="08662FB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30+2</w:t>
            </w:r>
          </w:p>
        </w:tc>
        <w:tc>
          <w:tcPr>
            <w:tcW w:w="846" w:type="dxa"/>
            <w:vAlign w:val="center"/>
          </w:tcPr>
          <w:p w14:paraId="5340A12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45+2</w:t>
            </w:r>
          </w:p>
        </w:tc>
      </w:tr>
      <w:tr w:rsidR="00F05245" w:rsidRPr="00367957" w14:paraId="559930B8" w14:textId="77777777" w:rsidTr="00F05245">
        <w:tc>
          <w:tcPr>
            <w:tcW w:w="4521" w:type="dxa"/>
            <w:vAlign w:val="center"/>
          </w:tcPr>
          <w:p w14:paraId="3E97DFC7" w14:textId="31440CB3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** 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r w:rsidRPr="00F05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в номерах с удобствами. Завтрак – накрытие.</w:t>
            </w:r>
          </w:p>
        </w:tc>
        <w:tc>
          <w:tcPr>
            <w:tcW w:w="1223" w:type="dxa"/>
            <w:vAlign w:val="center"/>
          </w:tcPr>
          <w:p w14:paraId="6370B5CC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23.03-02.04</w:t>
            </w:r>
          </w:p>
        </w:tc>
        <w:tc>
          <w:tcPr>
            <w:tcW w:w="781" w:type="dxa"/>
            <w:vAlign w:val="center"/>
          </w:tcPr>
          <w:p w14:paraId="75FB5183" w14:textId="17042FCD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 xml:space="preserve">20 990 </w:t>
            </w:r>
          </w:p>
        </w:tc>
        <w:tc>
          <w:tcPr>
            <w:tcW w:w="849" w:type="dxa"/>
            <w:vAlign w:val="center"/>
          </w:tcPr>
          <w:p w14:paraId="4572F8D7" w14:textId="29DFD365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18 450</w:t>
            </w:r>
          </w:p>
        </w:tc>
        <w:tc>
          <w:tcPr>
            <w:tcW w:w="850" w:type="dxa"/>
            <w:vAlign w:val="center"/>
          </w:tcPr>
          <w:p w14:paraId="66C11975" w14:textId="2449575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18 750</w:t>
            </w:r>
          </w:p>
        </w:tc>
        <w:tc>
          <w:tcPr>
            <w:tcW w:w="853" w:type="dxa"/>
            <w:vAlign w:val="center"/>
          </w:tcPr>
          <w:p w14:paraId="18FA970A" w14:textId="5A660649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17 050</w:t>
            </w:r>
          </w:p>
        </w:tc>
        <w:tc>
          <w:tcPr>
            <w:tcW w:w="846" w:type="dxa"/>
            <w:vAlign w:val="center"/>
          </w:tcPr>
          <w:p w14:paraId="608125EF" w14:textId="45A4C0A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15 800</w:t>
            </w:r>
          </w:p>
        </w:tc>
      </w:tr>
      <w:tr w:rsidR="00F05245" w:rsidRPr="00367957" w14:paraId="4213FE9D" w14:textId="77777777" w:rsidTr="00F05245">
        <w:tc>
          <w:tcPr>
            <w:tcW w:w="4521" w:type="dxa"/>
            <w:vAlign w:val="center"/>
          </w:tcPr>
          <w:p w14:paraId="159802A1" w14:textId="71C4A275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Hlk116902343"/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**** 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</w:p>
          <w:p w14:paraId="1D4770EB" w14:textId="35363FB9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bookmarkEnd w:id="4"/>
          </w:p>
        </w:tc>
        <w:tc>
          <w:tcPr>
            <w:tcW w:w="1223" w:type="dxa"/>
            <w:vAlign w:val="center"/>
          </w:tcPr>
          <w:p w14:paraId="58C3ADE1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23.03-02.04</w:t>
            </w:r>
          </w:p>
        </w:tc>
        <w:tc>
          <w:tcPr>
            <w:tcW w:w="781" w:type="dxa"/>
            <w:vAlign w:val="center"/>
          </w:tcPr>
          <w:p w14:paraId="65F267A7" w14:textId="211125E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21 150</w:t>
            </w:r>
          </w:p>
        </w:tc>
        <w:tc>
          <w:tcPr>
            <w:tcW w:w="849" w:type="dxa"/>
            <w:vAlign w:val="center"/>
          </w:tcPr>
          <w:p w14:paraId="1F7F667C" w14:textId="45CFB2FD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18 650</w:t>
            </w:r>
          </w:p>
        </w:tc>
        <w:tc>
          <w:tcPr>
            <w:tcW w:w="850" w:type="dxa"/>
            <w:vAlign w:val="center"/>
          </w:tcPr>
          <w:p w14:paraId="758B5D57" w14:textId="7734D102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19 150</w:t>
            </w:r>
          </w:p>
        </w:tc>
        <w:tc>
          <w:tcPr>
            <w:tcW w:w="853" w:type="dxa"/>
            <w:vAlign w:val="center"/>
          </w:tcPr>
          <w:p w14:paraId="7E88B894" w14:textId="6E686D53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17 450</w:t>
            </w:r>
          </w:p>
        </w:tc>
        <w:tc>
          <w:tcPr>
            <w:tcW w:w="846" w:type="dxa"/>
            <w:vAlign w:val="center"/>
          </w:tcPr>
          <w:p w14:paraId="5E1E0E35" w14:textId="55211D39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16 200</w:t>
            </w:r>
          </w:p>
        </w:tc>
      </w:tr>
      <w:tr w:rsidR="00F05245" w:rsidRPr="00367957" w14:paraId="47AF4AD3" w14:textId="77777777" w:rsidTr="00F05245">
        <w:tc>
          <w:tcPr>
            <w:tcW w:w="4521" w:type="dxa"/>
            <w:vAlign w:val="center"/>
          </w:tcPr>
          <w:p w14:paraId="141BB470" w14:textId="77777777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5" w:name="_Hlk116903279"/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«Москва» ****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05E5F9A5" w14:textId="718B29C4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6" w:name="_Hlk124180423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34AB32AD" w14:textId="289B0CEF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bookmarkEnd w:id="5"/>
            <w:bookmarkEnd w:id="6"/>
          </w:p>
        </w:tc>
        <w:tc>
          <w:tcPr>
            <w:tcW w:w="1223" w:type="dxa"/>
            <w:vAlign w:val="center"/>
          </w:tcPr>
          <w:p w14:paraId="26C3F15D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27.03-31.03</w:t>
            </w:r>
          </w:p>
        </w:tc>
        <w:tc>
          <w:tcPr>
            <w:tcW w:w="781" w:type="dxa"/>
            <w:vAlign w:val="center"/>
          </w:tcPr>
          <w:p w14:paraId="460F4072" w14:textId="2920C5F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22 650</w:t>
            </w:r>
          </w:p>
        </w:tc>
        <w:tc>
          <w:tcPr>
            <w:tcW w:w="849" w:type="dxa"/>
            <w:vAlign w:val="center"/>
          </w:tcPr>
          <w:p w14:paraId="52283014" w14:textId="5BA9982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20 050</w:t>
            </w:r>
          </w:p>
        </w:tc>
        <w:tc>
          <w:tcPr>
            <w:tcW w:w="850" w:type="dxa"/>
            <w:vAlign w:val="center"/>
          </w:tcPr>
          <w:p w14:paraId="6AC940DC" w14:textId="53C28E6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20 400</w:t>
            </w:r>
          </w:p>
        </w:tc>
        <w:tc>
          <w:tcPr>
            <w:tcW w:w="853" w:type="dxa"/>
            <w:vAlign w:val="center"/>
          </w:tcPr>
          <w:p w14:paraId="45CA30B5" w14:textId="04DDFE32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18 650</w:t>
            </w:r>
          </w:p>
        </w:tc>
        <w:tc>
          <w:tcPr>
            <w:tcW w:w="846" w:type="dxa"/>
            <w:vAlign w:val="center"/>
          </w:tcPr>
          <w:p w14:paraId="78BB6219" w14:textId="2C11C38B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17 400</w:t>
            </w:r>
          </w:p>
        </w:tc>
      </w:tr>
      <w:tr w:rsidR="00F05245" w:rsidRPr="00367957" w14:paraId="2B0C669B" w14:textId="77777777" w:rsidTr="00F05245">
        <w:tc>
          <w:tcPr>
            <w:tcW w:w="4521" w:type="dxa"/>
            <w:vAlign w:val="center"/>
          </w:tcPr>
          <w:p w14:paraId="2AD6504E" w14:textId="77777777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«Камея»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7AD37708" w14:textId="431250E4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605ED48F" w14:textId="31ABEFCC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</w:p>
        </w:tc>
        <w:tc>
          <w:tcPr>
            <w:tcW w:w="1223" w:type="dxa"/>
            <w:vAlign w:val="center"/>
          </w:tcPr>
          <w:p w14:paraId="310D5741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23.03-31.03</w:t>
            </w:r>
          </w:p>
        </w:tc>
        <w:tc>
          <w:tcPr>
            <w:tcW w:w="781" w:type="dxa"/>
            <w:vAlign w:val="center"/>
          </w:tcPr>
          <w:p w14:paraId="67D92244" w14:textId="58B25523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22 800</w:t>
            </w:r>
          </w:p>
        </w:tc>
        <w:tc>
          <w:tcPr>
            <w:tcW w:w="849" w:type="dxa"/>
            <w:vAlign w:val="center"/>
          </w:tcPr>
          <w:p w14:paraId="100479C0" w14:textId="56F3D1CE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20 200</w:t>
            </w:r>
          </w:p>
        </w:tc>
        <w:tc>
          <w:tcPr>
            <w:tcW w:w="850" w:type="dxa"/>
            <w:vAlign w:val="center"/>
          </w:tcPr>
          <w:p w14:paraId="16BF7592" w14:textId="2E11A424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20 600</w:t>
            </w:r>
          </w:p>
        </w:tc>
        <w:tc>
          <w:tcPr>
            <w:tcW w:w="853" w:type="dxa"/>
            <w:vAlign w:val="center"/>
          </w:tcPr>
          <w:p w14:paraId="4A0E2C11" w14:textId="314631D3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18 850</w:t>
            </w:r>
          </w:p>
        </w:tc>
        <w:tc>
          <w:tcPr>
            <w:tcW w:w="846" w:type="dxa"/>
            <w:vAlign w:val="center"/>
          </w:tcPr>
          <w:p w14:paraId="1CBD73B3" w14:textId="22D161EF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17 600</w:t>
            </w:r>
          </w:p>
        </w:tc>
      </w:tr>
      <w:tr w:rsidR="00F05245" w:rsidRPr="00367957" w14:paraId="7F211DC1" w14:textId="77777777" w:rsidTr="00F05245">
        <w:tc>
          <w:tcPr>
            <w:tcW w:w="4521" w:type="dxa"/>
            <w:vAlign w:val="center"/>
          </w:tcPr>
          <w:p w14:paraId="5E193588" w14:textId="39997A32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«Адмиралтейская»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6DA850A0" w14:textId="4627F85F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hyperlink r:id="rId7" w:history="1"/>
          </w:p>
        </w:tc>
        <w:tc>
          <w:tcPr>
            <w:tcW w:w="1223" w:type="dxa"/>
            <w:vAlign w:val="center"/>
          </w:tcPr>
          <w:p w14:paraId="6D29FF16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23.03-27.03</w:t>
            </w:r>
          </w:p>
        </w:tc>
        <w:tc>
          <w:tcPr>
            <w:tcW w:w="781" w:type="dxa"/>
            <w:vAlign w:val="center"/>
          </w:tcPr>
          <w:p w14:paraId="7F2BDDA8" w14:textId="506C7306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22 800</w:t>
            </w:r>
          </w:p>
        </w:tc>
        <w:tc>
          <w:tcPr>
            <w:tcW w:w="849" w:type="dxa"/>
            <w:vAlign w:val="center"/>
          </w:tcPr>
          <w:p w14:paraId="50E3812C" w14:textId="7FBB9867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20 200</w:t>
            </w:r>
          </w:p>
        </w:tc>
        <w:tc>
          <w:tcPr>
            <w:tcW w:w="850" w:type="dxa"/>
            <w:vAlign w:val="center"/>
          </w:tcPr>
          <w:p w14:paraId="42DF5AAA" w14:textId="5E920F37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20 600</w:t>
            </w:r>
          </w:p>
        </w:tc>
        <w:tc>
          <w:tcPr>
            <w:tcW w:w="853" w:type="dxa"/>
            <w:vAlign w:val="center"/>
          </w:tcPr>
          <w:p w14:paraId="0DA5F1E5" w14:textId="5A8D459F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18 850</w:t>
            </w:r>
          </w:p>
        </w:tc>
        <w:tc>
          <w:tcPr>
            <w:tcW w:w="846" w:type="dxa"/>
            <w:vAlign w:val="center"/>
          </w:tcPr>
          <w:p w14:paraId="323D9245" w14:textId="4D2B5BA3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17 600</w:t>
            </w:r>
          </w:p>
        </w:tc>
      </w:tr>
      <w:tr w:rsidR="00F05245" w:rsidRPr="00367957" w14:paraId="2F7CCAAF" w14:textId="77777777" w:rsidTr="00F05245">
        <w:tc>
          <w:tcPr>
            <w:tcW w:w="4521" w:type="dxa"/>
            <w:vAlign w:val="center"/>
          </w:tcPr>
          <w:p w14:paraId="3607E575" w14:textId="73C899CD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«На Римского-Корсакова»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hyperlink w:history="1"/>
          </w:p>
        </w:tc>
        <w:tc>
          <w:tcPr>
            <w:tcW w:w="1223" w:type="dxa"/>
            <w:vAlign w:val="center"/>
          </w:tcPr>
          <w:p w14:paraId="67FA8362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23.03-31.03</w:t>
            </w:r>
          </w:p>
        </w:tc>
        <w:tc>
          <w:tcPr>
            <w:tcW w:w="781" w:type="dxa"/>
            <w:vAlign w:val="center"/>
          </w:tcPr>
          <w:p w14:paraId="108F2431" w14:textId="1968EBB1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23 100</w:t>
            </w:r>
          </w:p>
        </w:tc>
        <w:tc>
          <w:tcPr>
            <w:tcW w:w="849" w:type="dxa"/>
            <w:vAlign w:val="center"/>
          </w:tcPr>
          <w:p w14:paraId="5E6C1A41" w14:textId="0CE1AC60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20 500</w:t>
            </w:r>
          </w:p>
        </w:tc>
        <w:tc>
          <w:tcPr>
            <w:tcW w:w="850" w:type="dxa"/>
            <w:vAlign w:val="center"/>
          </w:tcPr>
          <w:p w14:paraId="74382120" w14:textId="0901FA1C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20 800</w:t>
            </w:r>
          </w:p>
        </w:tc>
        <w:tc>
          <w:tcPr>
            <w:tcW w:w="853" w:type="dxa"/>
            <w:vAlign w:val="center"/>
          </w:tcPr>
          <w:p w14:paraId="285BCFF3" w14:textId="7F8BB6CD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19 050</w:t>
            </w:r>
          </w:p>
        </w:tc>
        <w:tc>
          <w:tcPr>
            <w:tcW w:w="846" w:type="dxa"/>
            <w:vAlign w:val="center"/>
          </w:tcPr>
          <w:p w14:paraId="6545528D" w14:textId="0C48B283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17 800</w:t>
            </w:r>
          </w:p>
        </w:tc>
      </w:tr>
      <w:tr w:rsidR="00F05245" w:rsidRPr="00367957" w14:paraId="6CDC1175" w14:textId="77777777" w:rsidTr="00F05245">
        <w:tc>
          <w:tcPr>
            <w:tcW w:w="4521" w:type="dxa"/>
            <w:vAlign w:val="center"/>
          </w:tcPr>
          <w:p w14:paraId="61785EC8" w14:textId="77777777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16900364"/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«Бристоль» *** </w:t>
            </w:r>
            <w:bookmarkStart w:id="8" w:name="_Hlk116899211"/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bookmarkEnd w:id="8"/>
          </w:p>
          <w:p w14:paraId="61D91C3C" w14:textId="08E14A3F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3399B970" w14:textId="7E754536" w:rsidR="00F05245" w:rsidRPr="00367957" w:rsidRDefault="00F05245" w:rsidP="00F052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Завтрак – шведский стол.</w:t>
            </w:r>
            <w:bookmarkEnd w:id="7"/>
          </w:p>
        </w:tc>
        <w:tc>
          <w:tcPr>
            <w:tcW w:w="1223" w:type="dxa"/>
            <w:vAlign w:val="center"/>
          </w:tcPr>
          <w:p w14:paraId="2B6BBECD" w14:textId="77777777" w:rsidR="00F05245" w:rsidRPr="00E9796A" w:rsidRDefault="00F05245" w:rsidP="00F052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23.03-02.04</w:t>
            </w:r>
          </w:p>
        </w:tc>
        <w:tc>
          <w:tcPr>
            <w:tcW w:w="781" w:type="dxa"/>
            <w:vAlign w:val="center"/>
          </w:tcPr>
          <w:p w14:paraId="5F839264" w14:textId="43978BA1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23 300</w:t>
            </w:r>
          </w:p>
        </w:tc>
        <w:tc>
          <w:tcPr>
            <w:tcW w:w="849" w:type="dxa"/>
            <w:vAlign w:val="center"/>
          </w:tcPr>
          <w:p w14:paraId="5593F0F3" w14:textId="1BC6CE22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20 600</w:t>
            </w:r>
          </w:p>
        </w:tc>
        <w:tc>
          <w:tcPr>
            <w:tcW w:w="850" w:type="dxa"/>
            <w:vAlign w:val="center"/>
          </w:tcPr>
          <w:p w14:paraId="278F8653" w14:textId="5C4C2FAD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20 800</w:t>
            </w:r>
          </w:p>
        </w:tc>
        <w:tc>
          <w:tcPr>
            <w:tcW w:w="853" w:type="dxa"/>
            <w:vAlign w:val="center"/>
          </w:tcPr>
          <w:p w14:paraId="4820F525" w14:textId="04EDBB08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19 050</w:t>
            </w:r>
          </w:p>
        </w:tc>
        <w:tc>
          <w:tcPr>
            <w:tcW w:w="846" w:type="dxa"/>
            <w:vAlign w:val="center"/>
          </w:tcPr>
          <w:p w14:paraId="336961DC" w14:textId="64CC703D" w:rsidR="00F05245" w:rsidRPr="00E9796A" w:rsidRDefault="00F05245" w:rsidP="00F05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796A">
              <w:rPr>
                <w:rFonts w:ascii="Times New Roman" w:hAnsi="Times New Roman"/>
                <w:bCs/>
                <w:sz w:val="20"/>
                <w:szCs w:val="20"/>
              </w:rPr>
              <w:t>17 800</w:t>
            </w:r>
          </w:p>
        </w:tc>
      </w:tr>
      <w:tr w:rsidR="00367957" w:rsidRPr="00367957" w14:paraId="277BE474" w14:textId="77777777" w:rsidTr="00F05245">
        <w:tc>
          <w:tcPr>
            <w:tcW w:w="4521" w:type="dxa"/>
            <w:vAlign w:val="center"/>
          </w:tcPr>
          <w:p w14:paraId="51969BDB" w14:textId="77777777" w:rsidR="00367957" w:rsidRPr="00367957" w:rsidRDefault="00367957" w:rsidP="00367957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402" w:type="dxa"/>
            <w:gridSpan w:val="6"/>
            <w:vAlign w:val="center"/>
          </w:tcPr>
          <w:p w14:paraId="19E5FF32" w14:textId="5213E628" w:rsidR="00367957" w:rsidRPr="00367957" w:rsidRDefault="00E9796A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367957"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00 </w:t>
            </w:r>
            <w:r w:rsidR="00367957"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</w:tbl>
    <w:p w14:paraId="53A34A02" w14:textId="77777777" w:rsidR="00367957" w:rsidRPr="00367957" w:rsidRDefault="00367957" w:rsidP="00FE3880">
      <w:pPr>
        <w:pStyle w:val="af"/>
        <w:tabs>
          <w:tab w:val="left" w:pos="426"/>
        </w:tabs>
        <w:ind w:left="-567" w:right="-284"/>
        <w:rPr>
          <w:b/>
          <w:sz w:val="24"/>
          <w:szCs w:val="24"/>
          <w:lang w:val="ru-RU"/>
        </w:rPr>
      </w:pPr>
    </w:p>
    <w:p w14:paraId="086E248C" w14:textId="31C0FC7E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22766E0" w14:textId="77777777" w:rsidR="00F05245" w:rsidRPr="00F05245" w:rsidRDefault="00F05245" w:rsidP="00F0524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24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  <w:bookmarkStart w:id="9" w:name="_GoBack"/>
      <w:bookmarkEnd w:id="9"/>
    </w:p>
    <w:p w14:paraId="5CA25805" w14:textId="77777777" w:rsidR="00F05245" w:rsidRPr="00F05245" w:rsidRDefault="00F05245" w:rsidP="00F0524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24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питание (1 завтрак в кафе города, 3 завтрака в гостинице, 4 обеда в кафе города – тур. класс);</w:t>
      </w:r>
    </w:p>
    <w:p w14:paraId="5B179DF1" w14:textId="77777777" w:rsidR="00F05245" w:rsidRPr="00F05245" w:rsidRDefault="00F05245" w:rsidP="00F0524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24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413167F" w14:textId="77777777" w:rsidR="00F05245" w:rsidRPr="00F05245" w:rsidRDefault="00F05245" w:rsidP="00F0524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24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4 дня;</w:t>
      </w:r>
    </w:p>
    <w:p w14:paraId="5B52C7D9" w14:textId="77777777" w:rsidR="00F05245" w:rsidRPr="00F05245" w:rsidRDefault="00F05245" w:rsidP="00F05245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05245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30+2, 40+4 – большой автобус.</w:t>
      </w:r>
    </w:p>
    <w:p w14:paraId="1E0E451A" w14:textId="77777777" w:rsidR="00367957" w:rsidRPr="00367957" w:rsidRDefault="00367957" w:rsidP="0036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A6EFAC0" w14:textId="77777777" w:rsidR="00367957" w:rsidRP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7E96696B" w14:textId="77777777" w:rsidR="00367957" w:rsidRP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встреча в первый день ранее указанного времени – 6000 руб./группа;</w:t>
      </w:r>
    </w:p>
    <w:p w14:paraId="6B572D9F" w14:textId="77777777" w:rsidR="00367957" w:rsidRP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41B272AD" w14:textId="4C55356A" w:rsid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доплата для школьника 14 лет и старше при выборе загородной экскурсии в Царское Село – 550 руб./чел.</w:t>
      </w:r>
    </w:p>
    <w:p w14:paraId="7BEF0E34" w14:textId="77777777" w:rsidR="00367957" w:rsidRPr="00367957" w:rsidRDefault="00367957" w:rsidP="00367957">
      <w:pPr>
        <w:pStyle w:val="af"/>
        <w:ind w:right="-284"/>
        <w:jc w:val="both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0005ADE8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 Цены могут быть пересчитаны в дни государственных праздников (День Города 26–28.05, Алые паруса – вторая половина июня), а также в дни проведения международных форумов и конференций (ПМЭФ 04–08.06, Международный юридический форум 27–28.06 и т.д.).</w:t>
      </w:r>
    </w:p>
    <w:p w14:paraId="74ED4D15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EB31A7C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480BF86A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0E45CD88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6EA97C6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55475C81" w:rsidR="00072673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367957" w:rsidSect="000E2BE5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0B50" w14:textId="77777777" w:rsidR="00A14265" w:rsidRDefault="00A14265" w:rsidP="00CD1C11">
      <w:pPr>
        <w:spacing w:after="0" w:line="240" w:lineRule="auto"/>
      </w:pPr>
      <w:r>
        <w:separator/>
      </w:r>
    </w:p>
  </w:endnote>
  <w:endnote w:type="continuationSeparator" w:id="0">
    <w:p w14:paraId="6E2311F0" w14:textId="77777777" w:rsidR="00A14265" w:rsidRDefault="00A1426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82F8" w14:textId="77777777" w:rsidR="00A14265" w:rsidRDefault="00A14265" w:rsidP="00CD1C11">
      <w:pPr>
        <w:spacing w:after="0" w:line="240" w:lineRule="auto"/>
      </w:pPr>
      <w:r>
        <w:separator/>
      </w:r>
    </w:p>
  </w:footnote>
  <w:footnote w:type="continuationSeparator" w:id="0">
    <w:p w14:paraId="1BF79FFD" w14:textId="77777777" w:rsidR="00A14265" w:rsidRDefault="00A1426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1B6E20"/>
    <w:multiLevelType w:val="hybridMultilevel"/>
    <w:tmpl w:val="6988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"/>
  </w:num>
  <w:num w:numId="4">
    <w:abstractNumId w:val="31"/>
  </w:num>
  <w:num w:numId="5">
    <w:abstractNumId w:val="6"/>
  </w:num>
  <w:num w:numId="6">
    <w:abstractNumId w:val="30"/>
  </w:num>
  <w:num w:numId="7">
    <w:abstractNumId w:val="41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4"/>
  </w:num>
  <w:num w:numId="17">
    <w:abstractNumId w:val="9"/>
  </w:num>
  <w:num w:numId="18">
    <w:abstractNumId w:val="28"/>
  </w:num>
  <w:num w:numId="19">
    <w:abstractNumId w:val="5"/>
  </w:num>
  <w:num w:numId="20">
    <w:abstractNumId w:val="15"/>
  </w:num>
  <w:num w:numId="21">
    <w:abstractNumId w:val="20"/>
  </w:num>
  <w:num w:numId="22">
    <w:abstractNumId w:val="37"/>
  </w:num>
  <w:num w:numId="23">
    <w:abstractNumId w:val="23"/>
  </w:num>
  <w:num w:numId="24">
    <w:abstractNumId w:val="27"/>
  </w:num>
  <w:num w:numId="25">
    <w:abstractNumId w:val="21"/>
  </w:num>
  <w:num w:numId="26">
    <w:abstractNumId w:val="39"/>
  </w:num>
  <w:num w:numId="27">
    <w:abstractNumId w:val="19"/>
  </w:num>
  <w:num w:numId="28">
    <w:abstractNumId w:val="18"/>
  </w:num>
  <w:num w:numId="29">
    <w:abstractNumId w:val="42"/>
  </w:num>
  <w:num w:numId="30">
    <w:abstractNumId w:val="43"/>
  </w:num>
  <w:num w:numId="31">
    <w:abstractNumId w:val="17"/>
  </w:num>
  <w:num w:numId="32">
    <w:abstractNumId w:val="36"/>
  </w:num>
  <w:num w:numId="33">
    <w:abstractNumId w:val="35"/>
  </w:num>
  <w:num w:numId="34">
    <w:abstractNumId w:val="7"/>
  </w:num>
  <w:num w:numId="35">
    <w:abstractNumId w:val="40"/>
  </w:num>
  <w:num w:numId="36">
    <w:abstractNumId w:val="4"/>
  </w:num>
  <w:num w:numId="37">
    <w:abstractNumId w:val="32"/>
  </w:num>
  <w:num w:numId="38">
    <w:abstractNumId w:val="25"/>
  </w:num>
  <w:num w:numId="39">
    <w:abstractNumId w:val="2"/>
  </w:num>
  <w:num w:numId="40">
    <w:abstractNumId w:val="26"/>
  </w:num>
  <w:num w:numId="41">
    <w:abstractNumId w:val="38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1C3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957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5F8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265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17D25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9796A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5245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3679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0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7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2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-mosco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2021-06-02T15:41:00Z</dcterms:created>
  <dcterms:modified xsi:type="dcterms:W3CDTF">2023-11-20T10:13:00Z</dcterms:modified>
</cp:coreProperties>
</file>