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034E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BAEA508" w:rsidR="00831D5F" w:rsidRDefault="00B22CF5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Вечаша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–</w:t>
            </w:r>
            <w:r w:rsidRPr="00B22CF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Любенск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3E205E" w:rsidRPr="0035422F" w14:paraId="312B979D" w14:textId="77777777" w:rsidTr="00B034E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15CA" w14:textId="62A54FDA" w:rsidR="003E205E" w:rsidRPr="003E205E" w:rsidRDefault="00B22CF5" w:rsidP="003E20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Однодневная автобусная экскурсия в </w:t>
            </w:r>
            <w:proofErr w:type="spellStart"/>
            <w:r w:rsidRPr="00B22CF5">
              <w:rPr>
                <w:rFonts w:ascii="Times New Roman" w:eastAsia="Times New Roman" w:hAnsi="Times New Roman"/>
                <w:szCs w:val="28"/>
                <w:lang w:eastAsia="ru-RU"/>
              </w:rPr>
              <w:t>Псковcкую</w:t>
            </w:r>
            <w:proofErr w:type="spellEnd"/>
            <w:r w:rsidRPr="00B22CF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область из Санкт-Петербурга с посещением усадеб Н. А. Римского-Корсакова «</w:t>
            </w:r>
            <w:proofErr w:type="spellStart"/>
            <w:r w:rsidRPr="00B22CF5">
              <w:rPr>
                <w:rFonts w:ascii="Times New Roman" w:eastAsia="Times New Roman" w:hAnsi="Times New Roman"/>
                <w:szCs w:val="28"/>
                <w:lang w:eastAsia="ru-RU"/>
              </w:rPr>
              <w:t>Любенск</w:t>
            </w:r>
            <w:proofErr w:type="spellEnd"/>
            <w:r w:rsidRPr="00B22CF5">
              <w:rPr>
                <w:rFonts w:ascii="Times New Roman" w:eastAsia="Times New Roman" w:hAnsi="Times New Roman"/>
                <w:szCs w:val="28"/>
                <w:lang w:eastAsia="ru-RU"/>
              </w:rPr>
              <w:t>» и «</w:t>
            </w:r>
            <w:proofErr w:type="spellStart"/>
            <w:r w:rsidRPr="00B22CF5">
              <w:rPr>
                <w:rFonts w:ascii="Times New Roman" w:eastAsia="Times New Roman" w:hAnsi="Times New Roman"/>
                <w:szCs w:val="28"/>
                <w:lang w:eastAsia="ru-RU"/>
              </w:rPr>
              <w:t>Вечаша</w:t>
            </w:r>
            <w:proofErr w:type="spellEnd"/>
            <w:r w:rsidRPr="00B22CF5">
              <w:rPr>
                <w:rFonts w:ascii="Times New Roman" w:eastAsia="Times New Roman" w:hAnsi="Times New Roman"/>
                <w:szCs w:val="28"/>
                <w:lang w:eastAsia="ru-RU"/>
              </w:rPr>
              <w:t>» и чаепитием для детей и школьников.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B034EC" w:rsidRPr="0035422F" w14:paraId="0636CA68" w14:textId="77777777" w:rsidTr="000D23A4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F35" w14:textId="09D21D2F" w:rsidR="00B034EC" w:rsidRPr="00B22CF5" w:rsidRDefault="00B034EC" w:rsidP="00B22C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69DFD7D1" w14:textId="36DB1520" w:rsidR="00B034EC" w:rsidRPr="00B22CF5" w:rsidRDefault="00B034EC" w:rsidP="00B22C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57657898" w14:textId="76EB2AEF" w:rsidR="00B034EC" w:rsidRPr="00B22CF5" w:rsidRDefault="00B034EC" w:rsidP="00B22C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мемориального музея-у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садьбы Н.А. Римского-Корсакова.</w:t>
            </w:r>
          </w:p>
          <w:p w14:paraId="52437972" w14:textId="11183EE5" w:rsidR="00B034EC" w:rsidRPr="00B22CF5" w:rsidRDefault="00B034EC" w:rsidP="00B22C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состав музея-усадьбы Н.А. Римского-Корсакова входят два комплекса – бывшие имения «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Любенск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 и «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Вечаша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». Семья композитора снимала усадьбу «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Вечаша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 под дачу в течение шести летних сезонов, начиная с 1894 г. Здесь композитором были написаны оперы «Садко», «Ночь перед Рождеством», «Сказка о царе Салтане» и другие. В 1907 г. Николай Андреевич приобрел усадьбу «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Любенск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». В «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Любенске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» весной 1908 г. была закончена последняя опера «Золотой петушок». В ночь на 8 (21) июня 1908 г. композитор скончался в 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Любенском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доме. В музее постоянно действуют экспозиции «Природа в творчестве Н.А. Римского-Корсакова» (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Вечаша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) и «Последние годы жизни и творчества Н.А. Римского-Корсакова» (</w:t>
            </w:r>
            <w:proofErr w:type="spellStart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Любенск</w:t>
            </w:r>
            <w:proofErr w:type="spellEnd"/>
            <w:r w:rsidRPr="00B22C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). Посещение музея даёт прекрасную возможность познакомиться с ландшафтными особенностями старинных усадеб, садами, парками, глубже проникнуть в музыкальный мир композитора. </w:t>
            </w:r>
          </w:p>
          <w:p w14:paraId="1765C4C4" w14:textId="1DD749AE" w:rsidR="00B034EC" w:rsidRPr="00B22CF5" w:rsidRDefault="00B034EC" w:rsidP="00B22C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Дегустация чая на травах по старинн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ым русским рецептам с пирогами.</w:t>
            </w:r>
          </w:p>
          <w:p w14:paraId="785F7439" w14:textId="68B793C1" w:rsidR="00B034EC" w:rsidRPr="00B22CF5" w:rsidRDefault="00B034EC" w:rsidP="00B22C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 в Санкт-Петербург.</w:t>
            </w:r>
          </w:p>
          <w:p w14:paraId="2857BD89" w14:textId="5C1690A3" w:rsidR="00B034EC" w:rsidRPr="00B22CF5" w:rsidRDefault="00B034EC" w:rsidP="00B22C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Около 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490EE8F7" w:rsidR="00B034EC" w:rsidRPr="009B64ED" w:rsidRDefault="00B034EC" w:rsidP="00B22C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2DD62081" w14:textId="6A319514" w:rsidR="00A80201" w:rsidRPr="00E87444" w:rsidRDefault="00A80201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2F15BB15" w:rsidR="00E86C5D" w:rsidRDefault="004A6356" w:rsidP="00B034E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B034EC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E8744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E8744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354AF8" w14:paraId="49A09E9C" w14:textId="77777777" w:rsidTr="00354AF8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354AF8" w:rsidRPr="00A46509" w:rsidRDefault="00354AF8" w:rsidP="00354AF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36E500D7" w:rsidR="00354AF8" w:rsidRPr="00A46509" w:rsidRDefault="00354AF8" w:rsidP="00354AF8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53D25A62" w:rsidR="00354AF8" w:rsidRPr="00A46509" w:rsidRDefault="00354AF8" w:rsidP="00354AF8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4BA50004" w:rsidR="00354AF8" w:rsidRPr="00A46509" w:rsidRDefault="00354AF8" w:rsidP="00354AF8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269C3343" w:rsidR="00354AF8" w:rsidRPr="00A46509" w:rsidRDefault="00354AF8" w:rsidP="00354AF8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02ED0A69" w:rsidR="00354AF8" w:rsidRPr="00A46509" w:rsidRDefault="00354AF8" w:rsidP="00354AF8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6F9FD05D" w:rsidR="00354AF8" w:rsidRPr="00A46509" w:rsidRDefault="00354AF8" w:rsidP="00354AF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354AF8" w14:paraId="4A099213" w14:textId="77777777" w:rsidTr="00354AF8">
        <w:tc>
          <w:tcPr>
            <w:tcW w:w="1270" w:type="pct"/>
            <w:vAlign w:val="center"/>
          </w:tcPr>
          <w:p w14:paraId="31F1A47C" w14:textId="00348778" w:rsidR="00354AF8" w:rsidRPr="00A46509" w:rsidRDefault="00354AF8" w:rsidP="00354AF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29.12.2024</w:t>
            </w:r>
            <w:bookmarkStart w:id="4" w:name="_GoBack"/>
            <w:bookmarkEnd w:id="4"/>
          </w:p>
        </w:tc>
        <w:tc>
          <w:tcPr>
            <w:tcW w:w="622" w:type="pct"/>
            <w:vAlign w:val="center"/>
          </w:tcPr>
          <w:p w14:paraId="1E3FEC69" w14:textId="43BF473F" w:rsidR="00354AF8" w:rsidRPr="00A46509" w:rsidRDefault="00354AF8" w:rsidP="00354AF8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4580</w:t>
            </w:r>
          </w:p>
        </w:tc>
        <w:tc>
          <w:tcPr>
            <w:tcW w:w="621" w:type="pct"/>
            <w:vAlign w:val="center"/>
          </w:tcPr>
          <w:p w14:paraId="155D36F0" w14:textId="23E865F5" w:rsidR="00354AF8" w:rsidRPr="00A46509" w:rsidRDefault="00354AF8" w:rsidP="00354AF8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4640</w:t>
            </w:r>
          </w:p>
        </w:tc>
        <w:tc>
          <w:tcPr>
            <w:tcW w:w="622" w:type="pct"/>
            <w:vAlign w:val="center"/>
          </w:tcPr>
          <w:p w14:paraId="341150E8" w14:textId="7557BB7E" w:rsidR="00354AF8" w:rsidRPr="00A46509" w:rsidRDefault="00354AF8" w:rsidP="00354AF8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4100</w:t>
            </w:r>
          </w:p>
        </w:tc>
        <w:tc>
          <w:tcPr>
            <w:tcW w:w="622" w:type="pct"/>
            <w:vAlign w:val="center"/>
          </w:tcPr>
          <w:p w14:paraId="1759A535" w14:textId="1C9C7E77" w:rsidR="00354AF8" w:rsidRPr="00A46509" w:rsidRDefault="00354AF8" w:rsidP="00354AF8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3550</w:t>
            </w:r>
          </w:p>
        </w:tc>
        <w:tc>
          <w:tcPr>
            <w:tcW w:w="622" w:type="pct"/>
            <w:vAlign w:val="center"/>
          </w:tcPr>
          <w:p w14:paraId="65239C52" w14:textId="00655B25" w:rsidR="00354AF8" w:rsidRPr="00A46509" w:rsidRDefault="00354AF8" w:rsidP="00354AF8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3160</w:t>
            </w:r>
          </w:p>
        </w:tc>
        <w:tc>
          <w:tcPr>
            <w:tcW w:w="621" w:type="pct"/>
            <w:vAlign w:val="center"/>
          </w:tcPr>
          <w:p w14:paraId="2230ED3A" w14:textId="2D88F067" w:rsidR="00354AF8" w:rsidRPr="00A46509" w:rsidRDefault="00354AF8" w:rsidP="00354AF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2995</w:t>
            </w:r>
          </w:p>
        </w:tc>
      </w:tr>
    </w:tbl>
    <w:p w14:paraId="26C39568" w14:textId="140B7731" w:rsidR="00B22CF5" w:rsidRPr="00E87444" w:rsidRDefault="00B22CF5" w:rsidP="00B034EC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B034E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A61C8BC" w14:textId="77777777" w:rsidR="00B22CF5" w:rsidRPr="00B22CF5" w:rsidRDefault="00B22CF5" w:rsidP="00B034E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2CF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B22CF5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B22CF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245EBC4D" w14:textId="77777777" w:rsidR="00B22CF5" w:rsidRPr="00B22CF5" w:rsidRDefault="00B22CF5" w:rsidP="00B034E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2CF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16A8DF1" w14:textId="77777777" w:rsidR="00B22CF5" w:rsidRPr="00B22CF5" w:rsidRDefault="00B22CF5" w:rsidP="00B034E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2CF5">
        <w:rPr>
          <w:rFonts w:ascii="Times New Roman" w:eastAsia="Times New Roman" w:hAnsi="Times New Roman"/>
          <w:color w:val="000000"/>
          <w:szCs w:val="24"/>
          <w:lang w:eastAsia="ru-RU"/>
        </w:rPr>
        <w:t>чаепитие;</w:t>
      </w:r>
    </w:p>
    <w:p w14:paraId="4FD44AB0" w14:textId="77777777" w:rsidR="00B22CF5" w:rsidRPr="00B22CF5" w:rsidRDefault="00B22CF5" w:rsidP="00B034E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2CF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B95602B" w14:textId="5B590BE2" w:rsidR="00B22CF5" w:rsidRPr="00E87444" w:rsidRDefault="00B22CF5" w:rsidP="00B034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034E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9995ABE" w14:textId="77777777" w:rsidR="00354AF8" w:rsidRPr="00354AF8" w:rsidRDefault="00354AF8" w:rsidP="00354AF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200 руб.;</w:t>
      </w:r>
    </w:p>
    <w:p w14:paraId="0B3B1BA5" w14:textId="77777777" w:rsidR="00354AF8" w:rsidRPr="00354AF8" w:rsidRDefault="00354AF8" w:rsidP="00354AF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возможные мероприятия:</w:t>
      </w:r>
    </w:p>
    <w:p w14:paraId="75A03CB7" w14:textId="77777777" w:rsidR="00354AF8" w:rsidRPr="00354AF8" w:rsidRDefault="00354AF8" w:rsidP="00354AF8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Театрализованная интерактивная программа по опере Н.А. Римского-Корсакова «Снегурочка» «Проводы Масленицы в царстве Берендея». Время проведения: с 25 февраля по 6 марта, 3–3,5 часа. Все категории посетителей. Группы от 20 до 50 человек. Экскурсии по усадьбе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Вечаша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Спектакль на балконе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вечашского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дома-музея. Ведущие роли Зимы и Весны исполняют сотрудники музея. Роли царя Берендея, скоморохов, Леля, Снегурочки, наездников, птичек </w:t>
      </w:r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исполняют активные экскурсанты. Все участвуют в играх, эстафетах, хороводах, в сжигание Масленицы. Катание с горок, на карусели. Чай на травах с блинами и вареньем.</w:t>
      </w:r>
    </w:p>
    <w:p w14:paraId="1F462607" w14:textId="77777777" w:rsidR="00354AF8" w:rsidRPr="00354AF8" w:rsidRDefault="00354AF8" w:rsidP="00354AF8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Театрализованная интерактивная программа «Чудеса в городе Леденец» по опере Н.А. Римского-Корсакова «Сказка о царе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Салтане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». С 15 мая по 10 июня. 2,5–3 часа. Экскурсионные группы 20–40 чел. Школьники 1–6 классы. Дети 7–12 лет. Экскурсии в усадьбе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Вечаша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«Музыкальный Пушкин». Спектакль, в котором роли исполняют посетители музея (Царевна Лебедь,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Гвидон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Черномор, скоморохи). Старинные игры, соревнования. Чаепитие: чай, заваренный на травах, яблочный пирог. Игры на улице: ходули, серсо, перетягивание каната, городки. Чаепитие. Основное место проведения – концертный зал в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вечашском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доме-музее. При хорошей погоде оформляется балкон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вечашского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дома и спектакль проводится на улице.</w:t>
      </w:r>
    </w:p>
    <w:p w14:paraId="612DA399" w14:textId="77777777" w:rsidR="00354AF8" w:rsidRPr="00354AF8" w:rsidRDefault="00354AF8" w:rsidP="00354AF8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Экскурсия-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квест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«Мир старинной усадьбы». 20–30 человек. 2–2, 5 часа. Для детских экскурсионных групп (с 10 до 15 лет). Игра-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квест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Выполняя задания, экскурсанты знакомятся с устройством усадебного быта, парка, рассматривают старинные постройки на выставке «Хозяйственные работы в усадьбе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Любенск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 орудия труда, знакомятся с традициями семьи Н.А. Римского-Корсакова. Игры: серсо, городки.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Любенск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EEA023E" w14:textId="77777777" w:rsidR="00354AF8" w:rsidRPr="00354AF8" w:rsidRDefault="00354AF8" w:rsidP="00354AF8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Мероприятие «Осень в дворянской усадьбе». С 15 сентября по 20 октября. 3 часа. 12+. Экскурсионные группы от 20 до 45 чел. Обычно мероприятие приурочено к открытию какой-то выставки, литературно-музыкальная композиция с рассказом о быте, традициях в дворянских усадьбах. Усадьбы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Любенск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усадьба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Вечаша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B51A720" w14:textId="77777777" w:rsidR="00354AF8" w:rsidRPr="00354AF8" w:rsidRDefault="00354AF8" w:rsidP="00354AF8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Забавушкина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корзина. 1час 30 минут, группа 15–20 чел. 7+. Знакомство с музеем. Мастер-класс по изготовлению куклы-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оберёга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Усадьба </w:t>
      </w:r>
      <w:proofErr w:type="spellStart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Вечаша</w:t>
      </w:r>
      <w:proofErr w:type="spellEnd"/>
      <w:r w:rsidRPr="00354AF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32AE517" w14:textId="22A8A86A" w:rsidR="003E205E" w:rsidRPr="00E87444" w:rsidRDefault="00354AF8" w:rsidP="00354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E8744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</w:p>
    <w:p w14:paraId="10691E7C" w14:textId="0CE3B602" w:rsidR="00072673" w:rsidRPr="008634E1" w:rsidRDefault="00072673" w:rsidP="00B034E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57D4C09" w14:textId="71B0183D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A02E96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2DAB64E" w14:textId="77777777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A02E96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Выходные дни в музеях: понедельник.</w:t>
      </w:r>
    </w:p>
    <w:p w14:paraId="2B90C1A7" w14:textId="77777777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B61EC0C" w14:textId="77777777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26A97409" w14:textId="77777777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DD5317E" w14:textId="77777777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6D89FC5" w14:textId="77777777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BD4895C" w14:textId="77777777" w:rsidR="00A02E96" w:rsidRPr="00A02E96" w:rsidRDefault="00A02E96" w:rsidP="00B034E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3A65D53" w14:textId="77777777" w:rsidR="00A02E96" w:rsidRPr="00A02E96" w:rsidRDefault="00A02E96" w:rsidP="00B034EC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0FD98763" w:rsidR="00E02A63" w:rsidRPr="00A02E96" w:rsidRDefault="00A02E96" w:rsidP="00E87444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2E96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E02A63" w:rsidRPr="00A02E9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F99EA" w14:textId="77777777" w:rsidR="00641924" w:rsidRDefault="00641924" w:rsidP="00CD1C11">
      <w:pPr>
        <w:spacing w:after="0" w:line="240" w:lineRule="auto"/>
      </w:pPr>
      <w:r>
        <w:separator/>
      </w:r>
    </w:p>
  </w:endnote>
  <w:endnote w:type="continuationSeparator" w:id="0">
    <w:p w14:paraId="323AC305" w14:textId="77777777" w:rsidR="00641924" w:rsidRDefault="0064192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EAF6" w14:textId="77777777" w:rsidR="00641924" w:rsidRDefault="00641924" w:rsidP="00CD1C11">
      <w:pPr>
        <w:spacing w:after="0" w:line="240" w:lineRule="auto"/>
      </w:pPr>
      <w:r>
        <w:separator/>
      </w:r>
    </w:p>
  </w:footnote>
  <w:footnote w:type="continuationSeparator" w:id="0">
    <w:p w14:paraId="13B4A70F" w14:textId="77777777" w:rsidR="00641924" w:rsidRDefault="0064192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6407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AF8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199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1924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8F07F6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2E96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4EC"/>
    <w:rsid w:val="00B03DD9"/>
    <w:rsid w:val="00B04085"/>
    <w:rsid w:val="00B0783B"/>
    <w:rsid w:val="00B07E52"/>
    <w:rsid w:val="00B1266C"/>
    <w:rsid w:val="00B134D9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195E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87444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11D8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6</cp:revision>
  <cp:lastPrinted>2021-05-14T11:01:00Z</cp:lastPrinted>
  <dcterms:created xsi:type="dcterms:W3CDTF">2022-06-01T12:28:00Z</dcterms:created>
  <dcterms:modified xsi:type="dcterms:W3CDTF">2024-02-08T09:00:00Z</dcterms:modified>
</cp:coreProperties>
</file>