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58A48964" w:rsidR="00E96160" w:rsidRPr="000C3707" w:rsidRDefault="003724A3" w:rsidP="000C37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Выпускной бал в Пушкинских горах</w:t>
            </w:r>
            <w:r w:rsidR="000C3707" w:rsidRPr="000C3707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2</w:t>
            </w:r>
            <w:r w:rsidR="000C3707" w:rsidRPr="000C3707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 дня</w:t>
            </w:r>
          </w:p>
          <w:p w14:paraId="28ED93F2" w14:textId="4A864144" w:rsidR="00831D5F" w:rsidRPr="004D7FDA" w:rsidRDefault="00E96160" w:rsidP="00E560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D1791D" w:rsidRPr="00D179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E560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E560AF" w:rsidRPr="000C370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724A3" w:rsidRPr="0035422F" w14:paraId="7C1B1F76" w14:textId="77777777" w:rsidTr="003724A3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F169" w14:textId="288DF083" w:rsidR="003724A3" w:rsidRPr="003724A3" w:rsidRDefault="003724A3" w:rsidP="003724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ind w:right="42"/>
              <w:jc w:val="both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В конце учебного года, когда все экзамены позади, а взрослая жизнь ещё не началась, школьников ожидает самый главный праздник – выпускной!</w:t>
            </w:r>
          </w:p>
          <w:p w14:paraId="0DE2B74C" w14:textId="20EB7BB2" w:rsidR="003724A3" w:rsidRPr="003724A3" w:rsidRDefault="003724A3" w:rsidP="003724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ind w:right="42"/>
              <w:jc w:val="both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Приглашаем вас организовать незабываемый выпускной вечер на базе отдыха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ушкиногорье</w:t>
            </w:r>
            <w:proofErr w:type="spellEnd"/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»!</w:t>
            </w:r>
          </w:p>
          <w:p w14:paraId="5F9BEE8A" w14:textId="4B384862" w:rsidR="003724A3" w:rsidRPr="003724A3" w:rsidRDefault="003724A3" w:rsidP="003724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ind w:right="42"/>
              <w:jc w:val="both"/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ушкиногорье</w:t>
            </w:r>
            <w:proofErr w:type="spellEnd"/>
            <w:r w:rsidRPr="003724A3">
              <w:rPr>
                <w:rFonts w:ascii="Times New Roman" w:eastAsia="Times New Roman" w:hAnsi="Times New Roman"/>
                <w:szCs w:val="28"/>
                <w:lang w:eastAsia="ru-RU"/>
              </w:rPr>
              <w:t>» располагает широким спектром услуг для того, чтобы ваш выпускной не превратился в банальное застолье, а был насыщен яркими эмоциями и незабываемыми впечатлениями!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1F100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102" w14:textId="77777777" w:rsid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</w:t>
            </w:r>
          </w:p>
          <w:p w14:paraId="2ACA6396" w14:textId="3D7680DB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13B6CC76" w14:textId="697507A9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1EA03BCD" w14:textId="32791059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4B80A80E" w14:textId="600CCAF4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r w:rsidR="00AA12CC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ремлю.</w:t>
            </w:r>
          </w:p>
          <w:p w14:paraId="468A25C2" w14:textId="4D69C861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</w:t>
            </w:r>
            <w:r w:rsidR="00AA12CC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</w:t>
            </w:r>
            <w:r w:rsidR="00AA12CC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ремля.</w:t>
            </w:r>
          </w:p>
          <w:p w14:paraId="2B9FAF8F" w14:textId="11F44A3B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Пушкинские Горы.</w:t>
            </w:r>
          </w:p>
          <w:p w14:paraId="3FCE0ACF" w14:textId="732FF5C4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Пушкинские Горы – центр заповедника, включающего в себя усадьбы Михайловское, Петровское,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9658CA0" w14:textId="6054C61D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9A2A36E" w14:textId="57657457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Праздничный ужин.</w:t>
            </w:r>
          </w:p>
          <w:p w14:paraId="33E8D4C1" w14:textId="4F649DA9" w:rsidR="000917F5" w:rsidRPr="00A322B5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Дискотека с развлекательной программой (3 часа).</w:t>
            </w:r>
          </w:p>
        </w:tc>
      </w:tr>
      <w:tr w:rsidR="000C3707" w:rsidRPr="0035422F" w14:paraId="77BBD0CE" w14:textId="77777777" w:rsidTr="001F100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2346AAB2" w:rsidR="000C3707" w:rsidRPr="00072673" w:rsidRDefault="000C3707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55C" w14:textId="6EE80DC7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B601152" w14:textId="4DAC87F1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зею-заповеднику «Михайловское».</w:t>
            </w:r>
          </w:p>
          <w:p w14:paraId="79CED282" w14:textId="36A5FBD4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4A8A7F6E" w14:textId="56E441CE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музея-усадьбы «</w:t>
            </w:r>
            <w:proofErr w:type="spellStart"/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имения близких друзей Пушкина.</w:t>
            </w:r>
          </w:p>
          <w:p w14:paraId="564E4984" w14:textId="549B8917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54EBE40C" w14:textId="68B30E1C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0BCE7120" w14:textId="1C0F5E9F" w:rsidR="003724A3" w:rsidRPr="003724A3" w:rsidRDefault="003724A3" w:rsidP="00372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50памятник.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3724A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0919B87B" w14:textId="491DBF3E" w:rsidR="003724A3" w:rsidRPr="003724A3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475735E8" w14:textId="438638AA" w:rsidR="000C3707" w:rsidRPr="00A322B5" w:rsidRDefault="003724A3" w:rsidP="003724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в Санкт-Петербург. </w:t>
            </w:r>
            <w:r w:rsidRPr="003724A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</w:tc>
      </w:tr>
    </w:tbl>
    <w:p w14:paraId="369EFB1C" w14:textId="51F36B3E" w:rsidR="00317D09" w:rsidRDefault="00317D09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96C46C5" w14:textId="77777777" w:rsidR="004F24C8" w:rsidRDefault="004F24C8" w:rsidP="004F24C8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r w:rsidRPr="00BF2EBC">
        <w:rPr>
          <w:b/>
          <w:bCs/>
          <w:sz w:val="28"/>
          <w:szCs w:val="28"/>
          <w:lang w:val="ru-RU"/>
        </w:rPr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 (13,99)</w:t>
      </w:r>
      <w:r w:rsidRPr="00BF2EBC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p w14:paraId="49E3E6CE" w14:textId="77777777" w:rsidR="004F24C8" w:rsidRPr="004F24C8" w:rsidRDefault="004F24C8" w:rsidP="004F24C8">
      <w:pPr>
        <w:spacing w:after="0" w:line="240" w:lineRule="auto"/>
        <w:ind w:left="-284"/>
        <w:rPr>
          <w:rFonts w:ascii="Times New Roman" w:hAnsi="Times New Roman"/>
          <w:i/>
        </w:rPr>
      </w:pPr>
      <w:r w:rsidRPr="004F24C8">
        <w:rPr>
          <w:rFonts w:ascii="Times New Roman" w:hAnsi="Times New Roman"/>
          <w:i/>
        </w:rPr>
        <w:t>15.05.2023-10.07.2024 (</w:t>
      </w:r>
      <w:r w:rsidRPr="004F24C8">
        <w:rPr>
          <w:rFonts w:ascii="Times New Roman" w:hAnsi="Times New Roman"/>
          <w:i/>
          <w:u w:val="single"/>
        </w:rPr>
        <w:t xml:space="preserve">будние дни: </w:t>
      </w:r>
      <w:proofErr w:type="spellStart"/>
      <w:r w:rsidRPr="004F24C8">
        <w:rPr>
          <w:rFonts w:ascii="Times New Roman" w:hAnsi="Times New Roman"/>
          <w:i/>
          <w:u w:val="single"/>
        </w:rPr>
        <w:t>вскр-пт</w:t>
      </w:r>
      <w:proofErr w:type="spellEnd"/>
      <w:r w:rsidRPr="004F24C8">
        <w:rPr>
          <w:rFonts w:ascii="Times New Roman" w:hAnsi="Times New Roman"/>
          <w:i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05"/>
        <w:gridCol w:w="1205"/>
        <w:gridCol w:w="1205"/>
        <w:gridCol w:w="1205"/>
        <w:gridCol w:w="1205"/>
        <w:gridCol w:w="1205"/>
      </w:tblGrid>
      <w:tr w:rsidR="004F24C8" w:rsidRPr="003724A3" w14:paraId="03797E23" w14:textId="77777777" w:rsidTr="00FD468D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4C3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435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872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B1A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C65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19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DEE9C2D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не менее </w:t>
            </w:r>
          </w:p>
          <w:p w14:paraId="75EA65A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D6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4BCA6C2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не менее </w:t>
            </w:r>
          </w:p>
          <w:p w14:paraId="545607E3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16+1</w:t>
            </w:r>
          </w:p>
        </w:tc>
      </w:tr>
      <w:tr w:rsidR="004F24C8" w:rsidRPr="003724A3" w14:paraId="0A8FCEB9" w14:textId="77777777" w:rsidTr="00FD468D">
        <w:trPr>
          <w:cantSplit/>
        </w:trPr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8C30E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3724A3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3724A3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3724A3">
              <w:rPr>
                <w:rFonts w:ascii="Times New Roman" w:hAnsi="Times New Roman"/>
                <w:b/>
              </w:rPr>
              <w:t>пгт</w:t>
            </w:r>
            <w:proofErr w:type="spellEnd"/>
            <w:r w:rsidRPr="003724A3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4F24C8" w:rsidRPr="003724A3" w14:paraId="62772D89" w14:textId="77777777" w:rsidTr="00FD468D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27E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9F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6235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BCE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B6D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A4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BED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15380</w:t>
            </w:r>
          </w:p>
        </w:tc>
      </w:tr>
      <w:tr w:rsidR="004F24C8" w:rsidRPr="003724A3" w14:paraId="5B3FB5BE" w14:textId="77777777" w:rsidTr="00FD468D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3D4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47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DE9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99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672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CEC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47A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</w:t>
            </w:r>
          </w:p>
        </w:tc>
      </w:tr>
      <w:tr w:rsidR="004F24C8" w:rsidRPr="003724A3" w14:paraId="57103F14" w14:textId="77777777" w:rsidTr="00FD468D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9BE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131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67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22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8D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549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5E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15050</w:t>
            </w:r>
          </w:p>
        </w:tc>
      </w:tr>
      <w:tr w:rsidR="004F24C8" w:rsidRPr="003724A3" w14:paraId="6E65D0A1" w14:textId="77777777" w:rsidTr="00FD468D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761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7A68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D4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9F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F80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FF2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F1B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14960</w:t>
            </w:r>
          </w:p>
        </w:tc>
      </w:tr>
    </w:tbl>
    <w:p w14:paraId="238DB585" w14:textId="77777777" w:rsidR="004F24C8" w:rsidRDefault="004F24C8" w:rsidP="004F24C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A31179" w14:textId="72CA3259" w:rsidR="004F24C8" w:rsidRPr="004F24C8" w:rsidRDefault="004F24C8" w:rsidP="004F24C8">
      <w:pPr>
        <w:spacing w:after="0" w:line="240" w:lineRule="auto"/>
        <w:ind w:left="-284"/>
        <w:rPr>
          <w:rFonts w:ascii="Times New Roman" w:hAnsi="Times New Roman"/>
          <w:i/>
        </w:rPr>
      </w:pPr>
      <w:r w:rsidRPr="004F24C8">
        <w:rPr>
          <w:rFonts w:ascii="Times New Roman" w:hAnsi="Times New Roman"/>
          <w:i/>
        </w:rPr>
        <w:t>15.05.2023-10.07.2024 (</w:t>
      </w:r>
      <w:r w:rsidRPr="004F24C8">
        <w:rPr>
          <w:rFonts w:ascii="Times New Roman" w:hAnsi="Times New Roman"/>
          <w:i/>
          <w:u w:val="single"/>
        </w:rPr>
        <w:t xml:space="preserve">выходные дни: </w:t>
      </w:r>
      <w:proofErr w:type="spellStart"/>
      <w:r w:rsidRPr="004F24C8">
        <w:rPr>
          <w:rFonts w:ascii="Times New Roman" w:hAnsi="Times New Roman"/>
          <w:i/>
          <w:u w:val="single"/>
        </w:rPr>
        <w:t>пт-вскр</w:t>
      </w:r>
      <w:proofErr w:type="spellEnd"/>
      <w:r w:rsidRPr="004F24C8">
        <w:rPr>
          <w:rFonts w:ascii="Times New Roman" w:hAnsi="Times New Roman"/>
          <w:i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275"/>
        <w:gridCol w:w="1134"/>
        <w:gridCol w:w="1276"/>
        <w:gridCol w:w="1134"/>
        <w:gridCol w:w="1276"/>
        <w:gridCol w:w="1134"/>
      </w:tblGrid>
      <w:tr w:rsidR="004F24C8" w:rsidRPr="003724A3" w14:paraId="31BC7C4D" w14:textId="77777777" w:rsidTr="004F24C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DC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87A5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B1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</w:t>
            </w:r>
            <w:bookmarkStart w:id="4" w:name="_GoBack"/>
            <w:bookmarkEnd w:id="4"/>
            <w:r w:rsidRPr="003724A3">
              <w:rPr>
                <w:rFonts w:ascii="Times New Roman" w:hAnsi="Times New Roman"/>
                <w:b/>
              </w:rPr>
              <w:t>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C99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75A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999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9AEEB5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не менее </w:t>
            </w:r>
          </w:p>
          <w:p w14:paraId="56887EB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F33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E23D6D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24A3">
              <w:rPr>
                <w:rFonts w:ascii="Times New Roman" w:hAnsi="Times New Roman"/>
                <w:b/>
              </w:rPr>
              <w:t xml:space="preserve">не менее </w:t>
            </w:r>
          </w:p>
          <w:p w14:paraId="2FF6FFB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16+1</w:t>
            </w:r>
          </w:p>
        </w:tc>
      </w:tr>
      <w:tr w:rsidR="004F24C8" w:rsidRPr="003724A3" w14:paraId="47637157" w14:textId="77777777" w:rsidTr="004F24C8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95CA2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4A3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3724A3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3724A3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3724A3">
              <w:rPr>
                <w:rFonts w:ascii="Times New Roman" w:hAnsi="Times New Roman"/>
                <w:b/>
              </w:rPr>
              <w:t>пгт</w:t>
            </w:r>
            <w:proofErr w:type="spellEnd"/>
            <w:r w:rsidRPr="003724A3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4F24C8" w:rsidRPr="003724A3" w14:paraId="6E70F388" w14:textId="77777777" w:rsidTr="004F24C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32D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6C2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90D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08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C0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D28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9FF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15650</w:t>
            </w:r>
          </w:p>
        </w:tc>
      </w:tr>
      <w:tr w:rsidR="004F24C8" w:rsidRPr="003724A3" w14:paraId="31CA96DF" w14:textId="77777777" w:rsidTr="004F24C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9593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lastRenderedPageBreak/>
              <w:t>2-х местный номер «стандарт»,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B4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EB13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CE8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46E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2C2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28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</w:t>
            </w:r>
          </w:p>
        </w:tc>
      </w:tr>
      <w:tr w:rsidR="004F24C8" w:rsidRPr="003724A3" w14:paraId="38690863" w14:textId="77777777" w:rsidTr="004F24C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BAD5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4B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9BD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42A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1430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79D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F16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15290</w:t>
            </w:r>
          </w:p>
        </w:tc>
      </w:tr>
      <w:tr w:rsidR="004F24C8" w:rsidRPr="003724A3" w14:paraId="6A8D7BEB" w14:textId="77777777" w:rsidTr="004F24C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D0D" w14:textId="77777777" w:rsidR="004F24C8" w:rsidRPr="003724A3" w:rsidRDefault="004F24C8" w:rsidP="00FD468D">
            <w:pPr>
              <w:spacing w:after="0" w:line="240" w:lineRule="auto"/>
              <w:rPr>
                <w:rFonts w:ascii="Times New Roman" w:hAnsi="Times New Roman"/>
              </w:rPr>
            </w:pPr>
            <w:r w:rsidRPr="003724A3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274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7F7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0D1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03B5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22A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62E" w14:textId="77777777" w:rsidR="004F24C8" w:rsidRPr="003724A3" w:rsidRDefault="004F24C8" w:rsidP="00F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15170</w:t>
            </w:r>
          </w:p>
        </w:tc>
      </w:tr>
      <w:bookmarkEnd w:id="0"/>
      <w:bookmarkEnd w:id="1"/>
      <w:bookmarkEnd w:id="2"/>
      <w:bookmarkEnd w:id="3"/>
    </w:tbl>
    <w:p w14:paraId="56D335F0" w14:textId="2222D49F" w:rsidR="00CB083C" w:rsidRDefault="00CB083C" w:rsidP="003724A3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</w:p>
    <w:p w14:paraId="086E248C" w14:textId="08CAB4CF" w:rsidR="00072673" w:rsidRPr="008634E1" w:rsidRDefault="00315D09" w:rsidP="00AA12CC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FB01A71" w14:textId="77777777" w:rsidR="004F24C8" w:rsidRPr="004F24C8" w:rsidRDefault="004F24C8" w:rsidP="004F24C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1F32A07" w14:textId="77777777" w:rsidR="004F24C8" w:rsidRPr="004F24C8" w:rsidRDefault="004F24C8" w:rsidP="004F24C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1 обед, 1 праздничный ужин;</w:t>
      </w:r>
    </w:p>
    <w:p w14:paraId="18A04B9A" w14:textId="77777777" w:rsidR="004F24C8" w:rsidRPr="004F24C8" w:rsidRDefault="004F24C8" w:rsidP="004F24C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58810C90" w14:textId="77777777" w:rsidR="004F24C8" w:rsidRPr="004F24C8" w:rsidRDefault="004F24C8" w:rsidP="004F24C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9CBE44D" w14:textId="77777777" w:rsidR="004F24C8" w:rsidRPr="004F24C8" w:rsidRDefault="004F24C8" w:rsidP="004F24C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AA12CC" w:rsidRDefault="006F2690" w:rsidP="00AA12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AA12CC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02CD69A" w14:textId="77777777" w:rsidR="004F24C8" w:rsidRPr="004F24C8" w:rsidRDefault="004F24C8" w:rsidP="004F24C8">
      <w:pPr>
        <w:pStyle w:val="af0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600 руб.;</w:t>
      </w:r>
    </w:p>
    <w:p w14:paraId="6331BD8A" w14:textId="77777777" w:rsidR="004F24C8" w:rsidRPr="004F24C8" w:rsidRDefault="004F24C8" w:rsidP="004F24C8">
      <w:pPr>
        <w:pStyle w:val="af0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 16 лет – 500 руб.;</w:t>
      </w:r>
    </w:p>
    <w:p w14:paraId="59AE7062" w14:textId="48138451" w:rsidR="00E96160" w:rsidRDefault="004F24C8" w:rsidP="004F24C8">
      <w:pPr>
        <w:pStyle w:val="af0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550 руб./чел. (в том числе и сопровождающие).</w:t>
      </w:r>
    </w:p>
    <w:p w14:paraId="2FC7E979" w14:textId="77777777" w:rsidR="004F24C8" w:rsidRPr="004F24C8" w:rsidRDefault="004F24C8" w:rsidP="004F24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AA12CC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2DF32DD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Данные тур возможно пересчитать под поезд «</w:t>
      </w:r>
      <w:proofErr w:type="spellStart"/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Ласточкка</w:t>
      </w:r>
      <w:proofErr w:type="spellEnd"/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».</w:t>
      </w:r>
    </w:p>
    <w:p w14:paraId="17AF1025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Музеи-усадьбы «Михайловское», «</w:t>
      </w:r>
      <w:proofErr w:type="spellStart"/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Тригорское</w:t>
      </w:r>
      <w:proofErr w:type="spellEnd"/>
      <w:r w:rsidRPr="004F24C8">
        <w:rPr>
          <w:rFonts w:ascii="Times New Roman" w:eastAsia="Times New Roman" w:hAnsi="Times New Roman"/>
          <w:b/>
          <w:color w:val="000000"/>
          <w:szCs w:val="24"/>
          <w:lang w:eastAsia="ru-RU"/>
        </w:rPr>
        <w:t>», «Петровское» закрыты для посетителей до 01.05.2024 и с 01.11.2024: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320B1656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E64B23D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2816B590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A402244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96F5315" w14:textId="77777777" w:rsidR="004F24C8" w:rsidRPr="004F24C8" w:rsidRDefault="004F24C8" w:rsidP="004F24C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ED3384E" w14:textId="77777777" w:rsidR="004F24C8" w:rsidRPr="004F24C8" w:rsidRDefault="004F24C8" w:rsidP="004F24C8">
      <w:pPr>
        <w:pStyle w:val="af0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B1457CE" w:rsidR="00072673" w:rsidRPr="004F24C8" w:rsidRDefault="004F24C8" w:rsidP="004F24C8">
      <w:pPr>
        <w:pStyle w:val="af0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24C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F24C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C239" w14:textId="77777777" w:rsidR="00227BDF" w:rsidRDefault="00227BDF" w:rsidP="00CD1C11">
      <w:pPr>
        <w:spacing w:after="0" w:line="240" w:lineRule="auto"/>
      </w:pPr>
      <w:r>
        <w:separator/>
      </w:r>
    </w:p>
  </w:endnote>
  <w:endnote w:type="continuationSeparator" w:id="0">
    <w:p w14:paraId="37570080" w14:textId="77777777" w:rsidR="00227BDF" w:rsidRDefault="00227BD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825B" w14:textId="77777777" w:rsidR="00227BDF" w:rsidRDefault="00227BDF" w:rsidP="00CD1C11">
      <w:pPr>
        <w:spacing w:after="0" w:line="240" w:lineRule="auto"/>
      </w:pPr>
      <w:r>
        <w:separator/>
      </w:r>
    </w:p>
  </w:footnote>
  <w:footnote w:type="continuationSeparator" w:id="0">
    <w:p w14:paraId="0BA03BC7" w14:textId="77777777" w:rsidR="00227BDF" w:rsidRDefault="00227BD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E72F1C"/>
    <w:multiLevelType w:val="hybridMultilevel"/>
    <w:tmpl w:val="DE8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C4C92"/>
    <w:multiLevelType w:val="hybridMultilevel"/>
    <w:tmpl w:val="A0264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2170E"/>
    <w:multiLevelType w:val="hybridMultilevel"/>
    <w:tmpl w:val="54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75788"/>
    <w:multiLevelType w:val="hybridMultilevel"/>
    <w:tmpl w:val="77DA5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0149"/>
    <w:multiLevelType w:val="hybridMultilevel"/>
    <w:tmpl w:val="B1DAA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2E2"/>
    <w:multiLevelType w:val="hybridMultilevel"/>
    <w:tmpl w:val="930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7"/>
  </w:num>
  <w:num w:numId="5">
    <w:abstractNumId w:val="4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30"/>
  </w:num>
  <w:num w:numId="17">
    <w:abstractNumId w:val="6"/>
  </w:num>
  <w:num w:numId="18">
    <w:abstractNumId w:val="23"/>
  </w:num>
  <w:num w:numId="19">
    <w:abstractNumId w:val="3"/>
  </w:num>
  <w:num w:numId="20">
    <w:abstractNumId w:val="13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4"/>
  </w:num>
  <w:num w:numId="28">
    <w:abstractNumId w:val="32"/>
  </w:num>
  <w:num w:numId="29">
    <w:abstractNumId w:val="31"/>
  </w:num>
  <w:num w:numId="30">
    <w:abstractNumId w:val="19"/>
  </w:num>
  <w:num w:numId="31">
    <w:abstractNumId w:val="34"/>
  </w:num>
  <w:num w:numId="32">
    <w:abstractNumId w:val="28"/>
  </w:num>
  <w:num w:numId="33">
    <w:abstractNumId w:val="24"/>
  </w:num>
  <w:num w:numId="34">
    <w:abstractNumId w:val="12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1B5E"/>
    <w:rsid w:val="000C3707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3D0C"/>
    <w:rsid w:val="001E6370"/>
    <w:rsid w:val="001F1006"/>
    <w:rsid w:val="001F792D"/>
    <w:rsid w:val="001F7EC9"/>
    <w:rsid w:val="00200190"/>
    <w:rsid w:val="00200D22"/>
    <w:rsid w:val="00201C0D"/>
    <w:rsid w:val="00206011"/>
    <w:rsid w:val="0022204F"/>
    <w:rsid w:val="00223F45"/>
    <w:rsid w:val="00227BDF"/>
    <w:rsid w:val="002449F5"/>
    <w:rsid w:val="00255C83"/>
    <w:rsid w:val="00257C2F"/>
    <w:rsid w:val="00263267"/>
    <w:rsid w:val="0027193C"/>
    <w:rsid w:val="00274790"/>
    <w:rsid w:val="00283E61"/>
    <w:rsid w:val="002A4369"/>
    <w:rsid w:val="002B41E3"/>
    <w:rsid w:val="002B661B"/>
    <w:rsid w:val="002C125E"/>
    <w:rsid w:val="002C18E3"/>
    <w:rsid w:val="002D4CA8"/>
    <w:rsid w:val="002D5DD4"/>
    <w:rsid w:val="002F52CE"/>
    <w:rsid w:val="002F59FC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39B3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24A3"/>
    <w:rsid w:val="003809E6"/>
    <w:rsid w:val="0038211C"/>
    <w:rsid w:val="003A0DFE"/>
    <w:rsid w:val="003A4B6D"/>
    <w:rsid w:val="003B12E2"/>
    <w:rsid w:val="003B1859"/>
    <w:rsid w:val="003C02B5"/>
    <w:rsid w:val="003C62DA"/>
    <w:rsid w:val="003D1EF7"/>
    <w:rsid w:val="003D4E1A"/>
    <w:rsid w:val="003E3423"/>
    <w:rsid w:val="003E4DC2"/>
    <w:rsid w:val="003E52ED"/>
    <w:rsid w:val="003F0E9D"/>
    <w:rsid w:val="00410053"/>
    <w:rsid w:val="004109C8"/>
    <w:rsid w:val="00421C59"/>
    <w:rsid w:val="004521B8"/>
    <w:rsid w:val="00455564"/>
    <w:rsid w:val="00480F1B"/>
    <w:rsid w:val="004A3D84"/>
    <w:rsid w:val="004A6356"/>
    <w:rsid w:val="004D27AB"/>
    <w:rsid w:val="004D45FB"/>
    <w:rsid w:val="004D7FDA"/>
    <w:rsid w:val="004E1982"/>
    <w:rsid w:val="004F08C6"/>
    <w:rsid w:val="004F18CE"/>
    <w:rsid w:val="004F24C8"/>
    <w:rsid w:val="004F5795"/>
    <w:rsid w:val="004F7F44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19F8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03F"/>
    <w:rsid w:val="00713289"/>
    <w:rsid w:val="0071558E"/>
    <w:rsid w:val="0071562E"/>
    <w:rsid w:val="00716C4F"/>
    <w:rsid w:val="007219A5"/>
    <w:rsid w:val="00721ABC"/>
    <w:rsid w:val="007231CE"/>
    <w:rsid w:val="007240C8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B57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22B5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A12CC"/>
    <w:rsid w:val="00AA7D94"/>
    <w:rsid w:val="00AB6E7C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2EB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023B"/>
    <w:rsid w:val="00C8477D"/>
    <w:rsid w:val="00C97FD7"/>
    <w:rsid w:val="00CA24E5"/>
    <w:rsid w:val="00CA3250"/>
    <w:rsid w:val="00CA55A6"/>
    <w:rsid w:val="00CB083C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662B"/>
    <w:rsid w:val="00CF7A04"/>
    <w:rsid w:val="00D124B1"/>
    <w:rsid w:val="00D137CA"/>
    <w:rsid w:val="00D15FA6"/>
    <w:rsid w:val="00D1791D"/>
    <w:rsid w:val="00D20E84"/>
    <w:rsid w:val="00D2207A"/>
    <w:rsid w:val="00D257A2"/>
    <w:rsid w:val="00D441EA"/>
    <w:rsid w:val="00D45F25"/>
    <w:rsid w:val="00D53003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60AF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21</cp:revision>
  <cp:lastPrinted>2021-05-14T11:01:00Z</cp:lastPrinted>
  <dcterms:created xsi:type="dcterms:W3CDTF">2021-06-11T07:37:00Z</dcterms:created>
  <dcterms:modified xsi:type="dcterms:W3CDTF">2024-03-12T09:40:00Z</dcterms:modified>
</cp:coreProperties>
</file>