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572" w:type="dxa"/>
        <w:shd w:val="clear" w:color="auto" w:fill="CCCCCC"/>
        <w:tblLook w:val="01E0"/>
      </w:tblPr>
      <w:tblGrid>
        <w:gridCol w:w="9923"/>
      </w:tblGrid>
      <w:tr w:rsidR="0035422F" w:rsidRPr="0035422F" w:rsidTr="00BE1E73">
        <w:trPr>
          <w:trHeight w:val="979"/>
        </w:trPr>
        <w:tc>
          <w:tcPr>
            <w:tcW w:w="9923" w:type="dxa"/>
            <w:tcBorders>
              <w:top w:val="single" w:sz="4" w:space="0" w:color="auto"/>
              <w:left w:val="single" w:sz="4" w:space="0" w:color="auto"/>
              <w:bottom w:val="single" w:sz="4" w:space="0" w:color="auto"/>
              <w:right w:val="single" w:sz="4" w:space="0" w:color="auto"/>
            </w:tcBorders>
            <w:shd w:val="clear" w:color="auto" w:fill="F1F2F2"/>
          </w:tcPr>
          <w:p w:rsidR="00831D5F" w:rsidRPr="004D7FDA" w:rsidRDefault="00007EA8" w:rsidP="003F4C60">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line="240" w:lineRule="auto"/>
              <w:jc w:val="center"/>
              <w:rPr>
                <w:rFonts w:ascii="Times New Roman" w:eastAsia="Times New Roman" w:hAnsi="Times New Roman"/>
                <w:b/>
                <w:sz w:val="24"/>
                <w:szCs w:val="28"/>
                <w:lang w:eastAsia="ru-RU"/>
              </w:rPr>
            </w:pPr>
            <w:r w:rsidRPr="00007EA8">
              <w:rPr>
                <w:rFonts w:ascii="Times New Roman" w:eastAsia="Times New Roman" w:hAnsi="Times New Roman"/>
                <w:b/>
                <w:caps/>
                <w:sz w:val="24"/>
                <w:szCs w:val="28"/>
                <w:lang w:eastAsia="ru-RU"/>
              </w:rPr>
              <w:t>ЯРОСЛАВЛЬ И ЕГО СОСЕДИ</w:t>
            </w:r>
            <w:r w:rsidR="005741D9" w:rsidRPr="005741D9">
              <w:rPr>
                <w:rFonts w:ascii="Times New Roman" w:eastAsia="Times New Roman" w:hAnsi="Times New Roman"/>
                <w:b/>
                <w:caps/>
                <w:sz w:val="24"/>
                <w:szCs w:val="28"/>
                <w:lang w:eastAsia="ru-RU"/>
              </w:rPr>
              <w:t>, 2 дня</w:t>
            </w:r>
            <w:r w:rsidR="00633E2C">
              <w:rPr>
                <w:rFonts w:ascii="Times New Roman" w:eastAsia="Times New Roman" w:hAnsi="Times New Roman"/>
                <w:b/>
                <w:caps/>
                <w:sz w:val="24"/>
                <w:szCs w:val="28"/>
                <w:lang w:eastAsia="ru-RU"/>
              </w:rPr>
              <w:br/>
            </w:r>
            <w:r w:rsidR="00A22C11">
              <w:rPr>
                <w:rFonts w:ascii="Times New Roman" w:eastAsia="Times New Roman" w:hAnsi="Times New Roman"/>
                <w:b/>
                <w:sz w:val="24"/>
                <w:szCs w:val="28"/>
                <w:lang w:eastAsia="ru-RU"/>
              </w:rPr>
              <w:t>(</w:t>
            </w:r>
            <w:r w:rsidR="00E03E40">
              <w:rPr>
                <w:rFonts w:ascii="Times New Roman" w:eastAsia="Times New Roman" w:hAnsi="Times New Roman"/>
                <w:b/>
                <w:sz w:val="24"/>
                <w:szCs w:val="28"/>
                <w:lang w:eastAsia="ru-RU"/>
              </w:rPr>
              <w:t>д</w:t>
            </w:r>
            <w:r w:rsidR="005B7235">
              <w:rPr>
                <w:rFonts w:ascii="Times New Roman" w:eastAsia="Times New Roman" w:hAnsi="Times New Roman"/>
                <w:b/>
                <w:sz w:val="24"/>
                <w:szCs w:val="28"/>
                <w:lang w:eastAsia="ru-RU"/>
              </w:rPr>
              <w:t>ля школьных</w:t>
            </w:r>
            <w:r>
              <w:rPr>
                <w:rFonts w:ascii="Times New Roman" w:eastAsia="Times New Roman" w:hAnsi="Times New Roman"/>
                <w:b/>
                <w:sz w:val="24"/>
                <w:szCs w:val="28"/>
                <w:lang w:eastAsia="ru-RU"/>
              </w:rPr>
              <w:t xml:space="preserve"> </w:t>
            </w:r>
            <w:r w:rsidR="00831D5F">
              <w:rPr>
                <w:rFonts w:ascii="Times New Roman" w:eastAsia="Times New Roman" w:hAnsi="Times New Roman"/>
                <w:b/>
                <w:sz w:val="24"/>
                <w:szCs w:val="28"/>
                <w:lang w:eastAsia="ru-RU"/>
              </w:rPr>
              <w:t>групп</w:t>
            </w:r>
            <w:r w:rsidR="00A22C11">
              <w:rPr>
                <w:rFonts w:ascii="Times New Roman" w:eastAsia="Times New Roman" w:hAnsi="Times New Roman"/>
                <w:b/>
                <w:sz w:val="24"/>
                <w:szCs w:val="28"/>
                <w:lang w:eastAsia="ru-RU"/>
              </w:rPr>
              <w:t>)</w:t>
            </w:r>
          </w:p>
        </w:tc>
      </w:tr>
    </w:tbl>
    <w:p w:rsidR="000E2BE5" w:rsidRPr="000E2BE5" w:rsidRDefault="0093259B" w:rsidP="00AC77BF">
      <w:pPr>
        <w:spacing w:after="0" w:line="240" w:lineRule="auto"/>
        <w:jc w:val="center"/>
        <w:rPr>
          <w:rFonts w:ascii="Times New Roman" w:hAnsi="Times New Roman"/>
          <w:b/>
          <w:bCs/>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tblPr>
      <w:tblGrid>
        <w:gridCol w:w="993"/>
        <w:gridCol w:w="8930"/>
      </w:tblGrid>
      <w:tr w:rsidR="000917F5" w:rsidRPr="0035422F" w:rsidTr="00BE1E73">
        <w:trPr>
          <w:trHeight w:val="898"/>
        </w:trPr>
        <w:tc>
          <w:tcPr>
            <w:tcW w:w="993" w:type="dxa"/>
            <w:tcBorders>
              <w:top w:val="single" w:sz="4" w:space="0" w:color="auto"/>
              <w:left w:val="single" w:sz="4" w:space="0" w:color="auto"/>
              <w:bottom w:val="single" w:sz="4" w:space="0" w:color="auto"/>
              <w:right w:val="single" w:sz="4" w:space="0" w:color="auto"/>
            </w:tcBorders>
            <w:shd w:val="clear" w:color="auto" w:fill="auto"/>
          </w:tcPr>
          <w:p w:rsidR="000E2BE5" w:rsidRPr="00A22C11" w:rsidRDefault="000917F5" w:rsidP="00AC77BF">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1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253B63" w:rsidRPr="00253B63" w:rsidRDefault="007474B7" w:rsidP="00253B63">
            <w:pPr>
              <w:shd w:val="clear" w:color="auto" w:fill="FFFFFF"/>
              <w:spacing w:before="160" w:after="0" w:line="240" w:lineRule="auto"/>
              <w:jc w:val="both"/>
              <w:rPr>
                <w:rFonts w:ascii="Times New Roman" w:eastAsia="Times New Roman" w:hAnsi="Times New Roman"/>
                <w:b/>
                <w:bCs/>
                <w:lang w:eastAsia="ru-RU"/>
              </w:rPr>
            </w:pPr>
            <w:r w:rsidRPr="007474B7">
              <w:rPr>
                <w:rFonts w:ascii="Times New Roman" w:eastAsia="Times New Roman" w:hAnsi="Times New Roman"/>
                <w:b/>
                <w:bCs/>
                <w:lang w:eastAsia="ru-RU"/>
              </w:rPr>
              <w:t>~09:00 самостоятельное прибытие в Ярославль на поезде.</w:t>
            </w:r>
          </w:p>
          <w:p w:rsidR="00253B63" w:rsidRPr="00253B63" w:rsidRDefault="00253B63" w:rsidP="00253B63">
            <w:pPr>
              <w:shd w:val="clear" w:color="auto" w:fill="FFFFFF"/>
              <w:spacing w:before="160" w:after="0" w:line="240" w:lineRule="auto"/>
              <w:jc w:val="both"/>
              <w:rPr>
                <w:rFonts w:ascii="Times New Roman" w:eastAsia="Times New Roman" w:hAnsi="Times New Roman"/>
                <w:b/>
                <w:bCs/>
                <w:lang w:eastAsia="ru-RU"/>
              </w:rPr>
            </w:pPr>
            <w:r w:rsidRPr="00253B63">
              <w:rPr>
                <w:rFonts w:ascii="Times New Roman" w:eastAsia="Times New Roman" w:hAnsi="Times New Roman"/>
                <w:b/>
                <w:bCs/>
                <w:lang w:eastAsia="ru-RU"/>
              </w:rPr>
              <w:t>В</w:t>
            </w:r>
            <w:r w:rsidR="007474B7">
              <w:rPr>
                <w:rFonts w:ascii="Times New Roman" w:eastAsia="Times New Roman" w:hAnsi="Times New Roman"/>
                <w:b/>
                <w:bCs/>
                <w:lang w:eastAsia="ru-RU"/>
              </w:rPr>
              <w:t>стреча с гидом</w:t>
            </w:r>
            <w:r>
              <w:rPr>
                <w:rFonts w:ascii="Times New Roman" w:eastAsia="Times New Roman" w:hAnsi="Times New Roman"/>
                <w:b/>
                <w:bCs/>
                <w:lang w:eastAsia="ru-RU"/>
              </w:rPr>
              <w:t>.</w:t>
            </w:r>
          </w:p>
          <w:p w:rsidR="00CA35B3" w:rsidRDefault="00CA35B3" w:rsidP="00CA35B3">
            <w:pPr>
              <w:shd w:val="clear" w:color="auto" w:fill="FFFFFF"/>
              <w:spacing w:before="160" w:after="0" w:line="240" w:lineRule="auto"/>
              <w:jc w:val="both"/>
              <w:rPr>
                <w:rFonts w:ascii="Times New Roman" w:eastAsia="Times New Roman" w:hAnsi="Times New Roman"/>
                <w:b/>
                <w:bCs/>
                <w:lang w:eastAsia="ru-RU"/>
              </w:rPr>
            </w:pPr>
            <w:r w:rsidRPr="00CA35B3">
              <w:rPr>
                <w:rFonts w:ascii="Times New Roman" w:eastAsia="Times New Roman" w:hAnsi="Times New Roman"/>
                <w:b/>
                <w:bCs/>
                <w:lang w:eastAsia="ru-RU"/>
              </w:rPr>
              <w:t>Автобусная обзорная экскурсия по Ярославлю.</w:t>
            </w:r>
          </w:p>
          <w:p w:rsidR="00253B63" w:rsidRPr="00253B63" w:rsidRDefault="00CA35B3" w:rsidP="00253B63">
            <w:pPr>
              <w:shd w:val="clear" w:color="auto" w:fill="FFFFFF"/>
              <w:spacing w:after="0" w:line="240" w:lineRule="auto"/>
              <w:jc w:val="both"/>
              <w:rPr>
                <w:rFonts w:ascii="Times New Roman" w:eastAsia="Times New Roman" w:hAnsi="Times New Roman"/>
                <w:bCs/>
                <w:lang w:eastAsia="ru-RU"/>
              </w:rPr>
            </w:pPr>
            <w:r w:rsidRPr="00CA35B3">
              <w:rPr>
                <w:rFonts w:ascii="Times New Roman" w:eastAsia="Times New Roman" w:hAnsi="Times New Roman"/>
                <w:bCs/>
                <w:lang w:eastAsia="ru-RU"/>
              </w:rPr>
              <w:t>В ходе экскурсии вы увидите объекты Всемирного наследия ЮНЕСКО, храмы и особняки старого города, храм Иоанна Предтечи, который изображен на 1000-рублевой купюре, символ города – памятник медведю, который каждый час издает могущественный рык, живописную набережную Волги, место основания Ярославля, памятник Ярославу Мудрому и многое другое!</w:t>
            </w:r>
          </w:p>
          <w:p w:rsidR="00CA35B3" w:rsidRPr="00CA35B3" w:rsidRDefault="00CA35B3" w:rsidP="00CA35B3">
            <w:pPr>
              <w:shd w:val="clear" w:color="auto" w:fill="FFFFFF"/>
              <w:spacing w:before="160" w:after="0" w:line="240" w:lineRule="auto"/>
              <w:jc w:val="both"/>
              <w:rPr>
                <w:rFonts w:ascii="Times New Roman" w:eastAsia="Times New Roman" w:hAnsi="Times New Roman"/>
                <w:b/>
                <w:bCs/>
                <w:lang w:eastAsia="ru-RU"/>
              </w:rPr>
            </w:pPr>
            <w:r w:rsidRPr="00CA35B3">
              <w:rPr>
                <w:rFonts w:ascii="Times New Roman" w:eastAsia="Times New Roman" w:hAnsi="Times New Roman"/>
                <w:b/>
                <w:bCs/>
                <w:lang w:eastAsia="ru-RU"/>
              </w:rPr>
              <w:t>Мастер-класс по росписи изразца.</w:t>
            </w:r>
          </w:p>
          <w:p w:rsidR="00CA35B3" w:rsidRPr="00CA35B3" w:rsidRDefault="00CA35B3" w:rsidP="00CA35B3">
            <w:pPr>
              <w:shd w:val="clear" w:color="auto" w:fill="FFFFFF"/>
              <w:spacing w:after="0" w:line="240" w:lineRule="auto"/>
              <w:jc w:val="both"/>
              <w:rPr>
                <w:rFonts w:ascii="Times New Roman" w:eastAsia="Times New Roman" w:hAnsi="Times New Roman"/>
                <w:bCs/>
                <w:lang w:eastAsia="ru-RU"/>
              </w:rPr>
            </w:pPr>
            <w:r w:rsidRPr="00CA35B3">
              <w:rPr>
                <w:rFonts w:ascii="Times New Roman" w:eastAsia="Times New Roman" w:hAnsi="Times New Roman"/>
                <w:bCs/>
                <w:lang w:eastAsia="ru-RU"/>
              </w:rPr>
              <w:t>Ярославские изразцы – один из брендов Ярославля. Они известны с давних времен. Изразцами украшали здания и печи в богатых домах. Поговорим об этих изделиях разных времен, о сюжетах и цветах. Посмотрим, как выглядели муравленые и голландские изразцы, где их можно встретить в Ярославле. На мастер-классе вы распишете керамическую заготовку изразца.</w:t>
            </w:r>
          </w:p>
          <w:p w:rsidR="00CA35B3" w:rsidRPr="00CA35B3" w:rsidRDefault="00CA35B3" w:rsidP="00CA35B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в кафе города.</w:t>
            </w:r>
          </w:p>
          <w:p w:rsidR="00CA35B3" w:rsidRPr="00CA35B3" w:rsidRDefault="00CA35B3" w:rsidP="00CA35B3">
            <w:pPr>
              <w:shd w:val="clear" w:color="auto" w:fill="FFFFFF"/>
              <w:spacing w:before="160" w:after="0" w:line="240" w:lineRule="auto"/>
              <w:jc w:val="both"/>
              <w:rPr>
                <w:rFonts w:ascii="Times New Roman" w:eastAsia="Times New Roman" w:hAnsi="Times New Roman"/>
                <w:b/>
                <w:bCs/>
                <w:lang w:eastAsia="ru-RU"/>
              </w:rPr>
            </w:pPr>
            <w:r w:rsidRPr="00CA35B3">
              <w:rPr>
                <w:rFonts w:ascii="Times New Roman" w:eastAsia="Times New Roman" w:hAnsi="Times New Roman"/>
                <w:b/>
                <w:bCs/>
                <w:lang w:eastAsia="ru-RU"/>
              </w:rPr>
              <w:t>Экскурсия в музей «Музыка и время».</w:t>
            </w:r>
          </w:p>
          <w:p w:rsidR="00CA35B3" w:rsidRPr="00CA35B3" w:rsidRDefault="00CA35B3" w:rsidP="00CA35B3">
            <w:pPr>
              <w:shd w:val="clear" w:color="auto" w:fill="FFFFFF"/>
              <w:spacing w:after="0" w:line="240" w:lineRule="auto"/>
              <w:jc w:val="both"/>
              <w:rPr>
                <w:rFonts w:ascii="Times New Roman" w:eastAsia="Times New Roman" w:hAnsi="Times New Roman"/>
                <w:bCs/>
                <w:lang w:eastAsia="ru-RU"/>
              </w:rPr>
            </w:pPr>
            <w:r w:rsidRPr="00CA35B3">
              <w:rPr>
                <w:rFonts w:ascii="Times New Roman" w:eastAsia="Times New Roman" w:hAnsi="Times New Roman"/>
                <w:bCs/>
                <w:lang w:eastAsia="ru-RU"/>
              </w:rPr>
              <w:t>В музее представлена коллекция старинных музыкальных инструментов и механизмов (граммофоны, патефоны, фисгармонии, музыкальные шкатулки, шарманка), часов (настенные, настольные, напольные, каминные, каретные), колоколов (поддужные, ботала, рынды, бубенцы, церковные колокола завода Оловянишниковых), утюгов, золотофонных икон. Особенностью музея является то, что все экспонаты находятся в рабочем состоянии: можно услышать и бой старинных часов, и звуки музыкальных инструментов.</w:t>
            </w:r>
          </w:p>
          <w:p w:rsidR="00CA35B3" w:rsidRPr="00CA35B3" w:rsidRDefault="00CA35B3" w:rsidP="00CA35B3">
            <w:pPr>
              <w:shd w:val="clear" w:color="auto" w:fill="FFFFFF"/>
              <w:spacing w:before="160" w:after="0" w:line="240" w:lineRule="auto"/>
              <w:jc w:val="both"/>
              <w:rPr>
                <w:rFonts w:ascii="Times New Roman" w:eastAsia="Times New Roman" w:hAnsi="Times New Roman"/>
                <w:b/>
                <w:bCs/>
                <w:lang w:eastAsia="ru-RU"/>
              </w:rPr>
            </w:pPr>
            <w:r w:rsidRPr="00CA35B3">
              <w:rPr>
                <w:rFonts w:ascii="Times New Roman" w:eastAsia="Times New Roman" w:hAnsi="Times New Roman"/>
                <w:b/>
                <w:bCs/>
                <w:lang w:eastAsia="ru-RU"/>
              </w:rPr>
              <w:t>Трансфер в гостиницу, размещени</w:t>
            </w:r>
            <w:r>
              <w:rPr>
                <w:rFonts w:ascii="Times New Roman" w:eastAsia="Times New Roman" w:hAnsi="Times New Roman"/>
                <w:b/>
                <w:bCs/>
                <w:lang w:eastAsia="ru-RU"/>
              </w:rPr>
              <w:t>е в гостинице.</w:t>
            </w:r>
          </w:p>
          <w:p w:rsidR="00CA35B3" w:rsidRPr="00CA35B3" w:rsidRDefault="00CA35B3" w:rsidP="00CA35B3">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С 16:30 свободное время.</w:t>
            </w:r>
          </w:p>
          <w:p w:rsidR="00E05EE7" w:rsidRPr="00952187" w:rsidRDefault="00253B63" w:rsidP="00253B63">
            <w:pPr>
              <w:shd w:val="clear" w:color="auto" w:fill="FFFFFF"/>
              <w:spacing w:before="160" w:after="0" w:line="240" w:lineRule="auto"/>
              <w:jc w:val="both"/>
              <w:rPr>
                <w:rFonts w:ascii="Times New Roman" w:eastAsia="Times New Roman" w:hAnsi="Times New Roman"/>
                <w:bCs/>
                <w:i/>
                <w:lang w:eastAsia="ru-RU"/>
              </w:rPr>
            </w:pPr>
            <w:r w:rsidRPr="00253B63">
              <w:rPr>
                <w:rFonts w:ascii="Times New Roman" w:eastAsia="Times New Roman" w:hAnsi="Times New Roman"/>
                <w:b/>
                <w:bCs/>
                <w:lang w:eastAsia="ru-RU"/>
              </w:rPr>
              <w:t>Ночь в гостинице.</w:t>
            </w:r>
          </w:p>
        </w:tc>
      </w:tr>
      <w:tr w:rsidR="000917F5" w:rsidRPr="0035422F" w:rsidTr="00BE1E73">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rsidR="000917F5" w:rsidRPr="00072673" w:rsidRDefault="000917F5" w:rsidP="00AC77BF">
            <w:pPr>
              <w:widowControl w:val="0"/>
              <w:spacing w:before="240"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997EFD" w:rsidRPr="00997EFD" w:rsidRDefault="00997EFD" w:rsidP="00997EFD">
            <w:pPr>
              <w:shd w:val="clear" w:color="auto" w:fill="FFFFFF"/>
              <w:spacing w:before="160" w:after="0" w:line="240" w:lineRule="auto"/>
              <w:jc w:val="both"/>
              <w:rPr>
                <w:rFonts w:ascii="Times New Roman" w:eastAsia="Times New Roman" w:hAnsi="Times New Roman"/>
                <w:b/>
                <w:bCs/>
                <w:lang w:eastAsia="ru-RU"/>
              </w:rPr>
            </w:pPr>
            <w:r w:rsidRPr="00997EFD">
              <w:rPr>
                <w:rFonts w:ascii="Times New Roman" w:eastAsia="Times New Roman" w:hAnsi="Times New Roman"/>
                <w:b/>
                <w:bCs/>
                <w:lang w:eastAsia="ru-RU"/>
              </w:rPr>
              <w:t>Завтрак.</w:t>
            </w:r>
          </w:p>
          <w:p w:rsidR="00997EFD" w:rsidRPr="00997EFD" w:rsidRDefault="00997EFD" w:rsidP="00997EF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дер. Мартыново.</w:t>
            </w:r>
          </w:p>
          <w:p w:rsidR="00997EFD" w:rsidRPr="00997EFD" w:rsidRDefault="00997EFD" w:rsidP="00997EFD">
            <w:pPr>
              <w:shd w:val="clear" w:color="auto" w:fill="FFFFFF"/>
              <w:spacing w:before="160" w:after="0" w:line="240" w:lineRule="auto"/>
              <w:jc w:val="both"/>
              <w:rPr>
                <w:rFonts w:ascii="Times New Roman" w:eastAsia="Times New Roman" w:hAnsi="Times New Roman"/>
                <w:b/>
                <w:bCs/>
                <w:lang w:eastAsia="ru-RU"/>
              </w:rPr>
            </w:pPr>
            <w:r w:rsidRPr="00997EFD">
              <w:rPr>
                <w:rFonts w:ascii="Times New Roman" w:eastAsia="Times New Roman" w:hAnsi="Times New Roman"/>
                <w:b/>
                <w:bCs/>
                <w:lang w:eastAsia="ru-RU"/>
              </w:rPr>
              <w:t>Экскурсия в музее кацкарей с программой «Побахóримпо-кáцки</w:t>
            </w:r>
            <w:r>
              <w:rPr>
                <w:rFonts w:ascii="Times New Roman" w:eastAsia="Times New Roman" w:hAnsi="Times New Roman"/>
                <w:b/>
                <w:bCs/>
                <w:lang w:eastAsia="ru-RU"/>
              </w:rPr>
              <w:t>е!»</w:t>
            </w:r>
          </w:p>
          <w:p w:rsidR="00997EFD" w:rsidRPr="00997EFD" w:rsidRDefault="00997EFD" w:rsidP="00997EFD">
            <w:pPr>
              <w:shd w:val="clear" w:color="auto" w:fill="FFFFFF"/>
              <w:spacing w:after="0" w:line="240" w:lineRule="auto"/>
              <w:jc w:val="both"/>
              <w:rPr>
                <w:rFonts w:ascii="Times New Roman" w:eastAsia="Times New Roman" w:hAnsi="Times New Roman"/>
                <w:bCs/>
                <w:lang w:eastAsia="ru-RU"/>
              </w:rPr>
            </w:pPr>
            <w:r w:rsidRPr="00997EFD">
              <w:rPr>
                <w:rFonts w:ascii="Times New Roman" w:eastAsia="Times New Roman" w:hAnsi="Times New Roman"/>
                <w:bCs/>
                <w:lang w:eastAsia="ru-RU"/>
              </w:rPr>
              <w:t>Экскурсия по этнографической избе (все вещи живут на своих местах с 1910 года в окружении кацкого фольклора, мифов и диалекта), посещение подворья с животными</w:t>
            </w:r>
            <w:r w:rsidR="005D20D6">
              <w:rPr>
                <w:rFonts w:ascii="Times New Roman" w:eastAsia="Times New Roman" w:hAnsi="Times New Roman"/>
                <w:bCs/>
                <w:lang w:eastAsia="ru-RU"/>
              </w:rPr>
              <w:t xml:space="preserve"> и обед из русской печки (</w:t>
            </w:r>
            <w:r w:rsidRPr="00997EFD">
              <w:rPr>
                <w:rFonts w:ascii="Times New Roman" w:eastAsia="Times New Roman" w:hAnsi="Times New Roman"/>
                <w:bCs/>
                <w:lang w:eastAsia="ru-RU"/>
              </w:rPr>
              <w:t xml:space="preserve">щи, томлёная картошка по-кáцкие, тушеная курица, солёные огурчики, капустный салат, чай, топлёное </w:t>
            </w:r>
            <w:r w:rsidR="005D20D6">
              <w:rPr>
                <w:rFonts w:ascii="Times New Roman" w:eastAsia="Times New Roman" w:hAnsi="Times New Roman"/>
                <w:bCs/>
                <w:lang w:eastAsia="ru-RU"/>
              </w:rPr>
              <w:t xml:space="preserve">молоко, пирожок или блин, хлеб). </w:t>
            </w:r>
            <w:r w:rsidRPr="00997EFD">
              <w:rPr>
                <w:rFonts w:ascii="Times New Roman" w:eastAsia="Times New Roman" w:hAnsi="Times New Roman"/>
                <w:bCs/>
                <w:lang w:eastAsia="ru-RU"/>
              </w:rPr>
              <w:t>И как это принято на деревенских застольях – на лавках, за общим столом!</w:t>
            </w:r>
          </w:p>
          <w:p w:rsidR="00997EFD" w:rsidRPr="00997EFD" w:rsidRDefault="00997EFD" w:rsidP="00997EF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Мышкин.</w:t>
            </w:r>
          </w:p>
          <w:p w:rsidR="00997EFD" w:rsidRPr="00997EFD" w:rsidRDefault="00997EFD" w:rsidP="00997EFD">
            <w:pPr>
              <w:shd w:val="clear" w:color="auto" w:fill="FFFFFF"/>
              <w:spacing w:before="160" w:after="0" w:line="240" w:lineRule="auto"/>
              <w:jc w:val="both"/>
              <w:rPr>
                <w:rFonts w:ascii="Times New Roman" w:eastAsia="Times New Roman" w:hAnsi="Times New Roman"/>
                <w:b/>
                <w:bCs/>
                <w:lang w:eastAsia="ru-RU"/>
              </w:rPr>
            </w:pPr>
            <w:r w:rsidRPr="00997EFD">
              <w:rPr>
                <w:rFonts w:ascii="Times New Roman" w:eastAsia="Times New Roman" w:hAnsi="Times New Roman"/>
                <w:b/>
                <w:bCs/>
                <w:lang w:eastAsia="ru-RU"/>
              </w:rPr>
              <w:t>Экскурсионн</w:t>
            </w:r>
            <w:r>
              <w:rPr>
                <w:rFonts w:ascii="Times New Roman" w:eastAsia="Times New Roman" w:hAnsi="Times New Roman"/>
                <w:b/>
                <w:bCs/>
                <w:lang w:eastAsia="ru-RU"/>
              </w:rPr>
              <w:t>ая программа «Мышиное царство».</w:t>
            </w:r>
          </w:p>
          <w:p w:rsidR="00997EFD" w:rsidRPr="00997EFD" w:rsidRDefault="00997EFD" w:rsidP="00997EFD">
            <w:pPr>
              <w:shd w:val="clear" w:color="auto" w:fill="FFFFFF"/>
              <w:spacing w:after="0" w:line="240" w:lineRule="auto"/>
              <w:jc w:val="both"/>
              <w:rPr>
                <w:rFonts w:ascii="Times New Roman" w:eastAsia="Times New Roman" w:hAnsi="Times New Roman"/>
                <w:bCs/>
                <w:lang w:eastAsia="ru-RU"/>
              </w:rPr>
            </w:pPr>
            <w:r w:rsidRPr="00997EFD">
              <w:rPr>
                <w:rFonts w:ascii="Times New Roman" w:eastAsia="Times New Roman" w:hAnsi="Times New Roman"/>
                <w:bCs/>
                <w:lang w:eastAsia="ru-RU"/>
              </w:rPr>
              <w:t xml:space="preserve">«Мышиное царство» – это обзорная экскурсия по городу, в ходе которой вы побываете на Волжской набережной, Мемориале Победы, в усадьбе купца-миллионера Т.В. Чистова, а также посетите 5 музеев: </w:t>
            </w:r>
          </w:p>
          <w:p w:rsidR="00997EFD" w:rsidRPr="00997EFD" w:rsidRDefault="00997EFD" w:rsidP="00997EFD">
            <w:pPr>
              <w:shd w:val="clear" w:color="auto" w:fill="FFFFFF"/>
              <w:spacing w:after="0" w:line="240" w:lineRule="auto"/>
              <w:jc w:val="both"/>
              <w:rPr>
                <w:rFonts w:ascii="Times New Roman" w:eastAsia="Times New Roman" w:hAnsi="Times New Roman"/>
                <w:bCs/>
                <w:lang w:eastAsia="ru-RU"/>
              </w:rPr>
            </w:pPr>
            <w:r w:rsidRPr="00997EFD">
              <w:rPr>
                <w:rFonts w:ascii="Times New Roman" w:eastAsia="Times New Roman" w:hAnsi="Times New Roman"/>
                <w:bCs/>
                <w:lang w:eastAsia="ru-RU"/>
              </w:rPr>
              <w:t xml:space="preserve">– Туристичеcкий комплекс «Мышкины палаты». Вас встретят дворовые девки и покажут царские хоромы. Побываете на приеме мышиных царя со царицею, в центре управления </w:t>
            </w:r>
            <w:r w:rsidRPr="00997EFD">
              <w:rPr>
                <w:rFonts w:ascii="Times New Roman" w:eastAsia="Times New Roman" w:hAnsi="Times New Roman"/>
                <w:bCs/>
                <w:lang w:eastAsia="ru-RU"/>
              </w:rPr>
              <w:lastRenderedPageBreak/>
              <w:t>делами мышей, сырной комнате и в настоящем царском зверинце мельницы купца Чистова (экспозиция «Амбарные мыши»);</w:t>
            </w:r>
          </w:p>
          <w:p w:rsidR="00997EFD" w:rsidRPr="00997EFD" w:rsidRDefault="00997EFD" w:rsidP="00997EFD">
            <w:pPr>
              <w:shd w:val="clear" w:color="auto" w:fill="FFFFFF"/>
              <w:spacing w:after="0" w:line="240" w:lineRule="auto"/>
              <w:jc w:val="both"/>
              <w:rPr>
                <w:rFonts w:ascii="Times New Roman" w:eastAsia="Times New Roman" w:hAnsi="Times New Roman"/>
                <w:bCs/>
                <w:lang w:eastAsia="ru-RU"/>
              </w:rPr>
            </w:pPr>
            <w:r w:rsidRPr="00997EFD">
              <w:rPr>
                <w:rFonts w:ascii="Times New Roman" w:eastAsia="Times New Roman" w:hAnsi="Times New Roman"/>
                <w:bCs/>
                <w:lang w:eastAsia="ru-RU"/>
              </w:rPr>
              <w:t>– Мельницу купца Т.В. Чистова. Вам расскажут о нефтяной мельнице XIX века, узнаете путь превращения зерна в муку и познакомитесь с «амбарными» мышами;</w:t>
            </w:r>
          </w:p>
          <w:p w:rsidR="00997EFD" w:rsidRPr="00997EFD" w:rsidRDefault="00997EFD" w:rsidP="00997EFD">
            <w:pPr>
              <w:shd w:val="clear" w:color="auto" w:fill="FFFFFF"/>
              <w:spacing w:after="0" w:line="240" w:lineRule="auto"/>
              <w:jc w:val="both"/>
              <w:rPr>
                <w:rFonts w:ascii="Times New Roman" w:eastAsia="Times New Roman" w:hAnsi="Times New Roman"/>
                <w:bCs/>
                <w:lang w:eastAsia="ru-RU"/>
              </w:rPr>
            </w:pPr>
            <w:r w:rsidRPr="00997EFD">
              <w:rPr>
                <w:rFonts w:ascii="Times New Roman" w:eastAsia="Times New Roman" w:hAnsi="Times New Roman"/>
                <w:bCs/>
                <w:lang w:eastAsia="ru-RU"/>
              </w:rPr>
              <w:t>– Музей «Русские валенки», в котором вы не только познакомитесь с секретами производства самой теплой в мире обуви, но и увидите интересные экспонаты;</w:t>
            </w:r>
          </w:p>
          <w:p w:rsidR="00997EFD" w:rsidRPr="00997EFD" w:rsidRDefault="00997EFD" w:rsidP="00997EFD">
            <w:pPr>
              <w:shd w:val="clear" w:color="auto" w:fill="FFFFFF"/>
              <w:spacing w:after="0" w:line="240" w:lineRule="auto"/>
              <w:jc w:val="both"/>
              <w:rPr>
                <w:rFonts w:ascii="Times New Roman" w:eastAsia="Times New Roman" w:hAnsi="Times New Roman"/>
                <w:bCs/>
                <w:lang w:eastAsia="ru-RU"/>
              </w:rPr>
            </w:pPr>
            <w:r w:rsidRPr="00997EFD">
              <w:rPr>
                <w:rFonts w:ascii="Times New Roman" w:eastAsia="Times New Roman" w:hAnsi="Times New Roman"/>
                <w:bCs/>
                <w:lang w:eastAsia="ru-RU"/>
              </w:rPr>
              <w:t>– Этнографическую экспозицию «Лён» с выставкой «Куколка-дружочек мой». Узнаете о том, как из маленького льняного семечка вырастает лен, как делают нити, ткут льняное полотно и шьют одеж</w:t>
            </w:r>
            <w:r>
              <w:rPr>
                <w:rFonts w:ascii="Times New Roman" w:eastAsia="Times New Roman" w:hAnsi="Times New Roman"/>
                <w:bCs/>
                <w:lang w:eastAsia="ru-RU"/>
              </w:rPr>
              <w:t>д</w:t>
            </w:r>
            <w:r w:rsidRPr="00997EFD">
              <w:rPr>
                <w:rFonts w:ascii="Times New Roman" w:eastAsia="Times New Roman" w:hAnsi="Times New Roman"/>
                <w:bCs/>
                <w:lang w:eastAsia="ru-RU"/>
              </w:rPr>
              <w:t>у, а также с какими куклами играли наши прабабушки, как куколок мастерили, и для чего они служили;</w:t>
            </w:r>
          </w:p>
          <w:p w:rsidR="00997EFD" w:rsidRPr="00997EFD" w:rsidRDefault="00997EFD" w:rsidP="00997EFD">
            <w:pPr>
              <w:shd w:val="clear" w:color="auto" w:fill="FFFFFF"/>
              <w:spacing w:after="0" w:line="240" w:lineRule="auto"/>
              <w:jc w:val="both"/>
              <w:rPr>
                <w:rFonts w:ascii="Times New Roman" w:eastAsia="Times New Roman" w:hAnsi="Times New Roman"/>
                <w:bCs/>
                <w:lang w:eastAsia="ru-RU"/>
              </w:rPr>
            </w:pPr>
            <w:r w:rsidRPr="00997EFD">
              <w:rPr>
                <w:rFonts w:ascii="Times New Roman" w:eastAsia="Times New Roman" w:hAnsi="Times New Roman"/>
                <w:bCs/>
                <w:lang w:eastAsia="ru-RU"/>
              </w:rPr>
              <w:t>– Музей «живых» ремесел, где вас ждут мастера гончарного и кузнечного дела, которые продемонстрируют вам своё искусство.</w:t>
            </w:r>
          </w:p>
          <w:p w:rsidR="00997EFD" w:rsidRPr="00997EFD" w:rsidRDefault="00997EFD" w:rsidP="00997EF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Трансфер в гостиницу.</w:t>
            </w:r>
          </w:p>
          <w:p w:rsidR="00997EFD" w:rsidRPr="00997EFD" w:rsidRDefault="00997EFD" w:rsidP="00997EFD">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 С 18:30 свободное время.</w:t>
            </w:r>
          </w:p>
          <w:p w:rsidR="000917F5" w:rsidRPr="00253B63" w:rsidRDefault="00997EFD" w:rsidP="00EF45FD">
            <w:pPr>
              <w:shd w:val="clear" w:color="auto" w:fill="FFFFFF"/>
              <w:spacing w:before="160" w:after="0" w:line="240" w:lineRule="auto"/>
              <w:jc w:val="both"/>
              <w:rPr>
                <w:rFonts w:ascii="Times New Roman" w:eastAsia="Times New Roman" w:hAnsi="Times New Roman"/>
                <w:b/>
                <w:bCs/>
                <w:lang w:eastAsia="ru-RU"/>
              </w:rPr>
            </w:pPr>
            <w:r w:rsidRPr="00997EFD">
              <w:rPr>
                <w:rFonts w:ascii="Times New Roman" w:eastAsia="Times New Roman" w:hAnsi="Times New Roman"/>
                <w:b/>
                <w:bCs/>
                <w:lang w:eastAsia="ru-RU"/>
              </w:rPr>
              <w:t>Ночь в гостинице.</w:t>
            </w:r>
          </w:p>
        </w:tc>
      </w:tr>
      <w:tr w:rsidR="007474B7" w:rsidRPr="00253B63" w:rsidTr="007474B7">
        <w:trPr>
          <w:trHeight w:val="412"/>
        </w:trPr>
        <w:tc>
          <w:tcPr>
            <w:tcW w:w="993" w:type="dxa"/>
            <w:tcBorders>
              <w:top w:val="single" w:sz="4" w:space="0" w:color="auto"/>
              <w:left w:val="single" w:sz="4" w:space="0" w:color="auto"/>
              <w:bottom w:val="single" w:sz="4" w:space="0" w:color="auto"/>
              <w:right w:val="single" w:sz="4" w:space="0" w:color="auto"/>
            </w:tcBorders>
            <w:shd w:val="clear" w:color="auto" w:fill="auto"/>
          </w:tcPr>
          <w:p w:rsidR="007474B7" w:rsidRPr="00072673" w:rsidRDefault="00BE7F68" w:rsidP="006D4ABA">
            <w:pPr>
              <w:widowControl w:val="0"/>
              <w:spacing w:before="240" w:after="0" w:line="240" w:lineRule="auto"/>
              <w:jc w:val="center"/>
              <w:rPr>
                <w:rFonts w:ascii="Times New Roman" w:eastAsia="Times New Roman" w:hAnsi="Times New Roman"/>
                <w:b/>
                <w:sz w:val="24"/>
                <w:szCs w:val="24"/>
                <w:lang w:eastAsia="ru-RU"/>
              </w:rPr>
            </w:pPr>
            <w:bookmarkStart w:id="0" w:name="_Hlk45711510"/>
            <w:bookmarkStart w:id="1" w:name="_Hlk45711422"/>
            <w:bookmarkStart w:id="2" w:name="_Hlk43742582"/>
            <w:bookmarkStart w:id="3" w:name="_Hlk43730867"/>
            <w:r>
              <w:rPr>
                <w:rFonts w:ascii="Times New Roman" w:eastAsia="Times New Roman" w:hAnsi="Times New Roman"/>
                <w:b/>
                <w:sz w:val="24"/>
                <w:szCs w:val="24"/>
                <w:lang w:eastAsia="ru-RU"/>
              </w:rPr>
              <w:lastRenderedPageBreak/>
              <w:t>3</w:t>
            </w:r>
            <w:r w:rsidR="007474B7">
              <w:rPr>
                <w:rFonts w:ascii="Times New Roman" w:eastAsia="Times New Roman" w:hAnsi="Times New Roman"/>
                <w:b/>
                <w:sz w:val="24"/>
                <w:szCs w:val="24"/>
                <w:lang w:eastAsia="ru-RU"/>
              </w:rPr>
              <w:t xml:space="preserve"> день</w:t>
            </w:r>
          </w:p>
        </w:tc>
        <w:tc>
          <w:tcPr>
            <w:tcW w:w="8930" w:type="dxa"/>
            <w:tcBorders>
              <w:top w:val="single" w:sz="4" w:space="0" w:color="auto"/>
              <w:left w:val="single" w:sz="4" w:space="0" w:color="auto"/>
              <w:bottom w:val="single" w:sz="4" w:space="0" w:color="auto"/>
              <w:right w:val="single" w:sz="4" w:space="0" w:color="auto"/>
            </w:tcBorders>
            <w:shd w:val="clear" w:color="auto" w:fill="auto"/>
          </w:tcPr>
          <w:p w:rsidR="00BE7F68" w:rsidRPr="00BE7F68" w:rsidRDefault="00BE7F68" w:rsidP="00BE7F68">
            <w:pPr>
              <w:shd w:val="clear" w:color="auto" w:fill="FFFFFF"/>
              <w:spacing w:before="160" w:after="0" w:line="240" w:lineRule="auto"/>
              <w:jc w:val="both"/>
              <w:rPr>
                <w:rFonts w:ascii="Times New Roman" w:eastAsia="Times New Roman" w:hAnsi="Times New Roman"/>
                <w:b/>
                <w:bCs/>
                <w:lang w:eastAsia="ru-RU"/>
              </w:rPr>
            </w:pPr>
            <w:r w:rsidRPr="00BE7F68">
              <w:rPr>
                <w:rFonts w:ascii="Times New Roman" w:eastAsia="Times New Roman" w:hAnsi="Times New Roman"/>
                <w:b/>
                <w:bCs/>
                <w:lang w:eastAsia="ru-RU"/>
              </w:rPr>
              <w:t>Завтрак.</w:t>
            </w:r>
          </w:p>
          <w:p w:rsidR="00BE7F68" w:rsidRPr="00BE7F68" w:rsidRDefault="00BE7F68" w:rsidP="00BE7F68">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Углич.</w:t>
            </w:r>
          </w:p>
          <w:p w:rsidR="00BE7F68" w:rsidRPr="00BE7F68" w:rsidRDefault="00BE7F68" w:rsidP="00BE7F68">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Обзорная экскурсия по городу.</w:t>
            </w:r>
          </w:p>
          <w:p w:rsidR="00BE7F68" w:rsidRPr="00BE7F68" w:rsidRDefault="00BE7F68" w:rsidP="00BE7F68">
            <w:pPr>
              <w:shd w:val="clear" w:color="auto" w:fill="FFFFFF"/>
              <w:spacing w:after="0" w:line="240" w:lineRule="auto"/>
              <w:jc w:val="both"/>
              <w:rPr>
                <w:rFonts w:ascii="Times New Roman" w:eastAsia="Times New Roman" w:hAnsi="Times New Roman"/>
                <w:bCs/>
                <w:lang w:eastAsia="ru-RU"/>
              </w:rPr>
            </w:pPr>
            <w:r w:rsidRPr="00BE7F68">
              <w:rPr>
                <w:rFonts w:ascii="Times New Roman" w:eastAsia="Times New Roman" w:hAnsi="Times New Roman"/>
                <w:bCs/>
                <w:lang w:eastAsia="ru-RU"/>
              </w:rPr>
              <w:t>В Угличе правили мятежные князья, сюда ссылались неугодные правители, здесь же пресекся род Рюриковичей и началась трехсотлетняя история новой царской династии Романовых. С Угличем связано начало великой Смуты и самое загадочное происшествие всей русской истории, вызвавшее цепную реакцию больших исторических событий и породившее целую плеяду лже-наследников и лже-наследниц царского трона в России.</w:t>
            </w:r>
          </w:p>
          <w:p w:rsidR="00BE7F68" w:rsidRPr="00BE7F68" w:rsidRDefault="00BE7F68" w:rsidP="00BE7F68">
            <w:pPr>
              <w:shd w:val="clear" w:color="auto" w:fill="FFFFFF"/>
              <w:spacing w:before="160" w:after="0" w:line="240" w:lineRule="auto"/>
              <w:jc w:val="both"/>
              <w:rPr>
                <w:rFonts w:ascii="Times New Roman" w:eastAsia="Times New Roman" w:hAnsi="Times New Roman"/>
                <w:b/>
                <w:bCs/>
                <w:lang w:eastAsia="ru-RU"/>
              </w:rPr>
            </w:pPr>
            <w:r w:rsidRPr="00BE7F68">
              <w:rPr>
                <w:rFonts w:ascii="Times New Roman" w:eastAsia="Times New Roman" w:hAnsi="Times New Roman"/>
                <w:b/>
                <w:bCs/>
                <w:lang w:eastAsia="ru-RU"/>
              </w:rPr>
              <w:t>Интерактивная программа «Царевич Дими</w:t>
            </w:r>
            <w:r>
              <w:rPr>
                <w:rFonts w:ascii="Times New Roman" w:eastAsia="Times New Roman" w:hAnsi="Times New Roman"/>
                <w:b/>
                <w:bCs/>
                <w:lang w:eastAsia="ru-RU"/>
              </w:rPr>
              <w:t>трий. Тайны Угличского кремля».</w:t>
            </w:r>
          </w:p>
          <w:p w:rsidR="00BE7F68" w:rsidRPr="00BE7F68" w:rsidRDefault="00BE7F68" w:rsidP="00BE7F68">
            <w:pPr>
              <w:shd w:val="clear" w:color="auto" w:fill="FFFFFF"/>
              <w:spacing w:after="0" w:line="240" w:lineRule="auto"/>
              <w:jc w:val="both"/>
              <w:rPr>
                <w:rFonts w:ascii="Times New Roman" w:eastAsia="Times New Roman" w:hAnsi="Times New Roman"/>
                <w:bCs/>
                <w:lang w:eastAsia="ru-RU"/>
              </w:rPr>
            </w:pPr>
            <w:r w:rsidRPr="00BE7F68">
              <w:rPr>
                <w:rFonts w:ascii="Times New Roman" w:eastAsia="Times New Roman" w:hAnsi="Times New Roman"/>
                <w:bCs/>
                <w:lang w:eastAsia="ru-RU"/>
              </w:rPr>
              <w:t>Во время интерактивной игры-расследования вы попробуете разобраться в перипетиях одного из самых загадочных событий русской истории, произошедшего в Угличском кремле. 15 мая 1591 года звон набатного колокола возвестил о начале Смуты на Руси, нарушив тишину древнего города. Погиб Димитрий, младший сын Ивана Грозного. В программе вы узнаете, как и где жил царственный отрок, почему он стал последним угличским князем, познакомитесь с версиями его загадочной гибели, поиграете в старинные игры – свайку, бабки, городки. Вы посетите:</w:t>
            </w:r>
          </w:p>
          <w:p w:rsidR="00BE7F68" w:rsidRPr="00BE7F68" w:rsidRDefault="00BE7F68" w:rsidP="00BE7F68">
            <w:pPr>
              <w:shd w:val="clear" w:color="auto" w:fill="FFFFFF"/>
              <w:spacing w:after="0" w:line="240" w:lineRule="auto"/>
              <w:jc w:val="both"/>
              <w:rPr>
                <w:rFonts w:ascii="Times New Roman" w:eastAsia="Times New Roman" w:hAnsi="Times New Roman"/>
                <w:bCs/>
                <w:lang w:eastAsia="ru-RU"/>
              </w:rPr>
            </w:pPr>
            <w:r w:rsidRPr="00BE7F68">
              <w:rPr>
                <w:rFonts w:ascii="Times New Roman" w:eastAsia="Times New Roman" w:hAnsi="Times New Roman"/>
                <w:bCs/>
                <w:lang w:eastAsia="ru-RU"/>
              </w:rPr>
              <w:t>– церковь царевича Димитрия на Крови (XVII век) – мемориально-выставочный комплекс «Святыни и реликвии угличской трагедии XVI века»;</w:t>
            </w:r>
          </w:p>
          <w:p w:rsidR="00BE7F68" w:rsidRPr="00BE7F68" w:rsidRDefault="00BE7F68" w:rsidP="00BE7F68">
            <w:pPr>
              <w:shd w:val="clear" w:color="auto" w:fill="FFFFFF"/>
              <w:spacing w:after="0" w:line="240" w:lineRule="auto"/>
              <w:jc w:val="both"/>
              <w:rPr>
                <w:rFonts w:ascii="Times New Roman" w:eastAsia="Times New Roman" w:hAnsi="Times New Roman"/>
                <w:bCs/>
                <w:lang w:eastAsia="ru-RU"/>
              </w:rPr>
            </w:pPr>
            <w:r w:rsidRPr="00BE7F68">
              <w:rPr>
                <w:rFonts w:ascii="Times New Roman" w:eastAsia="Times New Roman" w:hAnsi="Times New Roman"/>
                <w:bCs/>
                <w:lang w:eastAsia="ru-RU"/>
              </w:rPr>
              <w:t>– палату дворца удельных князей (XV век) – выставочный комплекс «Угличский край в X – начале XVII века».</w:t>
            </w:r>
          </w:p>
          <w:p w:rsidR="00BE7F68" w:rsidRPr="00BE7F68" w:rsidRDefault="00BE7F68" w:rsidP="00BE7F68">
            <w:pPr>
              <w:shd w:val="clear" w:color="auto" w:fill="FFFFFF"/>
              <w:spacing w:before="160" w:after="0" w:line="240" w:lineRule="auto"/>
              <w:jc w:val="both"/>
              <w:rPr>
                <w:rFonts w:ascii="Times New Roman" w:eastAsia="Times New Roman" w:hAnsi="Times New Roman"/>
                <w:b/>
                <w:bCs/>
                <w:lang w:eastAsia="ru-RU"/>
              </w:rPr>
            </w:pPr>
            <w:r w:rsidRPr="00BE7F68">
              <w:rPr>
                <w:rFonts w:ascii="Times New Roman" w:eastAsia="Times New Roman" w:hAnsi="Times New Roman"/>
                <w:b/>
                <w:bCs/>
                <w:lang w:eastAsia="ru-RU"/>
              </w:rPr>
              <w:t>Программа «О</w:t>
            </w:r>
            <w:r>
              <w:rPr>
                <w:rFonts w:ascii="Times New Roman" w:eastAsia="Times New Roman" w:hAnsi="Times New Roman"/>
                <w:b/>
                <w:bCs/>
                <w:lang w:eastAsia="ru-RU"/>
              </w:rPr>
              <w:t>дин день в старорусской школе».</w:t>
            </w:r>
          </w:p>
          <w:p w:rsidR="00BE7F68" w:rsidRPr="00BE7F68" w:rsidRDefault="00BE7F68" w:rsidP="00BE7F68">
            <w:pPr>
              <w:shd w:val="clear" w:color="auto" w:fill="FFFFFF"/>
              <w:spacing w:after="0" w:line="240" w:lineRule="auto"/>
              <w:jc w:val="both"/>
              <w:rPr>
                <w:rFonts w:ascii="Times New Roman" w:eastAsia="Times New Roman" w:hAnsi="Times New Roman"/>
                <w:bCs/>
                <w:lang w:eastAsia="ru-RU"/>
              </w:rPr>
            </w:pPr>
            <w:r w:rsidRPr="00BE7F68">
              <w:rPr>
                <w:rFonts w:ascii="Times New Roman" w:eastAsia="Times New Roman" w:hAnsi="Times New Roman"/>
                <w:bCs/>
                <w:lang w:eastAsia="ru-RU"/>
              </w:rPr>
              <w:t>Музей приглашает на один день оказаться в старой русской школе и узнать: чему учили в старину, как был организован учебный день, секреты гусиного пера, какие наказания применялись, что такое «склады», почему когда азбуку учат на всю избу кричат и почему учеников однокашниками звали.</w:t>
            </w:r>
          </w:p>
          <w:p w:rsidR="00BE7F68" w:rsidRPr="00BE7F68" w:rsidRDefault="00BE7F68" w:rsidP="00BE7F68">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Обед в кафе города.</w:t>
            </w:r>
          </w:p>
          <w:p w:rsidR="00BE7F68" w:rsidRPr="00BE7F68" w:rsidRDefault="00BE7F68" w:rsidP="00BE7F68">
            <w:pPr>
              <w:shd w:val="clear" w:color="auto" w:fill="FFFFFF"/>
              <w:spacing w:before="160" w:after="0" w:line="240" w:lineRule="auto"/>
              <w:jc w:val="both"/>
              <w:rPr>
                <w:rFonts w:ascii="Times New Roman" w:eastAsia="Times New Roman" w:hAnsi="Times New Roman"/>
                <w:b/>
                <w:bCs/>
                <w:lang w:eastAsia="ru-RU"/>
              </w:rPr>
            </w:pPr>
            <w:r>
              <w:rPr>
                <w:rFonts w:ascii="Times New Roman" w:eastAsia="Times New Roman" w:hAnsi="Times New Roman"/>
                <w:b/>
                <w:bCs/>
                <w:lang w:eastAsia="ru-RU"/>
              </w:rPr>
              <w:t>Переезд в Ярославль.</w:t>
            </w:r>
          </w:p>
          <w:p w:rsidR="007474B7" w:rsidRPr="00253B63" w:rsidRDefault="00BE7F68" w:rsidP="00BE7F68">
            <w:pPr>
              <w:shd w:val="clear" w:color="auto" w:fill="FFFFFF"/>
              <w:spacing w:before="160" w:after="0" w:line="240" w:lineRule="auto"/>
              <w:jc w:val="both"/>
              <w:rPr>
                <w:rFonts w:ascii="Times New Roman" w:eastAsia="Times New Roman" w:hAnsi="Times New Roman"/>
                <w:b/>
                <w:bCs/>
                <w:lang w:eastAsia="ru-RU"/>
              </w:rPr>
            </w:pPr>
            <w:r w:rsidRPr="00BE7F68">
              <w:rPr>
                <w:rFonts w:ascii="Times New Roman" w:eastAsia="Times New Roman" w:hAnsi="Times New Roman"/>
                <w:b/>
                <w:bCs/>
                <w:lang w:eastAsia="ru-RU"/>
              </w:rPr>
              <w:t>В 16:30 окончание программы на ж/д вокзале в Ярославле.</w:t>
            </w:r>
          </w:p>
        </w:tc>
      </w:tr>
    </w:tbl>
    <w:p w:rsidR="006846D7" w:rsidRPr="00BE1E73" w:rsidRDefault="006846D7" w:rsidP="00AC77BF">
      <w:pPr>
        <w:pStyle w:val="af"/>
        <w:tabs>
          <w:tab w:val="left" w:pos="426"/>
        </w:tabs>
        <w:ind w:right="-143"/>
        <w:jc w:val="both"/>
        <w:rPr>
          <w:b/>
          <w:bCs/>
          <w:sz w:val="24"/>
          <w:szCs w:val="28"/>
          <w:lang w:val="ru-RU"/>
        </w:rPr>
      </w:pPr>
    </w:p>
    <w:p w:rsidR="00561CDC" w:rsidRDefault="004A6356" w:rsidP="00ED063A">
      <w:pPr>
        <w:pStyle w:val="af"/>
        <w:tabs>
          <w:tab w:val="left" w:pos="426"/>
        </w:tabs>
        <w:ind w:left="-567" w:right="-143"/>
        <w:rPr>
          <w:b/>
          <w:bCs/>
          <w:sz w:val="28"/>
          <w:szCs w:val="28"/>
          <w:lang w:val="ru-RU"/>
        </w:rPr>
      </w:pPr>
      <w:r w:rsidRPr="00ED2CCB">
        <w:rPr>
          <w:b/>
          <w:bCs/>
          <w:sz w:val="28"/>
          <w:szCs w:val="28"/>
          <w:lang w:val="ru-RU"/>
        </w:rPr>
        <w:t>Стоимость</w:t>
      </w:r>
      <w:bookmarkEnd w:id="0"/>
      <w:bookmarkEnd w:id="1"/>
      <w:bookmarkEnd w:id="2"/>
      <w:bookmarkEnd w:id="3"/>
      <w:r w:rsidR="0049675F">
        <w:rPr>
          <w:b/>
          <w:bCs/>
          <w:sz w:val="28"/>
          <w:szCs w:val="28"/>
          <w:lang w:val="ru-RU"/>
        </w:rPr>
        <w:t xml:space="preserve"> </w:t>
      </w:r>
      <w:r w:rsidR="0049675F" w:rsidRPr="0049675F">
        <w:rPr>
          <w:b/>
          <w:bCs/>
          <w:sz w:val="28"/>
          <w:szCs w:val="28"/>
          <w:lang w:val="ru-RU"/>
        </w:rPr>
        <w:t>за группу (для школьников до 18 (17,99) лет)</w:t>
      </w:r>
      <w:r w:rsidR="0049675F">
        <w:rPr>
          <w:b/>
          <w:bCs/>
          <w:sz w:val="28"/>
          <w:szCs w:val="28"/>
          <w:lang w:val="ru-RU"/>
        </w:rPr>
        <w:t>:</w:t>
      </w:r>
    </w:p>
    <w:p w:rsidR="0049675F" w:rsidRPr="00E006DB" w:rsidRDefault="0049675F" w:rsidP="0049675F">
      <w:pPr>
        <w:pStyle w:val="af"/>
        <w:tabs>
          <w:tab w:val="left" w:pos="426"/>
        </w:tabs>
        <w:ind w:left="-567" w:right="-143"/>
        <w:jc w:val="both"/>
        <w:rPr>
          <w:b/>
          <w:bCs/>
          <w:i/>
          <w:sz w:val="28"/>
          <w:szCs w:val="28"/>
          <w:lang w:val="ru-RU"/>
        </w:rPr>
      </w:pPr>
      <w:r w:rsidRPr="00E006DB">
        <w:rPr>
          <w:b/>
          <w:bCs/>
          <w:i/>
          <w:color w:val="000000"/>
          <w:sz w:val="24"/>
          <w:szCs w:val="22"/>
          <w:lang w:val="ru-RU"/>
        </w:rPr>
        <w:t>Гостиница «</w:t>
      </w:r>
      <w:r>
        <w:rPr>
          <w:b/>
          <w:bCs/>
          <w:i/>
          <w:color w:val="000000"/>
          <w:sz w:val="24"/>
          <w:szCs w:val="22"/>
          <w:lang w:val="ru-RU"/>
        </w:rPr>
        <w:t>3*</w:t>
      </w:r>
      <w:r w:rsidRPr="00E006DB">
        <w:rPr>
          <w:b/>
          <w:bCs/>
          <w:i/>
          <w:color w:val="000000"/>
          <w:sz w:val="24"/>
          <w:szCs w:val="22"/>
          <w:lang w:val="ru-RU"/>
        </w:rPr>
        <w:t>» (2-3-местное размещение)</w:t>
      </w:r>
    </w:p>
    <w:tbl>
      <w:tblPr>
        <w:tblStyle w:val="af3"/>
        <w:tblW w:w="10143" w:type="dxa"/>
        <w:tblInd w:w="-572" w:type="dxa"/>
        <w:tblLook w:val="04A0"/>
      </w:tblPr>
      <w:tblGrid>
        <w:gridCol w:w="3122"/>
        <w:gridCol w:w="1166"/>
        <w:gridCol w:w="1171"/>
        <w:gridCol w:w="1171"/>
        <w:gridCol w:w="1171"/>
        <w:gridCol w:w="1171"/>
        <w:gridCol w:w="1171"/>
      </w:tblGrid>
      <w:tr w:rsidR="0049675F" w:rsidTr="006D4ABA">
        <w:tc>
          <w:tcPr>
            <w:tcW w:w="1538" w:type="pct"/>
            <w:shd w:val="clear" w:color="auto" w:fill="F2F2F2" w:themeFill="background1" w:themeFillShade="F2"/>
          </w:tcPr>
          <w:p w:rsidR="0049675F" w:rsidRDefault="0049675F" w:rsidP="006D4ABA">
            <w:pPr>
              <w:pStyle w:val="af"/>
              <w:tabs>
                <w:tab w:val="left" w:pos="426"/>
              </w:tabs>
              <w:ind w:right="-115"/>
              <w:jc w:val="center"/>
              <w:rPr>
                <w:b/>
                <w:bCs/>
                <w:color w:val="000000"/>
                <w:sz w:val="24"/>
                <w:szCs w:val="22"/>
                <w:lang w:val="ru-RU"/>
              </w:rPr>
            </w:pPr>
            <w:r>
              <w:rPr>
                <w:b/>
                <w:bCs/>
                <w:color w:val="000000"/>
                <w:sz w:val="24"/>
                <w:szCs w:val="22"/>
                <w:lang w:val="ru-RU"/>
              </w:rPr>
              <w:t>Заезды</w:t>
            </w:r>
          </w:p>
        </w:tc>
        <w:tc>
          <w:tcPr>
            <w:tcW w:w="575" w:type="pct"/>
            <w:shd w:val="clear" w:color="auto" w:fill="F2F2F2" w:themeFill="background1" w:themeFillShade="F2"/>
            <w:vAlign w:val="center"/>
          </w:tcPr>
          <w:p w:rsidR="0049675F" w:rsidRPr="00C55960" w:rsidRDefault="0049675F" w:rsidP="006D4ABA">
            <w:pPr>
              <w:pStyle w:val="af"/>
              <w:tabs>
                <w:tab w:val="left" w:pos="426"/>
              </w:tabs>
              <w:ind w:left="-109" w:right="-113"/>
              <w:jc w:val="center"/>
              <w:rPr>
                <w:b/>
                <w:bCs/>
                <w:sz w:val="24"/>
                <w:szCs w:val="22"/>
                <w:lang w:val="ru-RU"/>
              </w:rPr>
            </w:pPr>
            <w:r>
              <w:rPr>
                <w:b/>
                <w:bCs/>
                <w:color w:val="000000"/>
                <w:sz w:val="24"/>
                <w:szCs w:val="22"/>
                <w:lang w:val="ru-RU"/>
              </w:rPr>
              <w:t>15+1</w:t>
            </w:r>
          </w:p>
        </w:tc>
        <w:tc>
          <w:tcPr>
            <w:tcW w:w="577" w:type="pct"/>
            <w:shd w:val="clear" w:color="auto" w:fill="F2F2F2" w:themeFill="background1" w:themeFillShade="F2"/>
            <w:vAlign w:val="center"/>
          </w:tcPr>
          <w:p w:rsidR="0049675F" w:rsidRPr="00C55960" w:rsidRDefault="0049675F" w:rsidP="006D4ABA">
            <w:pPr>
              <w:pStyle w:val="af"/>
              <w:tabs>
                <w:tab w:val="left" w:pos="426"/>
              </w:tabs>
              <w:ind w:left="-111" w:right="-112"/>
              <w:jc w:val="center"/>
              <w:rPr>
                <w:b/>
                <w:bCs/>
                <w:sz w:val="24"/>
                <w:szCs w:val="22"/>
                <w:lang w:val="ru-RU"/>
              </w:rPr>
            </w:pPr>
            <w:r>
              <w:rPr>
                <w:b/>
                <w:bCs/>
                <w:color w:val="000000"/>
                <w:sz w:val="24"/>
                <w:szCs w:val="22"/>
                <w:lang w:val="ru-RU"/>
              </w:rPr>
              <w:t>20+1</w:t>
            </w:r>
          </w:p>
        </w:tc>
        <w:tc>
          <w:tcPr>
            <w:tcW w:w="577" w:type="pct"/>
            <w:shd w:val="clear" w:color="auto" w:fill="F2F2F2" w:themeFill="background1" w:themeFillShade="F2"/>
          </w:tcPr>
          <w:p w:rsidR="0049675F" w:rsidRDefault="0049675F" w:rsidP="006D4ABA">
            <w:pPr>
              <w:pStyle w:val="af"/>
              <w:tabs>
                <w:tab w:val="left" w:pos="426"/>
              </w:tabs>
              <w:ind w:left="-112" w:right="-103"/>
              <w:jc w:val="center"/>
              <w:rPr>
                <w:b/>
                <w:bCs/>
                <w:color w:val="000000"/>
                <w:sz w:val="24"/>
                <w:szCs w:val="22"/>
                <w:lang w:val="ru-RU"/>
              </w:rPr>
            </w:pPr>
            <w:r>
              <w:rPr>
                <w:b/>
                <w:bCs/>
                <w:color w:val="000000"/>
                <w:sz w:val="24"/>
                <w:szCs w:val="22"/>
                <w:lang w:val="ru-RU"/>
              </w:rPr>
              <w:t>25+2</w:t>
            </w:r>
          </w:p>
        </w:tc>
        <w:tc>
          <w:tcPr>
            <w:tcW w:w="577" w:type="pct"/>
            <w:shd w:val="clear" w:color="auto" w:fill="F2F2F2" w:themeFill="background1" w:themeFillShade="F2"/>
            <w:vAlign w:val="center"/>
          </w:tcPr>
          <w:p w:rsidR="0049675F" w:rsidRDefault="0049675F" w:rsidP="006D4ABA">
            <w:pPr>
              <w:pStyle w:val="af"/>
              <w:tabs>
                <w:tab w:val="left" w:pos="426"/>
              </w:tabs>
              <w:ind w:left="-112" w:right="-103"/>
              <w:jc w:val="center"/>
              <w:rPr>
                <w:b/>
                <w:bCs/>
                <w:color w:val="000000"/>
                <w:sz w:val="24"/>
                <w:szCs w:val="22"/>
                <w:lang w:val="ru-RU"/>
              </w:rPr>
            </w:pPr>
            <w:r>
              <w:rPr>
                <w:b/>
                <w:bCs/>
                <w:color w:val="000000"/>
                <w:sz w:val="24"/>
                <w:szCs w:val="22"/>
                <w:lang w:val="ru-RU"/>
              </w:rPr>
              <w:t>30+2</w:t>
            </w:r>
          </w:p>
        </w:tc>
        <w:tc>
          <w:tcPr>
            <w:tcW w:w="577" w:type="pct"/>
            <w:shd w:val="clear" w:color="auto" w:fill="F2F2F2" w:themeFill="background1" w:themeFillShade="F2"/>
          </w:tcPr>
          <w:p w:rsidR="0049675F" w:rsidRDefault="0049675F" w:rsidP="006D4ABA">
            <w:pPr>
              <w:pStyle w:val="af"/>
              <w:tabs>
                <w:tab w:val="left" w:pos="426"/>
              </w:tabs>
              <w:ind w:left="-112" w:right="-103"/>
              <w:jc w:val="center"/>
              <w:rPr>
                <w:b/>
                <w:bCs/>
                <w:color w:val="000000"/>
                <w:sz w:val="24"/>
                <w:szCs w:val="22"/>
                <w:lang w:val="ru-RU"/>
              </w:rPr>
            </w:pPr>
            <w:r>
              <w:rPr>
                <w:b/>
                <w:bCs/>
                <w:color w:val="000000"/>
                <w:sz w:val="24"/>
                <w:szCs w:val="22"/>
                <w:lang w:val="ru-RU"/>
              </w:rPr>
              <w:t>35+2</w:t>
            </w:r>
          </w:p>
        </w:tc>
        <w:tc>
          <w:tcPr>
            <w:tcW w:w="577" w:type="pct"/>
            <w:shd w:val="clear" w:color="auto" w:fill="F2F2F2" w:themeFill="background1" w:themeFillShade="F2"/>
            <w:vAlign w:val="center"/>
          </w:tcPr>
          <w:p w:rsidR="0049675F" w:rsidRPr="00C55960" w:rsidRDefault="0049675F" w:rsidP="006D4ABA">
            <w:pPr>
              <w:pStyle w:val="af"/>
              <w:tabs>
                <w:tab w:val="left" w:pos="426"/>
              </w:tabs>
              <w:ind w:left="-106" w:right="-100"/>
              <w:jc w:val="center"/>
              <w:rPr>
                <w:b/>
                <w:bCs/>
                <w:sz w:val="24"/>
                <w:szCs w:val="22"/>
                <w:lang w:val="ru-RU"/>
              </w:rPr>
            </w:pPr>
            <w:r>
              <w:rPr>
                <w:b/>
                <w:bCs/>
                <w:color w:val="000000"/>
                <w:sz w:val="24"/>
                <w:szCs w:val="22"/>
                <w:lang w:val="ru-RU"/>
              </w:rPr>
              <w:t>40+2</w:t>
            </w:r>
          </w:p>
        </w:tc>
      </w:tr>
      <w:tr w:rsidR="0049675F" w:rsidTr="006D4ABA">
        <w:tc>
          <w:tcPr>
            <w:tcW w:w="1538" w:type="pct"/>
          </w:tcPr>
          <w:p w:rsidR="0049675F" w:rsidRPr="00E006DB" w:rsidRDefault="0049675F" w:rsidP="006D4ABA">
            <w:pPr>
              <w:pStyle w:val="af"/>
              <w:tabs>
                <w:tab w:val="left" w:pos="426"/>
              </w:tabs>
              <w:ind w:left="-102" w:right="-115"/>
              <w:jc w:val="center"/>
              <w:rPr>
                <w:i/>
                <w:color w:val="000000"/>
                <w:sz w:val="24"/>
                <w:szCs w:val="22"/>
                <w:lang w:val="ru-RU"/>
              </w:rPr>
            </w:pPr>
            <w:r>
              <w:rPr>
                <w:i/>
                <w:color w:val="000000"/>
                <w:sz w:val="24"/>
                <w:szCs w:val="22"/>
                <w:lang w:val="ru-RU"/>
              </w:rPr>
              <w:lastRenderedPageBreak/>
              <w:t>ежедневно</w:t>
            </w:r>
          </w:p>
        </w:tc>
        <w:tc>
          <w:tcPr>
            <w:tcW w:w="575" w:type="pct"/>
            <w:vAlign w:val="center"/>
          </w:tcPr>
          <w:p w:rsidR="0049675F" w:rsidRPr="00C55960" w:rsidRDefault="0049675F" w:rsidP="006D4ABA">
            <w:pPr>
              <w:pStyle w:val="af"/>
              <w:tabs>
                <w:tab w:val="left" w:pos="426"/>
              </w:tabs>
              <w:ind w:left="-109" w:right="-113"/>
              <w:jc w:val="center"/>
              <w:rPr>
                <w:b/>
                <w:bCs/>
                <w:color w:val="000000"/>
                <w:sz w:val="24"/>
                <w:szCs w:val="24"/>
                <w:lang w:val="ru-RU"/>
              </w:rPr>
            </w:pPr>
            <w:r>
              <w:rPr>
                <w:b/>
                <w:bCs/>
                <w:color w:val="000000"/>
                <w:sz w:val="24"/>
                <w:szCs w:val="24"/>
                <w:lang w:val="ru-RU"/>
              </w:rPr>
              <w:t>24510</w:t>
            </w:r>
          </w:p>
        </w:tc>
        <w:tc>
          <w:tcPr>
            <w:tcW w:w="577" w:type="pct"/>
            <w:vAlign w:val="center"/>
          </w:tcPr>
          <w:p w:rsidR="0049675F" w:rsidRPr="008B2BCB" w:rsidRDefault="0049675F" w:rsidP="006D4ABA">
            <w:pPr>
              <w:pStyle w:val="af"/>
              <w:tabs>
                <w:tab w:val="left" w:pos="426"/>
              </w:tabs>
              <w:ind w:left="-111" w:right="-112"/>
              <w:jc w:val="center"/>
              <w:rPr>
                <w:b/>
                <w:bCs/>
                <w:color w:val="000000"/>
                <w:sz w:val="24"/>
                <w:szCs w:val="24"/>
                <w:lang w:val="ru-RU"/>
              </w:rPr>
            </w:pPr>
            <w:r>
              <w:rPr>
                <w:b/>
                <w:bCs/>
                <w:color w:val="000000"/>
                <w:sz w:val="24"/>
                <w:szCs w:val="24"/>
                <w:lang w:val="ru-RU"/>
              </w:rPr>
              <w:t>25050</w:t>
            </w:r>
          </w:p>
        </w:tc>
        <w:tc>
          <w:tcPr>
            <w:tcW w:w="577" w:type="pct"/>
          </w:tcPr>
          <w:p w:rsidR="0049675F" w:rsidRDefault="0049675F" w:rsidP="006D4ABA">
            <w:pPr>
              <w:pStyle w:val="af"/>
              <w:tabs>
                <w:tab w:val="left" w:pos="426"/>
              </w:tabs>
              <w:ind w:left="-112" w:right="-103"/>
              <w:jc w:val="center"/>
              <w:rPr>
                <w:b/>
                <w:bCs/>
                <w:color w:val="000000"/>
                <w:sz w:val="24"/>
                <w:szCs w:val="24"/>
                <w:lang w:val="ru-RU"/>
              </w:rPr>
            </w:pPr>
            <w:r>
              <w:rPr>
                <w:b/>
                <w:bCs/>
                <w:color w:val="000000"/>
                <w:sz w:val="24"/>
                <w:szCs w:val="24"/>
                <w:lang w:val="ru-RU"/>
              </w:rPr>
              <w:t>23370</w:t>
            </w:r>
          </w:p>
        </w:tc>
        <w:tc>
          <w:tcPr>
            <w:tcW w:w="577" w:type="pct"/>
            <w:vAlign w:val="center"/>
          </w:tcPr>
          <w:p w:rsidR="0049675F" w:rsidRPr="00CD1832" w:rsidRDefault="0049675F" w:rsidP="006D4ABA">
            <w:pPr>
              <w:pStyle w:val="af"/>
              <w:tabs>
                <w:tab w:val="left" w:pos="426"/>
              </w:tabs>
              <w:ind w:left="-112" w:right="-103"/>
              <w:jc w:val="center"/>
              <w:rPr>
                <w:b/>
                <w:bCs/>
                <w:color w:val="000000"/>
                <w:sz w:val="24"/>
                <w:szCs w:val="24"/>
                <w:lang w:val="ru-RU"/>
              </w:rPr>
            </w:pPr>
            <w:r>
              <w:rPr>
                <w:b/>
                <w:bCs/>
                <w:color w:val="000000"/>
                <w:sz w:val="24"/>
                <w:szCs w:val="24"/>
                <w:lang w:val="ru-RU"/>
              </w:rPr>
              <w:t>21970</w:t>
            </w:r>
          </w:p>
        </w:tc>
        <w:tc>
          <w:tcPr>
            <w:tcW w:w="577" w:type="pct"/>
          </w:tcPr>
          <w:p w:rsidR="0049675F" w:rsidRPr="00CD1832" w:rsidRDefault="0049675F" w:rsidP="006D4ABA">
            <w:pPr>
              <w:pStyle w:val="af"/>
              <w:tabs>
                <w:tab w:val="left" w:pos="426"/>
              </w:tabs>
              <w:ind w:left="-112" w:right="-103"/>
              <w:jc w:val="center"/>
              <w:rPr>
                <w:b/>
                <w:bCs/>
                <w:color w:val="000000"/>
                <w:sz w:val="24"/>
                <w:szCs w:val="24"/>
                <w:lang w:val="ru-RU"/>
              </w:rPr>
            </w:pPr>
            <w:r>
              <w:rPr>
                <w:b/>
                <w:bCs/>
                <w:color w:val="000000"/>
                <w:sz w:val="24"/>
                <w:szCs w:val="24"/>
                <w:lang w:val="ru-RU"/>
              </w:rPr>
              <w:t>20810</w:t>
            </w:r>
          </w:p>
        </w:tc>
        <w:tc>
          <w:tcPr>
            <w:tcW w:w="577" w:type="pct"/>
            <w:vAlign w:val="center"/>
          </w:tcPr>
          <w:p w:rsidR="0049675F" w:rsidRPr="008B2BCB" w:rsidRDefault="0049675F" w:rsidP="006D4ABA">
            <w:pPr>
              <w:pStyle w:val="af"/>
              <w:tabs>
                <w:tab w:val="left" w:pos="426"/>
              </w:tabs>
              <w:ind w:left="-106" w:right="-100"/>
              <w:jc w:val="center"/>
              <w:rPr>
                <w:b/>
                <w:bCs/>
                <w:color w:val="000000"/>
                <w:sz w:val="24"/>
                <w:szCs w:val="24"/>
                <w:lang w:val="ru-RU"/>
              </w:rPr>
            </w:pPr>
            <w:r>
              <w:rPr>
                <w:b/>
                <w:bCs/>
                <w:color w:val="000000"/>
                <w:sz w:val="24"/>
                <w:szCs w:val="24"/>
                <w:lang w:val="ru-RU"/>
              </w:rPr>
              <w:t>19930</w:t>
            </w:r>
          </w:p>
        </w:tc>
      </w:tr>
    </w:tbl>
    <w:p w:rsidR="006A60A3" w:rsidRPr="00BE1E73" w:rsidRDefault="006A60A3" w:rsidP="00AC77BF">
      <w:pPr>
        <w:pStyle w:val="af"/>
        <w:tabs>
          <w:tab w:val="left" w:pos="426"/>
        </w:tabs>
        <w:ind w:right="-284"/>
        <w:rPr>
          <w:b/>
          <w:sz w:val="24"/>
          <w:szCs w:val="24"/>
          <w:lang w:val="ru-RU"/>
        </w:rPr>
      </w:pPr>
    </w:p>
    <w:p w:rsidR="00072673" w:rsidRPr="008634E1" w:rsidRDefault="00315D09" w:rsidP="00BE1E73">
      <w:pPr>
        <w:pStyle w:val="af"/>
        <w:tabs>
          <w:tab w:val="left" w:pos="426"/>
        </w:tabs>
        <w:ind w:left="-567" w:right="-284"/>
        <w:rPr>
          <w:b/>
          <w:sz w:val="28"/>
          <w:szCs w:val="24"/>
          <w:lang w:val="ru-RU"/>
        </w:rPr>
      </w:pPr>
      <w:r w:rsidRPr="008634E1">
        <w:rPr>
          <w:b/>
          <w:sz w:val="28"/>
          <w:szCs w:val="24"/>
          <w:lang w:val="ru-RU"/>
        </w:rPr>
        <w:t>В стоимость тура входит:</w:t>
      </w:r>
    </w:p>
    <w:p w:rsidR="00A11621" w:rsidRPr="00A11621" w:rsidRDefault="00A11621" w:rsidP="00A11621">
      <w:pPr>
        <w:pStyle w:val="af0"/>
        <w:numPr>
          <w:ilvl w:val="0"/>
          <w:numId w:val="30"/>
        </w:numPr>
        <w:spacing w:after="0" w:line="240" w:lineRule="auto"/>
        <w:ind w:left="-142"/>
        <w:jc w:val="both"/>
        <w:rPr>
          <w:rFonts w:ascii="Times New Roman" w:eastAsia="Times New Roman" w:hAnsi="Times New Roman"/>
          <w:color w:val="000000"/>
          <w:szCs w:val="24"/>
          <w:lang w:eastAsia="ru-RU"/>
        </w:rPr>
      </w:pPr>
      <w:bookmarkStart w:id="4" w:name="_GoBack"/>
      <w:r w:rsidRPr="00A11621">
        <w:rPr>
          <w:rFonts w:ascii="Times New Roman" w:eastAsia="Times New Roman" w:hAnsi="Times New Roman"/>
          <w:color w:val="000000"/>
          <w:szCs w:val="24"/>
          <w:lang w:eastAsia="ru-RU"/>
        </w:rPr>
        <w:t>проживание в гостинице (2-3-местное размещение);</w:t>
      </w:r>
    </w:p>
    <w:p w:rsidR="00A11621" w:rsidRPr="00A11621" w:rsidRDefault="00A11621" w:rsidP="00A11621">
      <w:pPr>
        <w:pStyle w:val="af0"/>
        <w:numPr>
          <w:ilvl w:val="0"/>
          <w:numId w:val="30"/>
        </w:numPr>
        <w:spacing w:after="0" w:line="240" w:lineRule="auto"/>
        <w:ind w:left="-142"/>
        <w:jc w:val="both"/>
        <w:rPr>
          <w:rFonts w:ascii="Times New Roman" w:eastAsia="Times New Roman" w:hAnsi="Times New Roman"/>
          <w:color w:val="000000"/>
          <w:szCs w:val="24"/>
          <w:lang w:eastAsia="ru-RU"/>
        </w:rPr>
      </w:pPr>
      <w:r w:rsidRPr="00A11621">
        <w:rPr>
          <w:rFonts w:ascii="Times New Roman" w:eastAsia="Times New Roman" w:hAnsi="Times New Roman"/>
          <w:color w:val="000000"/>
          <w:szCs w:val="24"/>
          <w:lang w:eastAsia="ru-RU"/>
        </w:rPr>
        <w:t>питание: 2 завтрака в гостинице, 3 обеда в кафе города;</w:t>
      </w:r>
    </w:p>
    <w:p w:rsidR="00A11621" w:rsidRPr="00A11621" w:rsidRDefault="00A11621" w:rsidP="00A11621">
      <w:pPr>
        <w:pStyle w:val="af0"/>
        <w:numPr>
          <w:ilvl w:val="0"/>
          <w:numId w:val="30"/>
        </w:numPr>
        <w:spacing w:after="0" w:line="240" w:lineRule="auto"/>
        <w:ind w:left="-142"/>
        <w:jc w:val="both"/>
        <w:rPr>
          <w:rFonts w:ascii="Times New Roman" w:eastAsia="Times New Roman" w:hAnsi="Times New Roman"/>
          <w:color w:val="000000"/>
          <w:szCs w:val="24"/>
          <w:lang w:eastAsia="ru-RU"/>
        </w:rPr>
      </w:pPr>
      <w:r w:rsidRPr="00A11621">
        <w:rPr>
          <w:rFonts w:ascii="Times New Roman" w:eastAsia="Times New Roman" w:hAnsi="Times New Roman"/>
          <w:color w:val="000000"/>
          <w:szCs w:val="24"/>
          <w:lang w:eastAsia="ru-RU"/>
        </w:rPr>
        <w:t>экскурсионное обслуживание по программе с входными билетами в музеи;</w:t>
      </w:r>
    </w:p>
    <w:p w:rsidR="00253B63" w:rsidRPr="00253B63" w:rsidRDefault="00A11621" w:rsidP="00A11621">
      <w:pPr>
        <w:pStyle w:val="af0"/>
        <w:numPr>
          <w:ilvl w:val="0"/>
          <w:numId w:val="30"/>
        </w:numPr>
        <w:spacing w:after="0" w:line="240" w:lineRule="auto"/>
        <w:ind w:left="-142"/>
        <w:jc w:val="both"/>
        <w:rPr>
          <w:rFonts w:ascii="Times New Roman" w:eastAsia="Times New Roman" w:hAnsi="Times New Roman"/>
          <w:color w:val="000000"/>
          <w:szCs w:val="24"/>
          <w:lang w:eastAsia="ru-RU"/>
        </w:rPr>
      </w:pPr>
      <w:r w:rsidRPr="00A11621">
        <w:rPr>
          <w:rFonts w:ascii="Times New Roman" w:eastAsia="Times New Roman" w:hAnsi="Times New Roman"/>
          <w:color w:val="000000"/>
          <w:szCs w:val="24"/>
          <w:lang w:eastAsia="ru-RU"/>
        </w:rPr>
        <w:t>транспортное обслуживание по программе.</w:t>
      </w:r>
    </w:p>
    <w:bookmarkEnd w:id="4"/>
    <w:p w:rsidR="00EF45FD" w:rsidRPr="00253B63" w:rsidRDefault="00EF45FD" w:rsidP="00253B63">
      <w:pPr>
        <w:spacing w:after="0" w:line="240" w:lineRule="auto"/>
        <w:jc w:val="both"/>
        <w:rPr>
          <w:rFonts w:ascii="Times New Roman" w:eastAsia="Times New Roman" w:hAnsi="Times New Roman"/>
          <w:color w:val="000000"/>
          <w:szCs w:val="24"/>
          <w:lang w:eastAsia="ru-RU"/>
        </w:rPr>
      </w:pPr>
    </w:p>
    <w:p w:rsidR="0051666A" w:rsidRPr="008634E1" w:rsidRDefault="0051666A" w:rsidP="00BE1E73">
      <w:pPr>
        <w:pStyle w:val="af"/>
        <w:tabs>
          <w:tab w:val="left" w:pos="426"/>
        </w:tabs>
        <w:ind w:left="-567" w:right="-284"/>
        <w:rPr>
          <w:b/>
          <w:sz w:val="28"/>
          <w:szCs w:val="24"/>
          <w:lang w:val="ru-RU"/>
        </w:rPr>
      </w:pPr>
      <w:r w:rsidRPr="008634E1">
        <w:rPr>
          <w:b/>
          <w:sz w:val="28"/>
          <w:szCs w:val="24"/>
          <w:lang w:val="ru-RU"/>
        </w:rPr>
        <w:t>Дополнительные услуги</w:t>
      </w:r>
      <w:r w:rsidR="00526A18">
        <w:rPr>
          <w:b/>
          <w:sz w:val="28"/>
          <w:szCs w:val="24"/>
          <w:lang w:val="ru-RU"/>
        </w:rPr>
        <w:t>:</w:t>
      </w:r>
    </w:p>
    <w:p w:rsidR="00A11621" w:rsidRPr="00A11621" w:rsidRDefault="00A11621" w:rsidP="00A11621">
      <w:pPr>
        <w:pStyle w:val="af0"/>
        <w:numPr>
          <w:ilvl w:val="0"/>
          <w:numId w:val="31"/>
        </w:numPr>
        <w:spacing w:after="0" w:line="240" w:lineRule="auto"/>
        <w:ind w:left="-142"/>
        <w:jc w:val="both"/>
        <w:rPr>
          <w:rFonts w:ascii="Times New Roman" w:eastAsia="Times New Roman" w:hAnsi="Times New Roman"/>
          <w:color w:val="000000"/>
          <w:szCs w:val="24"/>
          <w:lang w:eastAsia="ru-RU"/>
        </w:rPr>
      </w:pPr>
      <w:r w:rsidRPr="00A11621">
        <w:rPr>
          <w:rFonts w:ascii="Times New Roman" w:eastAsia="Times New Roman" w:hAnsi="Times New Roman"/>
          <w:color w:val="000000"/>
          <w:szCs w:val="24"/>
          <w:lang w:eastAsia="ru-RU"/>
        </w:rPr>
        <w:t>ж/д билеты до Ярославля и обратно;</w:t>
      </w:r>
    </w:p>
    <w:p w:rsidR="00A11621" w:rsidRPr="00A11621" w:rsidRDefault="00A11621" w:rsidP="00A11621">
      <w:pPr>
        <w:pStyle w:val="af0"/>
        <w:numPr>
          <w:ilvl w:val="0"/>
          <w:numId w:val="31"/>
        </w:numPr>
        <w:spacing w:after="0" w:line="240" w:lineRule="auto"/>
        <w:ind w:left="-142"/>
        <w:jc w:val="both"/>
        <w:rPr>
          <w:rFonts w:ascii="Times New Roman" w:eastAsia="Times New Roman" w:hAnsi="Times New Roman"/>
          <w:color w:val="000000"/>
          <w:szCs w:val="24"/>
          <w:lang w:eastAsia="ru-RU"/>
        </w:rPr>
      </w:pPr>
      <w:r w:rsidRPr="00A11621">
        <w:rPr>
          <w:rFonts w:ascii="Times New Roman" w:eastAsia="Times New Roman" w:hAnsi="Times New Roman"/>
          <w:color w:val="000000"/>
          <w:szCs w:val="24"/>
          <w:lang w:eastAsia="ru-RU"/>
        </w:rPr>
        <w:t>доплата за взрослого туриста в составе школьной группы – 300 руб.;</w:t>
      </w:r>
    </w:p>
    <w:p w:rsidR="00561CDC" w:rsidRDefault="00A11621" w:rsidP="00A11621">
      <w:pPr>
        <w:pStyle w:val="af0"/>
        <w:numPr>
          <w:ilvl w:val="0"/>
          <w:numId w:val="31"/>
        </w:numPr>
        <w:spacing w:after="0" w:line="240" w:lineRule="auto"/>
        <w:ind w:left="-142"/>
        <w:jc w:val="both"/>
        <w:rPr>
          <w:rFonts w:ascii="Times New Roman" w:eastAsia="Times New Roman" w:hAnsi="Times New Roman"/>
          <w:color w:val="000000"/>
          <w:szCs w:val="24"/>
          <w:lang w:eastAsia="ru-RU"/>
        </w:rPr>
      </w:pPr>
      <w:r w:rsidRPr="00A11621">
        <w:rPr>
          <w:rFonts w:ascii="Times New Roman" w:eastAsia="Times New Roman" w:hAnsi="Times New Roman"/>
          <w:color w:val="000000"/>
          <w:szCs w:val="24"/>
          <w:lang w:eastAsia="ru-RU"/>
        </w:rPr>
        <w:t>питание: завтрак (в 1 день) – от 600 руб., ужин – от 800 руб., в том числе для сопровождающих.</w:t>
      </w:r>
    </w:p>
    <w:p w:rsidR="00561CDC" w:rsidRPr="00561CDC" w:rsidRDefault="00561CDC" w:rsidP="00561CDC">
      <w:pPr>
        <w:spacing w:after="0" w:line="240" w:lineRule="auto"/>
        <w:jc w:val="both"/>
        <w:rPr>
          <w:rFonts w:ascii="Times New Roman" w:eastAsia="Times New Roman" w:hAnsi="Times New Roman"/>
          <w:color w:val="000000"/>
          <w:szCs w:val="24"/>
          <w:lang w:eastAsia="ru-RU"/>
        </w:rPr>
      </w:pPr>
    </w:p>
    <w:p w:rsidR="00072673" w:rsidRPr="00561CDC" w:rsidRDefault="00072673" w:rsidP="00561CDC">
      <w:pPr>
        <w:spacing w:after="0" w:line="240" w:lineRule="auto"/>
        <w:ind w:left="-567"/>
        <w:jc w:val="both"/>
        <w:rPr>
          <w:rFonts w:ascii="Times New Roman" w:eastAsia="Times New Roman" w:hAnsi="Times New Roman"/>
          <w:b/>
          <w:bCs/>
          <w:sz w:val="28"/>
          <w:szCs w:val="24"/>
          <w:lang w:eastAsia="ru-RU"/>
        </w:rPr>
      </w:pPr>
      <w:r w:rsidRPr="00561CDC">
        <w:rPr>
          <w:rFonts w:ascii="Times New Roman" w:eastAsia="Times New Roman" w:hAnsi="Times New Roman"/>
          <w:b/>
          <w:bCs/>
          <w:sz w:val="28"/>
          <w:szCs w:val="24"/>
          <w:lang w:eastAsia="ru-RU"/>
        </w:rPr>
        <w:t xml:space="preserve">Комментарии к </w:t>
      </w:r>
      <w:r w:rsidR="00A9690B" w:rsidRPr="00561CDC">
        <w:rPr>
          <w:rFonts w:ascii="Times New Roman" w:eastAsia="Times New Roman" w:hAnsi="Times New Roman"/>
          <w:b/>
          <w:bCs/>
          <w:sz w:val="28"/>
          <w:szCs w:val="24"/>
          <w:lang w:eastAsia="ru-RU"/>
        </w:rPr>
        <w:t>туру</w:t>
      </w:r>
      <w:r w:rsidRPr="00561CDC">
        <w:rPr>
          <w:rFonts w:ascii="Times New Roman" w:eastAsia="Times New Roman" w:hAnsi="Times New Roman"/>
          <w:b/>
          <w:bCs/>
          <w:sz w:val="28"/>
          <w:szCs w:val="24"/>
          <w:lang w:eastAsia="ru-RU"/>
        </w:rPr>
        <w:t>:</w:t>
      </w:r>
    </w:p>
    <w:p w:rsidR="00561CDC" w:rsidRPr="00561CDC" w:rsidRDefault="00561CDC" w:rsidP="00561CDC">
      <w:pPr>
        <w:pStyle w:val="af0"/>
        <w:numPr>
          <w:ilvl w:val="0"/>
          <w:numId w:val="32"/>
        </w:numPr>
        <w:spacing w:after="0" w:line="240" w:lineRule="auto"/>
        <w:ind w:left="-142"/>
        <w:jc w:val="both"/>
        <w:rPr>
          <w:rFonts w:ascii="Times New Roman" w:eastAsia="Times New Roman" w:hAnsi="Times New Roman"/>
          <w:b/>
          <w:color w:val="000000"/>
          <w:szCs w:val="24"/>
          <w:lang w:eastAsia="ru-RU"/>
        </w:rPr>
      </w:pPr>
      <w:r w:rsidRPr="00561CDC">
        <w:rPr>
          <w:rFonts w:ascii="Times New Roman" w:eastAsia="Times New Roman" w:hAnsi="Times New Roman"/>
          <w:b/>
          <w:color w:val="000000"/>
          <w:szCs w:val="24"/>
          <w:lang w:eastAsia="ru-RU"/>
        </w:rPr>
        <w:t>Внимание! Указанные цены являются ориентировочными. Просим уточнять актуальную стоимость тура, так как она может меняться в зависимости от сезонности, периода «высокого спроса» (праздничные и событийные даты) и т.п.</w:t>
      </w:r>
    </w:p>
    <w:p w:rsidR="003C72D1" w:rsidRDefault="003C72D1" w:rsidP="00561CDC">
      <w:pPr>
        <w:pStyle w:val="af0"/>
        <w:numPr>
          <w:ilvl w:val="0"/>
          <w:numId w:val="32"/>
        </w:numPr>
        <w:spacing w:after="0" w:line="240" w:lineRule="auto"/>
        <w:ind w:left="-142"/>
        <w:jc w:val="both"/>
        <w:rPr>
          <w:rFonts w:ascii="Times New Roman" w:eastAsia="Times New Roman" w:hAnsi="Times New Roman"/>
          <w:color w:val="000000"/>
          <w:szCs w:val="24"/>
          <w:lang w:eastAsia="ru-RU"/>
        </w:rPr>
      </w:pPr>
      <w:r w:rsidRPr="003C72D1">
        <w:rPr>
          <w:rFonts w:ascii="Times New Roman" w:eastAsia="Times New Roman" w:hAnsi="Times New Roman"/>
          <w:color w:val="000000"/>
          <w:szCs w:val="24"/>
          <w:lang w:eastAsia="ru-RU"/>
        </w:rPr>
        <w:t>Количество бесплатных мест для сопровождающих рассчитывается от количества детей в туре. Стоимость тура для дополнительного взрослого складывается из стоимости тура для школьника и доплаты за входные билеты в музеи. Если с детской группой желает ехать большое количество родителей, экскурсионная программа и стоимость тура для них должна быть в обязательном порядке согласована с туроператором.</w:t>
      </w:r>
    </w:p>
    <w:p w:rsidR="003C72D1" w:rsidRDefault="00561CDC" w:rsidP="003C72D1">
      <w:pPr>
        <w:pStyle w:val="af0"/>
        <w:numPr>
          <w:ilvl w:val="0"/>
          <w:numId w:val="32"/>
        </w:numPr>
        <w:spacing w:after="0" w:line="240" w:lineRule="auto"/>
        <w:ind w:left="-142"/>
        <w:jc w:val="both"/>
        <w:rPr>
          <w:rFonts w:ascii="Times New Roman" w:eastAsia="Times New Roman" w:hAnsi="Times New Roman"/>
          <w:color w:val="000000"/>
          <w:szCs w:val="24"/>
          <w:lang w:eastAsia="ru-RU"/>
        </w:rPr>
      </w:pPr>
      <w:r w:rsidRPr="00561CDC">
        <w:rPr>
          <w:rFonts w:ascii="Times New Roman" w:eastAsia="Times New Roman" w:hAnsi="Times New Roman"/>
          <w:color w:val="000000"/>
          <w:szCs w:val="24"/>
          <w:lang w:eastAsia="ru-RU"/>
        </w:rPr>
        <w:t>Поездки проводятся на безопасных и комфортабельных автобусах, оборудованных с учетом всех требований действующего законодательства РФ. Все детские перевозки согласуются с территориальным отделом ГИБДД.</w:t>
      </w:r>
    </w:p>
    <w:p w:rsidR="00561CDC" w:rsidRPr="003C72D1" w:rsidRDefault="00561CDC" w:rsidP="003C72D1">
      <w:pPr>
        <w:pStyle w:val="af0"/>
        <w:numPr>
          <w:ilvl w:val="0"/>
          <w:numId w:val="32"/>
        </w:numPr>
        <w:spacing w:after="0" w:line="240" w:lineRule="auto"/>
        <w:ind w:left="-142"/>
        <w:jc w:val="both"/>
        <w:rPr>
          <w:rFonts w:ascii="Times New Roman" w:eastAsia="Times New Roman" w:hAnsi="Times New Roman"/>
          <w:color w:val="000000"/>
          <w:szCs w:val="24"/>
          <w:lang w:eastAsia="ru-RU"/>
        </w:rPr>
      </w:pPr>
      <w:r w:rsidRPr="003C72D1">
        <w:rPr>
          <w:rFonts w:ascii="Times New Roman" w:eastAsia="Times New Roman" w:hAnsi="Times New Roman"/>
          <w:color w:val="000000"/>
          <w:szCs w:val="24"/>
          <w:lang w:eastAsia="ru-RU"/>
        </w:rPr>
        <w:t>Туроператор оставляет за собой право изменять программу тура, время и очередность посещения указанных объектов без изменения количества предоставляемых услуг.</w:t>
      </w:r>
    </w:p>
    <w:p w:rsidR="00561CDC" w:rsidRPr="00561CDC" w:rsidRDefault="00561CDC" w:rsidP="00561CDC">
      <w:pPr>
        <w:pStyle w:val="af0"/>
        <w:numPr>
          <w:ilvl w:val="0"/>
          <w:numId w:val="32"/>
        </w:numPr>
        <w:spacing w:after="0" w:line="240" w:lineRule="auto"/>
        <w:ind w:left="-142"/>
        <w:jc w:val="both"/>
        <w:rPr>
          <w:rFonts w:ascii="Times New Roman" w:eastAsia="Times New Roman" w:hAnsi="Times New Roman"/>
          <w:color w:val="000000"/>
          <w:szCs w:val="24"/>
          <w:lang w:eastAsia="ru-RU"/>
        </w:rPr>
      </w:pPr>
      <w:r w:rsidRPr="00561CDC">
        <w:rPr>
          <w:rFonts w:ascii="Times New Roman" w:eastAsia="Times New Roman" w:hAnsi="Times New Roman"/>
          <w:color w:val="000000"/>
          <w:szCs w:val="24"/>
          <w:lang w:eastAsia="ru-RU"/>
        </w:rPr>
        <w:t>Не позднее чем за неделю до поездки заказчик должен предоставить список детей и взрослых, содержащий следующую информацию:</w:t>
      </w:r>
    </w:p>
    <w:p w:rsidR="00561CDC" w:rsidRPr="00561CDC" w:rsidRDefault="00561CDC" w:rsidP="00561CDC">
      <w:pPr>
        <w:pStyle w:val="af0"/>
        <w:numPr>
          <w:ilvl w:val="1"/>
          <w:numId w:val="32"/>
        </w:numPr>
        <w:spacing w:after="0" w:line="240" w:lineRule="auto"/>
        <w:ind w:left="284"/>
        <w:jc w:val="both"/>
        <w:rPr>
          <w:rFonts w:ascii="Times New Roman" w:eastAsia="Times New Roman" w:hAnsi="Times New Roman"/>
          <w:color w:val="000000"/>
          <w:szCs w:val="24"/>
          <w:lang w:eastAsia="ru-RU"/>
        </w:rPr>
      </w:pPr>
      <w:r w:rsidRPr="00561CDC">
        <w:rPr>
          <w:rFonts w:ascii="Times New Roman" w:eastAsia="Times New Roman" w:hAnsi="Times New Roman"/>
          <w:color w:val="000000"/>
          <w:szCs w:val="24"/>
          <w:lang w:eastAsia="ru-RU"/>
        </w:rPr>
        <w:t>дети: ФИО, серия и номер паспорта (свидетельства о рождении), дата рождения, телефон родителя или законного представителя;</w:t>
      </w:r>
    </w:p>
    <w:p w:rsidR="00072673" w:rsidRPr="00561CDC" w:rsidRDefault="00561CDC" w:rsidP="00561CDC">
      <w:pPr>
        <w:pStyle w:val="af0"/>
        <w:numPr>
          <w:ilvl w:val="1"/>
          <w:numId w:val="32"/>
        </w:numPr>
        <w:spacing w:after="0" w:line="240" w:lineRule="auto"/>
        <w:ind w:left="284"/>
        <w:jc w:val="both"/>
        <w:rPr>
          <w:rFonts w:ascii="Times New Roman" w:eastAsia="Times New Roman" w:hAnsi="Times New Roman"/>
          <w:color w:val="000000"/>
          <w:szCs w:val="24"/>
          <w:lang w:eastAsia="ru-RU"/>
        </w:rPr>
      </w:pPr>
      <w:r w:rsidRPr="00561CDC">
        <w:rPr>
          <w:rFonts w:ascii="Times New Roman" w:eastAsia="Times New Roman" w:hAnsi="Times New Roman"/>
          <w:color w:val="000000"/>
          <w:szCs w:val="24"/>
          <w:lang w:eastAsia="ru-RU"/>
        </w:rPr>
        <w:t>взрослые: ФИО, серия и номер паспорта, контактный телефон.</w:t>
      </w:r>
    </w:p>
    <w:sectPr w:rsidR="00072673" w:rsidRPr="00561CDC" w:rsidSect="000E2BE5">
      <w:headerReference w:type="default" r:id="rId7"/>
      <w:pgSz w:w="11906" w:h="16838"/>
      <w:pgMar w:top="1134" w:right="850"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025" w:rsidRDefault="00996025" w:rsidP="00CD1C11">
      <w:pPr>
        <w:spacing w:after="0" w:line="240" w:lineRule="auto"/>
      </w:pPr>
      <w:r>
        <w:separator/>
      </w:r>
    </w:p>
  </w:endnote>
  <w:endnote w:type="continuationSeparator" w:id="1">
    <w:p w:rsidR="00996025" w:rsidRDefault="00996025" w:rsidP="00CD1C1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0" w:usb1="00000000" w:usb2="00000000" w:usb3="00000000" w:csb0="00000000" w:csb1="00000000"/>
  </w:font>
  <w:font w:name="OpenSymbol">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025" w:rsidRDefault="00996025" w:rsidP="00CD1C11">
      <w:pPr>
        <w:spacing w:after="0" w:line="240" w:lineRule="auto"/>
      </w:pPr>
      <w:r>
        <w:separator/>
      </w:r>
    </w:p>
  </w:footnote>
  <w:footnote w:type="continuationSeparator" w:id="1">
    <w:p w:rsidR="00996025" w:rsidRDefault="00996025" w:rsidP="00CD1C1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simplePos x="0" y="0"/>
          <wp:positionH relativeFrom="column">
            <wp:posOffset>-438150</wp:posOffset>
          </wp:positionH>
          <wp:positionV relativeFrom="paragraph">
            <wp:posOffset>36195</wp:posOffset>
          </wp:positionV>
          <wp:extent cx="3819525" cy="542925"/>
          <wp:effectExtent l="0" t="0" r="0" b="0"/>
          <wp:wrapSquare wrapText="bothSides"/>
          <wp:docPr id="1" name="Рисунок 1"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9525" cy="542925"/>
                  </a:xfrm>
                  <a:prstGeom prst="rect">
                    <a:avLst/>
                  </a:prstGeom>
                  <a:noFill/>
                </pic:spPr>
              </pic:pic>
            </a:graphicData>
          </a:graphic>
        </wp:anchor>
      </w:drawing>
    </w:r>
    <w:r w:rsidR="009030A9" w:rsidRPr="00785B73">
      <w:rPr>
        <w:rFonts w:ascii="Arial" w:hAnsi="Arial" w:cs="Arial"/>
        <w:b/>
        <w:sz w:val="16"/>
        <w:szCs w:val="16"/>
      </w:rPr>
      <w:t>ООО «Созвездие»</w:t>
    </w:r>
  </w:p>
  <w:p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 xml:space="preserve">Лиговский пр.,д.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r>
        <w:rPr>
          <w:rStyle w:val="a7"/>
          <w:rFonts w:ascii="Arial" w:hAnsi="Arial" w:cs="Arial"/>
          <w:sz w:val="16"/>
          <w:szCs w:val="16"/>
          <w:lang w:val="en-US"/>
        </w:rPr>
        <w:t>sozvezdie</w:t>
      </w:r>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r>
        <w:rPr>
          <w:rStyle w:val="a7"/>
          <w:rFonts w:ascii="Arial" w:hAnsi="Arial" w:cs="Arial"/>
          <w:sz w:val="16"/>
          <w:szCs w:val="16"/>
          <w:lang w:val="en-US"/>
        </w:rPr>
        <w:t>ru</w:t>
      </w:r>
    </w:hyperlink>
    <w:r w:rsidRPr="00E36F40">
      <w:rPr>
        <w:rFonts w:ascii="Arial" w:hAnsi="Arial" w:cs="Arial"/>
        <w:sz w:val="16"/>
        <w:szCs w:val="16"/>
      </w:rPr>
      <w:t>Сайт</w:t>
    </w:r>
    <w:r w:rsidRPr="00035D6B">
      <w:rPr>
        <w:rFonts w:ascii="Arial" w:hAnsi="Arial" w:cs="Arial"/>
        <w:sz w:val="16"/>
        <w:szCs w:val="16"/>
      </w:rPr>
      <w:t xml:space="preserve">: </w:t>
    </w:r>
    <w:hyperlink r:id="rId3" w:history="1">
      <w:r w:rsidRPr="00E36F40">
        <w:rPr>
          <w:rStyle w:val="a7"/>
          <w:rFonts w:ascii="Arial" w:hAnsi="Arial" w:cs="Arial"/>
          <w:sz w:val="16"/>
          <w:szCs w:val="16"/>
          <w:lang w:val="en-US"/>
        </w:rPr>
        <w:t>sozvezdie</w:t>
      </w:r>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r w:rsidRPr="00E36F40">
        <w:rPr>
          <w:rStyle w:val="a7"/>
          <w:rFonts w:ascii="Arial" w:hAnsi="Arial" w:cs="Arial"/>
          <w:sz w:val="16"/>
          <w:szCs w:val="16"/>
          <w:lang w:val="en-US"/>
        </w:rPr>
        <w:t>ru</w:t>
      </w:r>
    </w:hyperlink>
  </w:p>
  <w:p w:rsidR="00785B73" w:rsidRPr="00035D6B" w:rsidRDefault="00785B73" w:rsidP="00785B73">
    <w:pPr>
      <w:pStyle w:val="a3"/>
      <w:jc w:val="right"/>
      <w:rPr>
        <w:rFonts w:ascii="Arial" w:hAnsi="Arial" w:cs="Arial"/>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100527B"/>
    <w:multiLevelType w:val="hybridMultilevel"/>
    <w:tmpl w:val="FB8E0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181178E3"/>
    <w:multiLevelType w:val="hybridMultilevel"/>
    <w:tmpl w:val="AAC82E8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8534AFB"/>
    <w:multiLevelType w:val="hybridMultilevel"/>
    <w:tmpl w:val="1CDA23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83D6C1C"/>
    <w:multiLevelType w:val="hybridMultilevel"/>
    <w:tmpl w:val="97784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70F7EC9"/>
    <w:multiLevelType w:val="hybridMultilevel"/>
    <w:tmpl w:val="5B1E219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C7D07EF"/>
    <w:multiLevelType w:val="hybridMultilevel"/>
    <w:tmpl w:val="03680B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C758D2"/>
    <w:multiLevelType w:val="hybridMultilevel"/>
    <w:tmpl w:val="517C7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2"/>
  </w:num>
  <w:num w:numId="4">
    <w:abstractNumId w:val="26"/>
  </w:num>
  <w:num w:numId="5">
    <w:abstractNumId w:val="4"/>
  </w:num>
  <w:num w:numId="6">
    <w:abstractNumId w:val="25"/>
  </w:num>
  <w:num w:numId="7">
    <w:abstractNumId w:val="33"/>
  </w:num>
  <w:num w:numId="8">
    <w:abstractNumId w:val="7"/>
  </w:num>
  <w:num w:numId="9">
    <w:abstractNumId w:val="19"/>
  </w:num>
  <w:num w:numId="10">
    <w:abstractNumId w:val="5"/>
  </w:num>
  <w:num w:numId="11">
    <w:abstractNumId w:val="10"/>
  </w:num>
  <w:num w:numId="12">
    <w:abstractNumId w:val="21"/>
  </w:num>
  <w:num w:numId="13">
    <w:abstractNumId w:val="11"/>
  </w:num>
  <w:num w:numId="14">
    <w:abstractNumId w:val="9"/>
  </w:num>
  <w:num w:numId="15">
    <w:abstractNumId w:val="8"/>
  </w:num>
  <w:num w:numId="16">
    <w:abstractNumId w:val="28"/>
  </w:num>
  <w:num w:numId="17">
    <w:abstractNumId w:val="6"/>
  </w:num>
  <w:num w:numId="18">
    <w:abstractNumId w:val="23"/>
  </w:num>
  <w:num w:numId="19">
    <w:abstractNumId w:val="3"/>
  </w:num>
  <w:num w:numId="20">
    <w:abstractNumId w:val="13"/>
  </w:num>
  <w:num w:numId="21">
    <w:abstractNumId w:val="17"/>
  </w:num>
  <w:num w:numId="22">
    <w:abstractNumId w:val="31"/>
  </w:num>
  <w:num w:numId="23">
    <w:abstractNumId w:val="20"/>
  </w:num>
  <w:num w:numId="24">
    <w:abstractNumId w:val="22"/>
  </w:num>
  <w:num w:numId="25">
    <w:abstractNumId w:val="18"/>
  </w:num>
  <w:num w:numId="26">
    <w:abstractNumId w:val="32"/>
  </w:num>
  <w:num w:numId="27">
    <w:abstractNumId w:val="16"/>
  </w:num>
  <w:num w:numId="28">
    <w:abstractNumId w:val="15"/>
  </w:num>
  <w:num w:numId="29">
    <w:abstractNumId w:val="34"/>
  </w:num>
  <w:num w:numId="30">
    <w:abstractNumId w:val="35"/>
  </w:num>
  <w:num w:numId="31">
    <w:abstractNumId w:val="14"/>
  </w:num>
  <w:num w:numId="32">
    <w:abstractNumId w:val="30"/>
  </w:num>
  <w:num w:numId="33">
    <w:abstractNumId w:val="12"/>
  </w:num>
  <w:num w:numId="34">
    <w:abstractNumId w:val="29"/>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8194"/>
  </w:hdrShapeDefaults>
  <w:footnotePr>
    <w:footnote w:id="0"/>
    <w:footnote w:id="1"/>
  </w:footnotePr>
  <w:endnotePr>
    <w:endnote w:id="0"/>
    <w:endnote w:id="1"/>
  </w:endnotePr>
  <w:compat/>
  <w:rsids>
    <w:rsidRoot w:val="00CD1C11"/>
    <w:rsid w:val="00006A76"/>
    <w:rsid w:val="00007EA8"/>
    <w:rsid w:val="00007EB1"/>
    <w:rsid w:val="00025D98"/>
    <w:rsid w:val="0003225B"/>
    <w:rsid w:val="000322EC"/>
    <w:rsid w:val="00035D6B"/>
    <w:rsid w:val="00036D86"/>
    <w:rsid w:val="0004071A"/>
    <w:rsid w:val="00056776"/>
    <w:rsid w:val="00063764"/>
    <w:rsid w:val="00072673"/>
    <w:rsid w:val="00086F4E"/>
    <w:rsid w:val="0009172F"/>
    <w:rsid w:val="000917F5"/>
    <w:rsid w:val="00097CB5"/>
    <w:rsid w:val="000B6A0C"/>
    <w:rsid w:val="000D302A"/>
    <w:rsid w:val="000D3133"/>
    <w:rsid w:val="000D486A"/>
    <w:rsid w:val="000D6D31"/>
    <w:rsid w:val="000D7300"/>
    <w:rsid w:val="000E2BE5"/>
    <w:rsid w:val="000E4677"/>
    <w:rsid w:val="000E6970"/>
    <w:rsid w:val="000F712E"/>
    <w:rsid w:val="00113586"/>
    <w:rsid w:val="00114988"/>
    <w:rsid w:val="00115471"/>
    <w:rsid w:val="001171F6"/>
    <w:rsid w:val="00124419"/>
    <w:rsid w:val="00124447"/>
    <w:rsid w:val="00143F36"/>
    <w:rsid w:val="00155478"/>
    <w:rsid w:val="0015611D"/>
    <w:rsid w:val="00163FDF"/>
    <w:rsid w:val="001645D8"/>
    <w:rsid w:val="00164DDD"/>
    <w:rsid w:val="00173983"/>
    <w:rsid w:val="0017616D"/>
    <w:rsid w:val="001860E4"/>
    <w:rsid w:val="001A5201"/>
    <w:rsid w:val="001B2463"/>
    <w:rsid w:val="001B4E2A"/>
    <w:rsid w:val="001C005F"/>
    <w:rsid w:val="001C1399"/>
    <w:rsid w:val="001C16AA"/>
    <w:rsid w:val="001C2861"/>
    <w:rsid w:val="001C6BF3"/>
    <w:rsid w:val="001C74F9"/>
    <w:rsid w:val="001D592C"/>
    <w:rsid w:val="001E3CB8"/>
    <w:rsid w:val="001E6370"/>
    <w:rsid w:val="001F792D"/>
    <w:rsid w:val="001F7EC9"/>
    <w:rsid w:val="00200D22"/>
    <w:rsid w:val="00201C0D"/>
    <w:rsid w:val="00206011"/>
    <w:rsid w:val="002449F5"/>
    <w:rsid w:val="00253B63"/>
    <w:rsid w:val="00255C83"/>
    <w:rsid w:val="00257C2F"/>
    <w:rsid w:val="00262E8D"/>
    <w:rsid w:val="00263267"/>
    <w:rsid w:val="0027193C"/>
    <w:rsid w:val="00274790"/>
    <w:rsid w:val="00283E61"/>
    <w:rsid w:val="002A4369"/>
    <w:rsid w:val="002B661B"/>
    <w:rsid w:val="002C125E"/>
    <w:rsid w:val="002C18E3"/>
    <w:rsid w:val="002D4CA8"/>
    <w:rsid w:val="002D5DD4"/>
    <w:rsid w:val="002E5E37"/>
    <w:rsid w:val="002F52CE"/>
    <w:rsid w:val="003078A7"/>
    <w:rsid w:val="00315D09"/>
    <w:rsid w:val="0031740B"/>
    <w:rsid w:val="00317DC8"/>
    <w:rsid w:val="00320FFE"/>
    <w:rsid w:val="00322973"/>
    <w:rsid w:val="00322F60"/>
    <w:rsid w:val="0032560A"/>
    <w:rsid w:val="00326E6B"/>
    <w:rsid w:val="003418F1"/>
    <w:rsid w:val="003436EC"/>
    <w:rsid w:val="00343AA1"/>
    <w:rsid w:val="00344F0D"/>
    <w:rsid w:val="003472A3"/>
    <w:rsid w:val="0035422F"/>
    <w:rsid w:val="00354F84"/>
    <w:rsid w:val="00355399"/>
    <w:rsid w:val="003572FC"/>
    <w:rsid w:val="0036091F"/>
    <w:rsid w:val="00366BB8"/>
    <w:rsid w:val="00370026"/>
    <w:rsid w:val="0037108A"/>
    <w:rsid w:val="003809E6"/>
    <w:rsid w:val="0038612F"/>
    <w:rsid w:val="003935D3"/>
    <w:rsid w:val="003A0DFE"/>
    <w:rsid w:val="003A4B6D"/>
    <w:rsid w:val="003B12E2"/>
    <w:rsid w:val="003B1859"/>
    <w:rsid w:val="003C02B5"/>
    <w:rsid w:val="003C62DA"/>
    <w:rsid w:val="003C72D1"/>
    <w:rsid w:val="003C78CB"/>
    <w:rsid w:val="003D1EF7"/>
    <w:rsid w:val="003E4DC2"/>
    <w:rsid w:val="003E52ED"/>
    <w:rsid w:val="003F0E9D"/>
    <w:rsid w:val="003F4C60"/>
    <w:rsid w:val="00401811"/>
    <w:rsid w:val="00405175"/>
    <w:rsid w:val="00421C59"/>
    <w:rsid w:val="004521B8"/>
    <w:rsid w:val="00455564"/>
    <w:rsid w:val="00480F1B"/>
    <w:rsid w:val="0049675F"/>
    <w:rsid w:val="004A3D84"/>
    <w:rsid w:val="004A6356"/>
    <w:rsid w:val="004B27CF"/>
    <w:rsid w:val="004B75E9"/>
    <w:rsid w:val="004C6487"/>
    <w:rsid w:val="004D27AB"/>
    <w:rsid w:val="004D3B5A"/>
    <w:rsid w:val="004D7FDA"/>
    <w:rsid w:val="004E1982"/>
    <w:rsid w:val="004F08C6"/>
    <w:rsid w:val="004F18CE"/>
    <w:rsid w:val="004F5795"/>
    <w:rsid w:val="00507CE5"/>
    <w:rsid w:val="005141BD"/>
    <w:rsid w:val="0051666A"/>
    <w:rsid w:val="00521EFE"/>
    <w:rsid w:val="0052616C"/>
    <w:rsid w:val="00526A18"/>
    <w:rsid w:val="005279F3"/>
    <w:rsid w:val="00527DF3"/>
    <w:rsid w:val="00534987"/>
    <w:rsid w:val="00537617"/>
    <w:rsid w:val="00542FEE"/>
    <w:rsid w:val="00544444"/>
    <w:rsid w:val="0055729D"/>
    <w:rsid w:val="005573D5"/>
    <w:rsid w:val="00560DE7"/>
    <w:rsid w:val="00561CDC"/>
    <w:rsid w:val="005741D9"/>
    <w:rsid w:val="0057431A"/>
    <w:rsid w:val="00576B44"/>
    <w:rsid w:val="005867F3"/>
    <w:rsid w:val="0059043D"/>
    <w:rsid w:val="0059168B"/>
    <w:rsid w:val="005969DA"/>
    <w:rsid w:val="005A1BF1"/>
    <w:rsid w:val="005A2A1B"/>
    <w:rsid w:val="005A4A89"/>
    <w:rsid w:val="005B7235"/>
    <w:rsid w:val="005B758E"/>
    <w:rsid w:val="005C73F8"/>
    <w:rsid w:val="005D20D6"/>
    <w:rsid w:val="005D56DC"/>
    <w:rsid w:val="005E275C"/>
    <w:rsid w:val="005E7649"/>
    <w:rsid w:val="005F1B0A"/>
    <w:rsid w:val="00600EB9"/>
    <w:rsid w:val="00613C6D"/>
    <w:rsid w:val="00624EF7"/>
    <w:rsid w:val="00633E2C"/>
    <w:rsid w:val="00646BE7"/>
    <w:rsid w:val="00663512"/>
    <w:rsid w:val="0066617D"/>
    <w:rsid w:val="00670354"/>
    <w:rsid w:val="00672CC9"/>
    <w:rsid w:val="0067309D"/>
    <w:rsid w:val="00674304"/>
    <w:rsid w:val="006743F6"/>
    <w:rsid w:val="006801AA"/>
    <w:rsid w:val="00680F56"/>
    <w:rsid w:val="006846D7"/>
    <w:rsid w:val="006A60A3"/>
    <w:rsid w:val="006A6986"/>
    <w:rsid w:val="006B1627"/>
    <w:rsid w:val="006B33B9"/>
    <w:rsid w:val="006B4703"/>
    <w:rsid w:val="006D1AB2"/>
    <w:rsid w:val="006D47C2"/>
    <w:rsid w:val="006E2AB0"/>
    <w:rsid w:val="006E3077"/>
    <w:rsid w:val="006E3D6E"/>
    <w:rsid w:val="006E6A7E"/>
    <w:rsid w:val="006F2690"/>
    <w:rsid w:val="006F63D4"/>
    <w:rsid w:val="00710822"/>
    <w:rsid w:val="00712E4D"/>
    <w:rsid w:val="00713289"/>
    <w:rsid w:val="0071562E"/>
    <w:rsid w:val="007219A5"/>
    <w:rsid w:val="00721ABC"/>
    <w:rsid w:val="007231CE"/>
    <w:rsid w:val="00737485"/>
    <w:rsid w:val="00737DD0"/>
    <w:rsid w:val="007474B7"/>
    <w:rsid w:val="00751C7C"/>
    <w:rsid w:val="007649AD"/>
    <w:rsid w:val="0077388F"/>
    <w:rsid w:val="00785B73"/>
    <w:rsid w:val="00791281"/>
    <w:rsid w:val="007B0D48"/>
    <w:rsid w:val="007B3D98"/>
    <w:rsid w:val="007B48A9"/>
    <w:rsid w:val="007B6713"/>
    <w:rsid w:val="007B6A56"/>
    <w:rsid w:val="007C0874"/>
    <w:rsid w:val="007C5A51"/>
    <w:rsid w:val="007D6234"/>
    <w:rsid w:val="007E28B0"/>
    <w:rsid w:val="007F1E77"/>
    <w:rsid w:val="007F374B"/>
    <w:rsid w:val="00811664"/>
    <w:rsid w:val="00811E32"/>
    <w:rsid w:val="00817D92"/>
    <w:rsid w:val="00821D53"/>
    <w:rsid w:val="0082370D"/>
    <w:rsid w:val="00830A10"/>
    <w:rsid w:val="00831D5F"/>
    <w:rsid w:val="00840E30"/>
    <w:rsid w:val="00841576"/>
    <w:rsid w:val="00850A11"/>
    <w:rsid w:val="0085774C"/>
    <w:rsid w:val="00861DD6"/>
    <w:rsid w:val="008634E1"/>
    <w:rsid w:val="00872E9B"/>
    <w:rsid w:val="00890F96"/>
    <w:rsid w:val="008A24DB"/>
    <w:rsid w:val="008A27EB"/>
    <w:rsid w:val="008B26BE"/>
    <w:rsid w:val="008C1A80"/>
    <w:rsid w:val="008C517E"/>
    <w:rsid w:val="008E0402"/>
    <w:rsid w:val="009030A9"/>
    <w:rsid w:val="009116F1"/>
    <w:rsid w:val="009127DA"/>
    <w:rsid w:val="0091302C"/>
    <w:rsid w:val="00915CD8"/>
    <w:rsid w:val="00921C6B"/>
    <w:rsid w:val="00927485"/>
    <w:rsid w:val="009302B6"/>
    <w:rsid w:val="0093259B"/>
    <w:rsid w:val="0094089C"/>
    <w:rsid w:val="00942678"/>
    <w:rsid w:val="00947C8D"/>
    <w:rsid w:val="009518C5"/>
    <w:rsid w:val="00951EB5"/>
    <w:rsid w:val="00952187"/>
    <w:rsid w:val="0096311E"/>
    <w:rsid w:val="00967941"/>
    <w:rsid w:val="00970859"/>
    <w:rsid w:val="009711DE"/>
    <w:rsid w:val="00976022"/>
    <w:rsid w:val="00977144"/>
    <w:rsid w:val="00977DD0"/>
    <w:rsid w:val="00986824"/>
    <w:rsid w:val="00996025"/>
    <w:rsid w:val="00997EFD"/>
    <w:rsid w:val="009A0FE8"/>
    <w:rsid w:val="009A36D5"/>
    <w:rsid w:val="009B1987"/>
    <w:rsid w:val="009C1A5E"/>
    <w:rsid w:val="009C6F4D"/>
    <w:rsid w:val="009D4F24"/>
    <w:rsid w:val="009E080C"/>
    <w:rsid w:val="009E145B"/>
    <w:rsid w:val="009E2013"/>
    <w:rsid w:val="009E3392"/>
    <w:rsid w:val="009E4FD2"/>
    <w:rsid w:val="009E6266"/>
    <w:rsid w:val="009E63A9"/>
    <w:rsid w:val="009E7070"/>
    <w:rsid w:val="00A11621"/>
    <w:rsid w:val="00A14940"/>
    <w:rsid w:val="00A21615"/>
    <w:rsid w:val="00A22C11"/>
    <w:rsid w:val="00A231D3"/>
    <w:rsid w:val="00A247E9"/>
    <w:rsid w:val="00A41C41"/>
    <w:rsid w:val="00A420C2"/>
    <w:rsid w:val="00A46F25"/>
    <w:rsid w:val="00A52E99"/>
    <w:rsid w:val="00A53BDE"/>
    <w:rsid w:val="00A63387"/>
    <w:rsid w:val="00A63EA7"/>
    <w:rsid w:val="00A673E9"/>
    <w:rsid w:val="00A73C90"/>
    <w:rsid w:val="00A75ED1"/>
    <w:rsid w:val="00A908F4"/>
    <w:rsid w:val="00A9690B"/>
    <w:rsid w:val="00A9753A"/>
    <w:rsid w:val="00AC3EF1"/>
    <w:rsid w:val="00AC77BF"/>
    <w:rsid w:val="00AC78EA"/>
    <w:rsid w:val="00AD03C9"/>
    <w:rsid w:val="00AD7951"/>
    <w:rsid w:val="00AD7E4D"/>
    <w:rsid w:val="00AE1F06"/>
    <w:rsid w:val="00AE670D"/>
    <w:rsid w:val="00B03DD9"/>
    <w:rsid w:val="00B04085"/>
    <w:rsid w:val="00B0783B"/>
    <w:rsid w:val="00B07E52"/>
    <w:rsid w:val="00B1266C"/>
    <w:rsid w:val="00B134D9"/>
    <w:rsid w:val="00B27342"/>
    <w:rsid w:val="00B44B05"/>
    <w:rsid w:val="00B4678F"/>
    <w:rsid w:val="00B54189"/>
    <w:rsid w:val="00B54913"/>
    <w:rsid w:val="00B722F6"/>
    <w:rsid w:val="00B853D2"/>
    <w:rsid w:val="00B91D2D"/>
    <w:rsid w:val="00BA07F0"/>
    <w:rsid w:val="00BA3269"/>
    <w:rsid w:val="00BA72E1"/>
    <w:rsid w:val="00BC3311"/>
    <w:rsid w:val="00BE0087"/>
    <w:rsid w:val="00BE1E73"/>
    <w:rsid w:val="00BE673C"/>
    <w:rsid w:val="00BE7F68"/>
    <w:rsid w:val="00BF6748"/>
    <w:rsid w:val="00C2425B"/>
    <w:rsid w:val="00C325B2"/>
    <w:rsid w:val="00C32E26"/>
    <w:rsid w:val="00C37DF9"/>
    <w:rsid w:val="00C42A98"/>
    <w:rsid w:val="00C665B5"/>
    <w:rsid w:val="00C72117"/>
    <w:rsid w:val="00C7624E"/>
    <w:rsid w:val="00C76E4B"/>
    <w:rsid w:val="00C8477D"/>
    <w:rsid w:val="00CA24E5"/>
    <w:rsid w:val="00CA3250"/>
    <w:rsid w:val="00CA35B3"/>
    <w:rsid w:val="00CA55A6"/>
    <w:rsid w:val="00CB2AA6"/>
    <w:rsid w:val="00CB37B0"/>
    <w:rsid w:val="00CC0EAA"/>
    <w:rsid w:val="00CC65D2"/>
    <w:rsid w:val="00CC6F31"/>
    <w:rsid w:val="00CD1C11"/>
    <w:rsid w:val="00CD4756"/>
    <w:rsid w:val="00CE3916"/>
    <w:rsid w:val="00CE4606"/>
    <w:rsid w:val="00D124B1"/>
    <w:rsid w:val="00D137CA"/>
    <w:rsid w:val="00D15FA6"/>
    <w:rsid w:val="00D20E84"/>
    <w:rsid w:val="00D2207A"/>
    <w:rsid w:val="00D257A2"/>
    <w:rsid w:val="00D41A27"/>
    <w:rsid w:val="00D441EA"/>
    <w:rsid w:val="00D60B90"/>
    <w:rsid w:val="00D65C31"/>
    <w:rsid w:val="00D671B8"/>
    <w:rsid w:val="00D70288"/>
    <w:rsid w:val="00D7278E"/>
    <w:rsid w:val="00D83FD0"/>
    <w:rsid w:val="00DA6704"/>
    <w:rsid w:val="00DB1E51"/>
    <w:rsid w:val="00DC49B0"/>
    <w:rsid w:val="00DC6DD3"/>
    <w:rsid w:val="00DD2B90"/>
    <w:rsid w:val="00DE05F0"/>
    <w:rsid w:val="00E03E40"/>
    <w:rsid w:val="00E05EE7"/>
    <w:rsid w:val="00E15570"/>
    <w:rsid w:val="00E24F1A"/>
    <w:rsid w:val="00E36F40"/>
    <w:rsid w:val="00E473E7"/>
    <w:rsid w:val="00E607EF"/>
    <w:rsid w:val="00E634FF"/>
    <w:rsid w:val="00E723B1"/>
    <w:rsid w:val="00E91773"/>
    <w:rsid w:val="00EA3295"/>
    <w:rsid w:val="00EB452D"/>
    <w:rsid w:val="00EC2B05"/>
    <w:rsid w:val="00EC5721"/>
    <w:rsid w:val="00EC6DE9"/>
    <w:rsid w:val="00EC720B"/>
    <w:rsid w:val="00ED063A"/>
    <w:rsid w:val="00ED2CCB"/>
    <w:rsid w:val="00ED3ECE"/>
    <w:rsid w:val="00ED711D"/>
    <w:rsid w:val="00EE3FAF"/>
    <w:rsid w:val="00EE4C8F"/>
    <w:rsid w:val="00EF1C02"/>
    <w:rsid w:val="00EF3465"/>
    <w:rsid w:val="00EF4546"/>
    <w:rsid w:val="00EF45FD"/>
    <w:rsid w:val="00F050E6"/>
    <w:rsid w:val="00F06101"/>
    <w:rsid w:val="00F20FF8"/>
    <w:rsid w:val="00F22D5A"/>
    <w:rsid w:val="00F26ED3"/>
    <w:rsid w:val="00F32AEC"/>
    <w:rsid w:val="00F542F1"/>
    <w:rsid w:val="00F63A45"/>
    <w:rsid w:val="00F64732"/>
    <w:rsid w:val="00F6567C"/>
    <w:rsid w:val="00F670C3"/>
    <w:rsid w:val="00F67728"/>
    <w:rsid w:val="00F81924"/>
    <w:rsid w:val="00FB407B"/>
    <w:rsid w:val="00FE2D5D"/>
    <w:rsid w:val="00FF08F4"/>
    <w:rsid w:val="00FF4280"/>
    <w:rsid w:val="00FF6C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859"/>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locked/>
    <w:rsid w:val="00091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1"/>
    <w:next w:val="af3"/>
    <w:uiPriority w:val="39"/>
    <w:rsid w:val="000E2BE5"/>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537">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51722">
      <w:bodyDiv w:val="1"/>
      <w:marLeft w:val="0"/>
      <w:marRight w:val="0"/>
      <w:marTop w:val="0"/>
      <w:marBottom w:val="0"/>
      <w:divBdr>
        <w:top w:val="none" w:sz="0" w:space="0" w:color="auto"/>
        <w:left w:val="none" w:sz="0" w:space="0" w:color="auto"/>
        <w:bottom w:val="none" w:sz="0" w:space="0" w:color="auto"/>
        <w:right w:val="none" w:sz="0" w:space="0" w:color="auto"/>
      </w:divBdr>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24083142">
      <w:bodyDiv w:val="1"/>
      <w:marLeft w:val="0"/>
      <w:marRight w:val="0"/>
      <w:marTop w:val="0"/>
      <w:marBottom w:val="0"/>
      <w:divBdr>
        <w:top w:val="none" w:sz="0" w:space="0" w:color="auto"/>
        <w:left w:val="none" w:sz="0" w:space="0" w:color="auto"/>
        <w:bottom w:val="none" w:sz="0" w:space="0" w:color="auto"/>
        <w:right w:val="none" w:sz="0" w:space="0" w:color="auto"/>
      </w:divBdr>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29659520">
      <w:bodyDiv w:val="1"/>
      <w:marLeft w:val="0"/>
      <w:marRight w:val="0"/>
      <w:marTop w:val="0"/>
      <w:marBottom w:val="0"/>
      <w:divBdr>
        <w:top w:val="none" w:sz="0" w:space="0" w:color="auto"/>
        <w:left w:val="none" w:sz="0" w:space="0" w:color="auto"/>
        <w:bottom w:val="none" w:sz="0" w:space="0" w:color="auto"/>
        <w:right w:val="none" w:sz="0" w:space="0" w:color="auto"/>
      </w:divBdr>
    </w:div>
    <w:div w:id="232010088">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1099277">
      <w:bodyDiv w:val="1"/>
      <w:marLeft w:val="0"/>
      <w:marRight w:val="0"/>
      <w:marTop w:val="0"/>
      <w:marBottom w:val="0"/>
      <w:divBdr>
        <w:top w:val="none" w:sz="0" w:space="0" w:color="auto"/>
        <w:left w:val="none" w:sz="0" w:space="0" w:color="auto"/>
        <w:bottom w:val="none" w:sz="0" w:space="0" w:color="auto"/>
        <w:right w:val="none" w:sz="0" w:space="0" w:color="auto"/>
      </w:divBdr>
    </w:div>
    <w:div w:id="391584426">
      <w:bodyDiv w:val="1"/>
      <w:marLeft w:val="0"/>
      <w:marRight w:val="0"/>
      <w:marTop w:val="0"/>
      <w:marBottom w:val="0"/>
      <w:divBdr>
        <w:top w:val="none" w:sz="0" w:space="0" w:color="auto"/>
        <w:left w:val="none" w:sz="0" w:space="0" w:color="auto"/>
        <w:bottom w:val="none" w:sz="0" w:space="0" w:color="auto"/>
        <w:right w:val="none" w:sz="0" w:space="0" w:color="auto"/>
      </w:divBdr>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3159683">
      <w:bodyDiv w:val="1"/>
      <w:marLeft w:val="0"/>
      <w:marRight w:val="0"/>
      <w:marTop w:val="0"/>
      <w:marBottom w:val="0"/>
      <w:divBdr>
        <w:top w:val="none" w:sz="0" w:space="0" w:color="auto"/>
        <w:left w:val="none" w:sz="0" w:space="0" w:color="auto"/>
        <w:bottom w:val="none" w:sz="0" w:space="0" w:color="auto"/>
        <w:right w:val="none" w:sz="0" w:space="0" w:color="auto"/>
      </w:divBdr>
    </w:div>
    <w:div w:id="446433214">
      <w:bodyDiv w:val="1"/>
      <w:marLeft w:val="0"/>
      <w:marRight w:val="0"/>
      <w:marTop w:val="0"/>
      <w:marBottom w:val="0"/>
      <w:divBdr>
        <w:top w:val="none" w:sz="0" w:space="0" w:color="auto"/>
        <w:left w:val="none" w:sz="0" w:space="0" w:color="auto"/>
        <w:bottom w:val="none" w:sz="0" w:space="0" w:color="auto"/>
        <w:right w:val="none" w:sz="0" w:space="0" w:color="auto"/>
      </w:divBdr>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78641524">
      <w:bodyDiv w:val="1"/>
      <w:marLeft w:val="0"/>
      <w:marRight w:val="0"/>
      <w:marTop w:val="0"/>
      <w:marBottom w:val="0"/>
      <w:divBdr>
        <w:top w:val="none" w:sz="0" w:space="0" w:color="auto"/>
        <w:left w:val="none" w:sz="0" w:space="0" w:color="auto"/>
        <w:bottom w:val="none" w:sz="0" w:space="0" w:color="auto"/>
        <w:right w:val="none" w:sz="0" w:space="0" w:color="auto"/>
      </w:divBdr>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67633691">
      <w:bodyDiv w:val="1"/>
      <w:marLeft w:val="0"/>
      <w:marRight w:val="0"/>
      <w:marTop w:val="0"/>
      <w:marBottom w:val="0"/>
      <w:divBdr>
        <w:top w:val="none" w:sz="0" w:space="0" w:color="auto"/>
        <w:left w:val="none" w:sz="0" w:space="0" w:color="auto"/>
        <w:bottom w:val="none" w:sz="0" w:space="0" w:color="auto"/>
        <w:right w:val="none" w:sz="0" w:space="0" w:color="auto"/>
      </w:divBdr>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4693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5980195">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802890529">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45049897">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889073569">
      <w:bodyDiv w:val="1"/>
      <w:marLeft w:val="0"/>
      <w:marRight w:val="0"/>
      <w:marTop w:val="0"/>
      <w:marBottom w:val="0"/>
      <w:divBdr>
        <w:top w:val="none" w:sz="0" w:space="0" w:color="auto"/>
        <w:left w:val="none" w:sz="0" w:space="0" w:color="auto"/>
        <w:bottom w:val="none" w:sz="0" w:space="0" w:color="auto"/>
        <w:right w:val="none" w:sz="0" w:space="0" w:color="auto"/>
      </w:divBdr>
    </w:div>
    <w:div w:id="896627224">
      <w:bodyDiv w:val="1"/>
      <w:marLeft w:val="0"/>
      <w:marRight w:val="0"/>
      <w:marTop w:val="0"/>
      <w:marBottom w:val="0"/>
      <w:divBdr>
        <w:top w:val="none" w:sz="0" w:space="0" w:color="auto"/>
        <w:left w:val="none" w:sz="0" w:space="0" w:color="auto"/>
        <w:bottom w:val="none" w:sz="0" w:space="0" w:color="auto"/>
        <w:right w:val="none" w:sz="0" w:space="0" w:color="auto"/>
      </w:divBdr>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94629">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39667061">
      <w:bodyDiv w:val="1"/>
      <w:marLeft w:val="0"/>
      <w:marRight w:val="0"/>
      <w:marTop w:val="0"/>
      <w:marBottom w:val="0"/>
      <w:divBdr>
        <w:top w:val="none" w:sz="0" w:space="0" w:color="auto"/>
        <w:left w:val="none" w:sz="0" w:space="0" w:color="auto"/>
        <w:bottom w:val="none" w:sz="0" w:space="0" w:color="auto"/>
        <w:right w:val="none" w:sz="0" w:space="0" w:color="auto"/>
      </w:divBdr>
    </w:div>
    <w:div w:id="1041588692">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1194914">
      <w:bodyDiv w:val="1"/>
      <w:marLeft w:val="0"/>
      <w:marRight w:val="0"/>
      <w:marTop w:val="0"/>
      <w:marBottom w:val="0"/>
      <w:divBdr>
        <w:top w:val="none" w:sz="0" w:space="0" w:color="auto"/>
        <w:left w:val="none" w:sz="0" w:space="0" w:color="auto"/>
        <w:bottom w:val="none" w:sz="0" w:space="0" w:color="auto"/>
        <w:right w:val="none" w:sz="0" w:space="0" w:color="auto"/>
      </w:divBdr>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97991262">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14835606">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296030">
      <w:bodyDiv w:val="1"/>
      <w:marLeft w:val="0"/>
      <w:marRight w:val="0"/>
      <w:marTop w:val="0"/>
      <w:marBottom w:val="0"/>
      <w:divBdr>
        <w:top w:val="none" w:sz="0" w:space="0" w:color="auto"/>
        <w:left w:val="none" w:sz="0" w:space="0" w:color="auto"/>
        <w:bottom w:val="none" w:sz="0" w:space="0" w:color="auto"/>
        <w:right w:val="none" w:sz="0" w:space="0" w:color="auto"/>
      </w:divBdr>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77518916">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15336010">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365713978">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1269996">
      <w:bodyDiv w:val="1"/>
      <w:marLeft w:val="0"/>
      <w:marRight w:val="0"/>
      <w:marTop w:val="0"/>
      <w:marBottom w:val="0"/>
      <w:divBdr>
        <w:top w:val="none" w:sz="0" w:space="0" w:color="auto"/>
        <w:left w:val="none" w:sz="0" w:space="0" w:color="auto"/>
        <w:bottom w:val="none" w:sz="0" w:space="0" w:color="auto"/>
        <w:right w:val="none" w:sz="0" w:space="0" w:color="auto"/>
      </w:divBdr>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7477150">
      <w:bodyDiv w:val="1"/>
      <w:marLeft w:val="0"/>
      <w:marRight w:val="0"/>
      <w:marTop w:val="0"/>
      <w:marBottom w:val="0"/>
      <w:divBdr>
        <w:top w:val="none" w:sz="0" w:space="0" w:color="auto"/>
        <w:left w:val="none" w:sz="0" w:space="0" w:color="auto"/>
        <w:bottom w:val="none" w:sz="0" w:space="0" w:color="auto"/>
        <w:right w:val="none" w:sz="0" w:space="0" w:color="auto"/>
      </w:divBdr>
    </w:div>
    <w:div w:id="1512724700">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6336593">
      <w:bodyDiv w:val="1"/>
      <w:marLeft w:val="0"/>
      <w:marRight w:val="0"/>
      <w:marTop w:val="0"/>
      <w:marBottom w:val="0"/>
      <w:divBdr>
        <w:top w:val="none" w:sz="0" w:space="0" w:color="auto"/>
        <w:left w:val="none" w:sz="0" w:space="0" w:color="auto"/>
        <w:bottom w:val="none" w:sz="0" w:space="0" w:color="auto"/>
        <w:right w:val="none" w:sz="0" w:space="0" w:color="auto"/>
      </w:divBdr>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179743">
      <w:bodyDiv w:val="1"/>
      <w:marLeft w:val="0"/>
      <w:marRight w:val="0"/>
      <w:marTop w:val="0"/>
      <w:marBottom w:val="0"/>
      <w:divBdr>
        <w:top w:val="none" w:sz="0" w:space="0" w:color="auto"/>
        <w:left w:val="none" w:sz="0" w:space="0" w:color="auto"/>
        <w:bottom w:val="none" w:sz="0" w:space="0" w:color="auto"/>
        <w:right w:val="none" w:sz="0" w:space="0" w:color="auto"/>
      </w:divBdr>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4172972">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3977221">
      <w:bodyDiv w:val="1"/>
      <w:marLeft w:val="0"/>
      <w:marRight w:val="0"/>
      <w:marTop w:val="0"/>
      <w:marBottom w:val="0"/>
      <w:divBdr>
        <w:top w:val="none" w:sz="0" w:space="0" w:color="auto"/>
        <w:left w:val="none" w:sz="0" w:space="0" w:color="auto"/>
        <w:bottom w:val="none" w:sz="0" w:space="0" w:color="auto"/>
        <w:right w:val="none" w:sz="0" w:space="0" w:color="auto"/>
      </w:divBdr>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39872594">
      <w:bodyDiv w:val="1"/>
      <w:marLeft w:val="0"/>
      <w:marRight w:val="0"/>
      <w:marTop w:val="0"/>
      <w:marBottom w:val="0"/>
      <w:divBdr>
        <w:top w:val="none" w:sz="0" w:space="0" w:color="auto"/>
        <w:left w:val="none" w:sz="0" w:space="0" w:color="auto"/>
        <w:bottom w:val="none" w:sz="0" w:space="0" w:color="auto"/>
        <w:right w:val="none" w:sz="0" w:space="0" w:color="auto"/>
      </w:divBdr>
    </w:div>
    <w:div w:id="1649475896">
      <w:bodyDiv w:val="1"/>
      <w:marLeft w:val="0"/>
      <w:marRight w:val="0"/>
      <w:marTop w:val="0"/>
      <w:marBottom w:val="0"/>
      <w:divBdr>
        <w:top w:val="none" w:sz="0" w:space="0" w:color="auto"/>
        <w:left w:val="none" w:sz="0" w:space="0" w:color="auto"/>
        <w:bottom w:val="none" w:sz="0" w:space="0" w:color="auto"/>
        <w:right w:val="none" w:sz="0" w:space="0" w:color="auto"/>
      </w:divBdr>
    </w:div>
    <w:div w:id="1678271761">
      <w:bodyDiv w:val="1"/>
      <w:marLeft w:val="0"/>
      <w:marRight w:val="0"/>
      <w:marTop w:val="0"/>
      <w:marBottom w:val="0"/>
      <w:divBdr>
        <w:top w:val="none" w:sz="0" w:space="0" w:color="auto"/>
        <w:left w:val="none" w:sz="0" w:space="0" w:color="auto"/>
        <w:bottom w:val="none" w:sz="0" w:space="0" w:color="auto"/>
        <w:right w:val="none" w:sz="0" w:space="0" w:color="auto"/>
      </w:divBdr>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71467173">
      <w:bodyDiv w:val="1"/>
      <w:marLeft w:val="0"/>
      <w:marRight w:val="0"/>
      <w:marTop w:val="0"/>
      <w:marBottom w:val="0"/>
      <w:divBdr>
        <w:top w:val="none" w:sz="0" w:space="0" w:color="auto"/>
        <w:left w:val="none" w:sz="0" w:space="0" w:color="auto"/>
        <w:bottom w:val="none" w:sz="0" w:space="0" w:color="auto"/>
        <w:right w:val="none" w:sz="0" w:space="0" w:color="auto"/>
      </w:divBdr>
    </w:div>
    <w:div w:id="1779445745">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26703436">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858982">
      <w:bodyDiv w:val="1"/>
      <w:marLeft w:val="0"/>
      <w:marRight w:val="0"/>
      <w:marTop w:val="0"/>
      <w:marBottom w:val="0"/>
      <w:divBdr>
        <w:top w:val="none" w:sz="0" w:space="0" w:color="auto"/>
        <w:left w:val="none" w:sz="0" w:space="0" w:color="auto"/>
        <w:bottom w:val="none" w:sz="0" w:space="0" w:color="auto"/>
        <w:right w:val="none" w:sz="0" w:space="0" w:color="auto"/>
      </w:divBdr>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54899655">
      <w:bodyDiv w:val="1"/>
      <w:marLeft w:val="0"/>
      <w:marRight w:val="0"/>
      <w:marTop w:val="0"/>
      <w:marBottom w:val="0"/>
      <w:divBdr>
        <w:top w:val="none" w:sz="0" w:space="0" w:color="auto"/>
        <w:left w:val="none" w:sz="0" w:space="0" w:color="auto"/>
        <w:bottom w:val="none" w:sz="0" w:space="0" w:color="auto"/>
        <w:right w:val="none" w:sz="0" w:space="0" w:color="auto"/>
      </w:divBdr>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46562643">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4677">
      <w:bodyDiv w:val="1"/>
      <w:marLeft w:val="0"/>
      <w:marRight w:val="0"/>
      <w:marTop w:val="0"/>
      <w:marBottom w:val="0"/>
      <w:divBdr>
        <w:top w:val="none" w:sz="0" w:space="0" w:color="auto"/>
        <w:left w:val="none" w:sz="0" w:space="0" w:color="auto"/>
        <w:bottom w:val="none" w:sz="0" w:space="0" w:color="auto"/>
        <w:right w:val="none" w:sz="0" w:space="0" w:color="auto"/>
      </w:divBdr>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69182114">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1043</Words>
  <Characters>5951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katem</cp:lastModifiedBy>
  <cp:revision>27</cp:revision>
  <cp:lastPrinted>2021-05-14T11:01:00Z</cp:lastPrinted>
  <dcterms:created xsi:type="dcterms:W3CDTF">2022-03-02T11:31:00Z</dcterms:created>
  <dcterms:modified xsi:type="dcterms:W3CDTF">2025-02-26T07:23:00Z</dcterms:modified>
</cp:coreProperties>
</file>