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BE1E73">
        <w:trPr>
          <w:trHeight w:val="97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2717EE5D" w:rsidR="00831D5F" w:rsidRPr="004D7FDA" w:rsidRDefault="00361E07" w:rsidP="00361E07">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4"/>
                <w:szCs w:val="28"/>
                <w:lang w:eastAsia="ru-RU"/>
              </w:rPr>
            </w:pPr>
            <w:r w:rsidRPr="00361E07">
              <w:rPr>
                <w:rFonts w:ascii="Times New Roman" w:eastAsia="Times New Roman" w:hAnsi="Times New Roman"/>
                <w:b/>
                <w:caps/>
                <w:sz w:val="24"/>
                <w:szCs w:val="28"/>
                <w:lang w:eastAsia="ru-RU"/>
              </w:rPr>
              <w:t>Здесь душа татарского народа</w:t>
            </w:r>
            <w:r w:rsidR="006A60A3">
              <w:rPr>
                <w:rFonts w:ascii="Times New Roman" w:eastAsia="Times New Roman" w:hAnsi="Times New Roman"/>
                <w:b/>
                <w:caps/>
                <w:sz w:val="24"/>
                <w:szCs w:val="28"/>
                <w:lang w:eastAsia="ru-RU"/>
              </w:rPr>
              <w:t xml:space="preserve">, </w:t>
            </w:r>
            <w:r>
              <w:rPr>
                <w:rFonts w:ascii="Times New Roman" w:eastAsia="Times New Roman" w:hAnsi="Times New Roman"/>
                <w:b/>
                <w:caps/>
                <w:sz w:val="24"/>
                <w:szCs w:val="28"/>
                <w:lang w:eastAsia="ru-RU"/>
              </w:rPr>
              <w:t>4</w:t>
            </w:r>
            <w:r w:rsidR="00150685">
              <w:rPr>
                <w:rFonts w:ascii="Times New Roman" w:eastAsia="Times New Roman" w:hAnsi="Times New Roman"/>
                <w:b/>
                <w:caps/>
                <w:sz w:val="24"/>
                <w:szCs w:val="28"/>
                <w:lang w:eastAsia="ru-RU"/>
              </w:rPr>
              <w:t xml:space="preserve"> </w:t>
            </w:r>
            <w:r w:rsidR="00AC77BF">
              <w:rPr>
                <w:rFonts w:ascii="Times New Roman" w:eastAsia="Times New Roman" w:hAnsi="Times New Roman"/>
                <w:b/>
                <w:caps/>
                <w:sz w:val="24"/>
                <w:szCs w:val="28"/>
                <w:lang w:eastAsia="ru-RU"/>
              </w:rPr>
              <w:t>дн</w:t>
            </w:r>
            <w:r>
              <w:rPr>
                <w:rFonts w:ascii="Times New Roman" w:eastAsia="Times New Roman" w:hAnsi="Times New Roman"/>
                <w:b/>
                <w:caps/>
                <w:sz w:val="24"/>
                <w:szCs w:val="28"/>
                <w:lang w:eastAsia="ru-RU"/>
              </w:rPr>
              <w:t>я</w:t>
            </w:r>
            <w:r w:rsidR="00633E2C">
              <w:rPr>
                <w:rFonts w:ascii="Times New Roman" w:eastAsia="Times New Roman" w:hAnsi="Times New Roman"/>
                <w:b/>
                <w:caps/>
                <w:sz w:val="24"/>
                <w:szCs w:val="28"/>
                <w:lang w:eastAsia="ru-RU"/>
              </w:rPr>
              <w:br/>
            </w:r>
            <w:r w:rsidR="00A22C11">
              <w:rPr>
                <w:rFonts w:ascii="Times New Roman" w:eastAsia="Times New Roman" w:hAnsi="Times New Roman"/>
                <w:b/>
                <w:sz w:val="24"/>
                <w:szCs w:val="28"/>
                <w:lang w:eastAsia="ru-RU"/>
              </w:rPr>
              <w:t>(</w:t>
            </w:r>
            <w:r w:rsidR="00E03E40">
              <w:rPr>
                <w:rFonts w:ascii="Times New Roman" w:eastAsia="Times New Roman" w:hAnsi="Times New Roman"/>
                <w:b/>
                <w:sz w:val="24"/>
                <w:szCs w:val="28"/>
                <w:lang w:eastAsia="ru-RU"/>
              </w:rPr>
              <w:t>д</w:t>
            </w:r>
            <w:r w:rsidR="005B7235">
              <w:rPr>
                <w:rFonts w:ascii="Times New Roman" w:eastAsia="Times New Roman" w:hAnsi="Times New Roman"/>
                <w:b/>
                <w:sz w:val="24"/>
                <w:szCs w:val="28"/>
                <w:lang w:eastAsia="ru-RU"/>
              </w:rPr>
              <w:t>ля школьных</w:t>
            </w:r>
            <w:r w:rsidR="00817D92">
              <w:rPr>
                <w:rFonts w:ascii="Times New Roman" w:eastAsia="Times New Roman" w:hAnsi="Times New Roman"/>
                <w:b/>
                <w:sz w:val="24"/>
                <w:szCs w:val="28"/>
                <w:lang w:eastAsia="ru-RU"/>
              </w:rPr>
              <w:t xml:space="preserve"> </w:t>
            </w:r>
            <w:r w:rsidR="00831D5F">
              <w:rPr>
                <w:rFonts w:ascii="Times New Roman" w:eastAsia="Times New Roman" w:hAnsi="Times New Roman"/>
                <w:b/>
                <w:sz w:val="24"/>
                <w:szCs w:val="28"/>
                <w:lang w:eastAsia="ru-RU"/>
              </w:rPr>
              <w:t>групп</w:t>
            </w:r>
            <w:r w:rsidR="00A22C11">
              <w:rPr>
                <w:rFonts w:ascii="Times New Roman" w:eastAsia="Times New Roman" w:hAnsi="Times New Roman"/>
                <w:b/>
                <w:sz w:val="24"/>
                <w:szCs w:val="28"/>
                <w:lang w:eastAsia="ru-RU"/>
              </w:rPr>
              <w:t>)</w:t>
            </w:r>
          </w:p>
        </w:tc>
      </w:tr>
    </w:tbl>
    <w:p w14:paraId="6227375A" w14:textId="133F45C7" w:rsidR="00EF54A7" w:rsidRDefault="00EF54A7" w:rsidP="00337FC5">
      <w:pPr>
        <w:spacing w:after="0" w:line="240" w:lineRule="auto"/>
        <w:jc w:val="center"/>
        <w:rPr>
          <w:rFonts w:ascii="Arial" w:eastAsia="Times New Roman" w:hAnsi="Arial" w:cs="Arial"/>
          <w:i/>
          <w:iCs/>
          <w:color w:val="000000"/>
          <w:sz w:val="17"/>
          <w:szCs w:val="17"/>
          <w:lang w:eastAsia="ru-RU"/>
        </w:rPr>
      </w:pP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51"/>
        <w:gridCol w:w="9072"/>
      </w:tblGrid>
      <w:tr w:rsidR="007E05DD" w:rsidRPr="00F85675" w14:paraId="421DAB43" w14:textId="77777777" w:rsidTr="00337FC5">
        <w:trPr>
          <w:trHeight w:val="27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9952580" w14:textId="77777777" w:rsidR="007E05DD" w:rsidRPr="004521B8" w:rsidRDefault="007E05DD" w:rsidP="00337FC5">
            <w:pPr>
              <w:widowControl w:val="0"/>
              <w:spacing w:before="240" w:after="0" w:line="240" w:lineRule="auto"/>
              <w:ind w:right="-108"/>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B8D7A05" w14:textId="6FAAFA8F"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09:00 самостоятельное прибытие группы в Казань. Встреча</w:t>
            </w:r>
            <w:r>
              <w:rPr>
                <w:rFonts w:ascii="Times New Roman" w:eastAsia="Times New Roman" w:hAnsi="Times New Roman"/>
                <w:b/>
                <w:bCs/>
                <w:lang w:eastAsia="ru-RU"/>
              </w:rPr>
              <w:t xml:space="preserve"> с представителем туроператора.</w:t>
            </w:r>
          </w:p>
          <w:p w14:paraId="4E6F23A7" w14:textId="0D5B2375"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09:30 завтрак в кафе города.</w:t>
            </w:r>
          </w:p>
          <w:p w14:paraId="55D4AC8E" w14:textId="55974A5F"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10:00 обзорная автобусная экскурсия «Легенды и тайны тыся</w:t>
            </w:r>
            <w:r>
              <w:rPr>
                <w:rFonts w:ascii="Times New Roman" w:eastAsia="Times New Roman" w:hAnsi="Times New Roman"/>
                <w:b/>
                <w:bCs/>
                <w:lang w:eastAsia="ru-RU"/>
              </w:rPr>
              <w:t>челетней Казани».</w:t>
            </w:r>
          </w:p>
          <w:p w14:paraId="418B79D7" w14:textId="1466E8F5" w:rsidR="00361E07" w:rsidRPr="00361E07" w:rsidRDefault="00361E07" w:rsidP="00361E07">
            <w:pPr>
              <w:shd w:val="clear" w:color="auto" w:fill="FFFFFF"/>
              <w:spacing w:after="0" w:line="240" w:lineRule="auto"/>
              <w:jc w:val="both"/>
              <w:rPr>
                <w:rFonts w:ascii="Times New Roman" w:eastAsia="Times New Roman" w:hAnsi="Times New Roman"/>
                <w:bCs/>
                <w:lang w:eastAsia="ru-RU"/>
              </w:rPr>
            </w:pPr>
            <w:r w:rsidRPr="00361E07">
              <w:rPr>
                <w:rFonts w:ascii="Times New Roman" w:eastAsia="Times New Roman" w:hAnsi="Times New Roman"/>
                <w:bCs/>
                <w:lang w:eastAsia="ru-RU"/>
              </w:rPr>
              <w:t>Насладиться самобытной красотой Казани, увидеть своими глазами яркие краски ее улиц и площадей, узнать, где хранятся несметные сокровища Казанских ханов, и где закипел без огня котел, можно отправившись на обзорную экскурсию. Достопримечательности тысячелетнего города соединили в себе культуру Запада и традиции Востока: Старо-Татарская слобода, где проживало с XVI века татарское население, Суконная слобода – промышленные преобразования Петра I, площадь фонтанов, озеро Кабан – его тайны и легенды, стилизованная деревенька «</w:t>
            </w:r>
            <w:proofErr w:type="spellStart"/>
            <w:r w:rsidRPr="00361E07">
              <w:rPr>
                <w:rFonts w:ascii="Times New Roman" w:eastAsia="Times New Roman" w:hAnsi="Times New Roman"/>
                <w:bCs/>
                <w:lang w:eastAsia="ru-RU"/>
              </w:rPr>
              <w:t>Туган</w:t>
            </w:r>
            <w:proofErr w:type="spellEnd"/>
            <w:r w:rsidRPr="00361E07">
              <w:rPr>
                <w:rFonts w:ascii="Times New Roman" w:eastAsia="Times New Roman" w:hAnsi="Times New Roman"/>
                <w:bCs/>
                <w:lang w:eastAsia="ru-RU"/>
              </w:rPr>
              <w:t xml:space="preserve"> </w:t>
            </w:r>
            <w:proofErr w:type="spellStart"/>
            <w:r w:rsidRPr="00361E07">
              <w:rPr>
                <w:rFonts w:ascii="Times New Roman" w:eastAsia="Times New Roman" w:hAnsi="Times New Roman"/>
                <w:bCs/>
                <w:lang w:eastAsia="ru-RU"/>
              </w:rPr>
              <w:t>авылым</w:t>
            </w:r>
            <w:proofErr w:type="spellEnd"/>
            <w:r w:rsidRPr="00361E07">
              <w:rPr>
                <w:rFonts w:ascii="Times New Roman" w:eastAsia="Times New Roman" w:hAnsi="Times New Roman"/>
                <w:bCs/>
                <w:lang w:eastAsia="ru-RU"/>
              </w:rPr>
              <w:t xml:space="preserve"> («Родная деревня»), новый Театр Кукол, Казанский университет, площадь Свободы – культурный и административный центр Казани. Старейшая мечеть </w:t>
            </w:r>
            <w:proofErr w:type="spellStart"/>
            <w:r w:rsidRPr="00361E07">
              <w:rPr>
                <w:rFonts w:ascii="Times New Roman" w:eastAsia="Times New Roman" w:hAnsi="Times New Roman"/>
                <w:bCs/>
                <w:lang w:eastAsia="ru-RU"/>
              </w:rPr>
              <w:t>Марджани</w:t>
            </w:r>
            <w:proofErr w:type="spellEnd"/>
            <w:r w:rsidRPr="00361E07">
              <w:rPr>
                <w:rFonts w:ascii="Times New Roman" w:eastAsia="Times New Roman" w:hAnsi="Times New Roman"/>
                <w:bCs/>
                <w:lang w:eastAsia="ru-RU"/>
              </w:rPr>
              <w:t xml:space="preserve"> и Богородицкий монастырь, в котором хранится один из старейших списков Казанской иконы Божьей Матери.</w:t>
            </w:r>
          </w:p>
          <w:p w14:paraId="609147B9" w14:textId="4B03B7B9"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13:00 обед в кафе города.</w:t>
            </w:r>
          </w:p>
          <w:p w14:paraId="0D8C67D7" w14:textId="2E8672CC"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 xml:space="preserve">14:30 прогулка по Кремлевской набережной: о чем могут рассказать волны Казанки. </w:t>
            </w:r>
            <w:r w:rsidRPr="00361E07">
              <w:rPr>
                <w:rFonts w:ascii="Times New Roman" w:eastAsia="Times New Roman" w:hAnsi="Times New Roman"/>
                <w:b/>
                <w:bCs/>
                <w:u w:val="single"/>
                <w:lang w:eastAsia="ru-RU"/>
              </w:rPr>
              <w:t>Рекомендованное время для посещения – с апреля по октябрь. В осенне-зимний период возможна замена на пешеходную экскурсию «Казанский Арбат».</w:t>
            </w:r>
          </w:p>
          <w:p w14:paraId="4CE5BE0A" w14:textId="400365F2" w:rsidR="00361E07" w:rsidRPr="00361E07" w:rsidRDefault="00361E07" w:rsidP="00361E07">
            <w:pPr>
              <w:shd w:val="clear" w:color="auto" w:fill="FFFFFF"/>
              <w:spacing w:after="0" w:line="240" w:lineRule="auto"/>
              <w:jc w:val="both"/>
              <w:rPr>
                <w:rFonts w:ascii="Times New Roman" w:eastAsia="Times New Roman" w:hAnsi="Times New Roman"/>
                <w:bCs/>
                <w:lang w:eastAsia="ru-RU"/>
              </w:rPr>
            </w:pPr>
            <w:r w:rsidRPr="00361E07">
              <w:rPr>
                <w:rFonts w:ascii="Times New Roman" w:eastAsia="Times New Roman" w:hAnsi="Times New Roman"/>
                <w:bCs/>
                <w:lang w:eastAsia="ru-RU"/>
              </w:rPr>
              <w:t>Самая большая и красивая набережная Казани расположилась вдоль левого берега реки Казанки. Хотя Казань – это волжский город, главная набережная устроена на берегу именно красавицы Казанки. Это место давно уже стало одной из главных достопримечательностей столицы Татарстана. Сегодня Кремлевская набережная стала не менее популярной пешеходной прогулочной зоной, чем знаменитая улица Баумана. Протяженность ее 4 км, начинаясь от стен Кремля, набережная доходит до моста Миллениум, под которым расположился крупнейший экстрим-парк «</w:t>
            </w:r>
            <w:proofErr w:type="spellStart"/>
            <w:r w:rsidRPr="00361E07">
              <w:rPr>
                <w:rFonts w:ascii="Times New Roman" w:eastAsia="Times New Roman" w:hAnsi="Times New Roman"/>
                <w:bCs/>
                <w:lang w:eastAsia="ru-RU"/>
              </w:rPr>
              <w:t>Урам</w:t>
            </w:r>
            <w:proofErr w:type="spellEnd"/>
            <w:r w:rsidRPr="00361E07">
              <w:rPr>
                <w:rFonts w:ascii="Times New Roman" w:eastAsia="Times New Roman" w:hAnsi="Times New Roman"/>
                <w:bCs/>
                <w:lang w:eastAsia="ru-RU"/>
              </w:rPr>
              <w:t>». Во время прогулки открываются виды на противоположный берег реки, историю которой можно узнать у «Речных ворот» на аудио-спектакле, основанный на документальных историях о горожанах и реке. Инсталляция, в виде широкой речной волны, лабиринты и карусели развлекательного парка «</w:t>
            </w:r>
            <w:proofErr w:type="spellStart"/>
            <w:r w:rsidRPr="00361E07">
              <w:rPr>
                <w:rFonts w:ascii="Times New Roman" w:eastAsia="Times New Roman" w:hAnsi="Times New Roman"/>
                <w:bCs/>
                <w:lang w:eastAsia="ru-RU"/>
              </w:rPr>
              <w:t>Урам</w:t>
            </w:r>
            <w:proofErr w:type="spellEnd"/>
            <w:r w:rsidRPr="00361E07">
              <w:rPr>
                <w:rFonts w:ascii="Times New Roman" w:eastAsia="Times New Roman" w:hAnsi="Times New Roman"/>
                <w:bCs/>
                <w:lang w:eastAsia="ru-RU"/>
              </w:rPr>
              <w:t>» – новое прогулочное пространство, где так любят прогуливаться и горожане, и туристы.</w:t>
            </w:r>
          </w:p>
          <w:p w14:paraId="4E05CFB8" w14:textId="5D6AD066"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15:30 выезд в гостиницу.</w:t>
            </w:r>
          </w:p>
          <w:p w14:paraId="7543D9A0" w14:textId="0A617902"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16:00 размещение в выбран</w:t>
            </w:r>
            <w:r>
              <w:rPr>
                <w:rFonts w:ascii="Times New Roman" w:eastAsia="Times New Roman" w:hAnsi="Times New Roman"/>
                <w:b/>
                <w:bCs/>
                <w:lang w:eastAsia="ru-RU"/>
              </w:rPr>
              <w:t>ной гостинице. Свободное время.</w:t>
            </w:r>
          </w:p>
          <w:p w14:paraId="01E88041" w14:textId="40294362"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Ужин в кафе города (за доп. плату)</w:t>
            </w:r>
            <w:r>
              <w:rPr>
                <w:rFonts w:ascii="Times New Roman" w:eastAsia="Times New Roman" w:hAnsi="Times New Roman"/>
                <w:b/>
                <w:bCs/>
                <w:lang w:eastAsia="ru-RU"/>
              </w:rPr>
              <w:t>.</w:t>
            </w:r>
          </w:p>
          <w:p w14:paraId="6C6BB824" w14:textId="0A0AD9A0"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Ночь в гостинице.</w:t>
            </w:r>
          </w:p>
          <w:p w14:paraId="32675B13" w14:textId="7B8429F2" w:rsidR="007E05DD" w:rsidRPr="00361E07" w:rsidRDefault="00361E07" w:rsidP="00361E07">
            <w:pPr>
              <w:shd w:val="clear" w:color="auto" w:fill="FFFFFF"/>
              <w:spacing w:before="160" w:after="0" w:line="240" w:lineRule="auto"/>
              <w:jc w:val="both"/>
              <w:rPr>
                <w:rFonts w:ascii="Times New Roman" w:eastAsia="Times New Roman" w:hAnsi="Times New Roman"/>
                <w:bCs/>
                <w:i/>
                <w:lang w:eastAsia="ru-RU"/>
              </w:rPr>
            </w:pPr>
            <w:r w:rsidRPr="00361E07">
              <w:rPr>
                <w:rFonts w:ascii="Times New Roman" w:eastAsia="Times New Roman" w:hAnsi="Times New Roman"/>
                <w:bCs/>
                <w:i/>
                <w:lang w:eastAsia="ru-RU"/>
              </w:rPr>
              <w:t>Транспортное обслуживание: автобус на 7 часов.</w:t>
            </w:r>
          </w:p>
        </w:tc>
      </w:tr>
      <w:tr w:rsidR="007E05DD" w:rsidRPr="00F85675" w14:paraId="625F8DE4" w14:textId="77777777" w:rsidTr="00337FC5">
        <w:trPr>
          <w:trHeight w:val="41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7400E7F" w14:textId="77777777" w:rsidR="007E05DD" w:rsidRPr="00072673" w:rsidRDefault="007E05DD" w:rsidP="00337FC5">
            <w:pPr>
              <w:widowControl w:val="0"/>
              <w:spacing w:before="240" w:after="0" w:line="240" w:lineRule="auto"/>
              <w:ind w:right="-1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4BA5D1E" w14:textId="28ABE0D9"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07:00 завтрак в гостинице.</w:t>
            </w:r>
          </w:p>
          <w:p w14:paraId="287B8831" w14:textId="2908683F"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10:00 встреча с экскурсоводом в холле гостиницы. Вы</w:t>
            </w:r>
            <w:r>
              <w:rPr>
                <w:rFonts w:ascii="Times New Roman" w:eastAsia="Times New Roman" w:hAnsi="Times New Roman"/>
                <w:b/>
                <w:bCs/>
                <w:lang w:eastAsia="ru-RU"/>
              </w:rPr>
              <w:t>езд на экскурсионную программу.</w:t>
            </w:r>
          </w:p>
          <w:p w14:paraId="63CB29E6" w14:textId="41FBE525"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10:30 экс</w:t>
            </w:r>
            <w:r>
              <w:rPr>
                <w:rFonts w:ascii="Times New Roman" w:eastAsia="Times New Roman" w:hAnsi="Times New Roman"/>
                <w:b/>
                <w:bCs/>
                <w:lang w:eastAsia="ru-RU"/>
              </w:rPr>
              <w:t>курсия «Белокаменная крепость».</w:t>
            </w:r>
          </w:p>
          <w:p w14:paraId="70067344" w14:textId="4C6B6789" w:rsidR="00361E07" w:rsidRPr="00361E07" w:rsidRDefault="00361E07" w:rsidP="00361E07">
            <w:pPr>
              <w:shd w:val="clear" w:color="auto" w:fill="FFFFFF"/>
              <w:spacing w:after="0" w:line="240" w:lineRule="auto"/>
              <w:jc w:val="both"/>
              <w:rPr>
                <w:rFonts w:ascii="Times New Roman" w:eastAsia="Times New Roman" w:hAnsi="Times New Roman"/>
                <w:bCs/>
                <w:lang w:eastAsia="ru-RU"/>
              </w:rPr>
            </w:pPr>
            <w:r w:rsidRPr="00361E07">
              <w:rPr>
                <w:rFonts w:ascii="Times New Roman" w:eastAsia="Times New Roman" w:hAnsi="Times New Roman"/>
                <w:bCs/>
                <w:lang w:eastAsia="ru-RU"/>
              </w:rPr>
              <w:t xml:space="preserve">Казанский кремль – главная достопримечательность города, памятник всемирного наследия ЮНЕСКО. Это официальная резиденция Президента Республики Татарстан и государственный музей-заповедник, который ежегодно посещают тысячи туристов. Белокаменный Кремль – сердце древнего города, воплотившее в себе культуру запада и </w:t>
            </w:r>
            <w:r w:rsidRPr="00361E07">
              <w:rPr>
                <w:rFonts w:ascii="Times New Roman" w:eastAsia="Times New Roman" w:hAnsi="Times New Roman"/>
                <w:bCs/>
                <w:lang w:eastAsia="ru-RU"/>
              </w:rPr>
              <w:lastRenderedPageBreak/>
              <w:t xml:space="preserve">востока. Здесь взметнулись ввысь минареты главной мечети города </w:t>
            </w:r>
            <w:proofErr w:type="spellStart"/>
            <w:r w:rsidRPr="00361E07">
              <w:rPr>
                <w:rFonts w:ascii="Times New Roman" w:eastAsia="Times New Roman" w:hAnsi="Times New Roman"/>
                <w:bCs/>
                <w:lang w:eastAsia="ru-RU"/>
              </w:rPr>
              <w:t>Кул</w:t>
            </w:r>
            <w:proofErr w:type="spellEnd"/>
            <w:r w:rsidRPr="00361E07">
              <w:rPr>
                <w:rFonts w:ascii="Times New Roman" w:eastAsia="Times New Roman" w:hAnsi="Times New Roman"/>
                <w:bCs/>
                <w:lang w:eastAsia="ru-RU"/>
              </w:rPr>
              <w:t xml:space="preserve"> Шариф (посещение) и сверкают золотом купола старейшего православного Благовещенского собора. На территории крепости находится один из символов Казани – знаменитая «падающая» башня ханши </w:t>
            </w:r>
            <w:proofErr w:type="spellStart"/>
            <w:r w:rsidRPr="00361E07">
              <w:rPr>
                <w:rFonts w:ascii="Times New Roman" w:eastAsia="Times New Roman" w:hAnsi="Times New Roman"/>
                <w:bCs/>
                <w:lang w:eastAsia="ru-RU"/>
              </w:rPr>
              <w:t>Сююмбике</w:t>
            </w:r>
            <w:proofErr w:type="spellEnd"/>
            <w:r w:rsidRPr="00361E07">
              <w:rPr>
                <w:rFonts w:ascii="Times New Roman" w:eastAsia="Times New Roman" w:hAnsi="Times New Roman"/>
                <w:bCs/>
                <w:lang w:eastAsia="ru-RU"/>
              </w:rPr>
              <w:t>.</w:t>
            </w:r>
          </w:p>
          <w:p w14:paraId="6735024D" w14:textId="7CD91F76"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 xml:space="preserve">12:00 путешествие </w:t>
            </w:r>
            <w:r>
              <w:rPr>
                <w:rFonts w:ascii="Times New Roman" w:eastAsia="Times New Roman" w:hAnsi="Times New Roman"/>
                <w:b/>
                <w:bCs/>
                <w:lang w:eastAsia="ru-RU"/>
              </w:rPr>
              <w:t>по Казани 1911 года в VR очках.</w:t>
            </w:r>
          </w:p>
          <w:p w14:paraId="3E7E7BF2" w14:textId="74078B41" w:rsidR="00361E07" w:rsidRPr="00361E07" w:rsidRDefault="00361E07" w:rsidP="00361E07">
            <w:pPr>
              <w:shd w:val="clear" w:color="auto" w:fill="FFFFFF"/>
              <w:spacing w:after="0" w:line="240" w:lineRule="auto"/>
              <w:jc w:val="both"/>
              <w:rPr>
                <w:rFonts w:ascii="Times New Roman" w:eastAsia="Times New Roman" w:hAnsi="Times New Roman"/>
                <w:bCs/>
                <w:lang w:eastAsia="ru-RU"/>
              </w:rPr>
            </w:pPr>
            <w:r w:rsidRPr="00361E07">
              <w:rPr>
                <w:rFonts w:ascii="Times New Roman" w:eastAsia="Times New Roman" w:hAnsi="Times New Roman"/>
                <w:bCs/>
                <w:lang w:eastAsia="ru-RU"/>
              </w:rPr>
              <w:t xml:space="preserve">Приглашаем вас заглянуть в старинное окно. Оно совсем рядом – в историческом здании Национального музея Республики Татарстан. Здесь хранят историю. Сравнить прошлое и настоящее города, переключаясь между историческим и современным видами тех или иных улиц можно с помощью технологии VR-путешествия. Казанский Кремль начала XX века: вы увидите его облик, сегодня частично утраченный. Вы сможете посетить уже не существующий </w:t>
            </w:r>
            <w:proofErr w:type="spellStart"/>
            <w:r w:rsidRPr="00361E07">
              <w:rPr>
                <w:rFonts w:ascii="Times New Roman" w:eastAsia="Times New Roman" w:hAnsi="Times New Roman"/>
                <w:bCs/>
                <w:lang w:eastAsia="ru-RU"/>
              </w:rPr>
              <w:t>Спасо</w:t>
            </w:r>
            <w:proofErr w:type="spellEnd"/>
            <w:r w:rsidRPr="00361E07">
              <w:rPr>
                <w:rFonts w:ascii="Times New Roman" w:eastAsia="Times New Roman" w:hAnsi="Times New Roman"/>
                <w:bCs/>
                <w:lang w:eastAsia="ru-RU"/>
              </w:rPr>
              <w:t xml:space="preserve">-Преображенский монастырь и взглянуть на колокольню Благовещенского собора, также утраченную. В уютном дворике Юнкерского училища прямо на ваших глазах вырастет величественная мечеть </w:t>
            </w:r>
            <w:proofErr w:type="spellStart"/>
            <w:r w:rsidRPr="00361E07">
              <w:rPr>
                <w:rFonts w:ascii="Times New Roman" w:eastAsia="Times New Roman" w:hAnsi="Times New Roman"/>
                <w:bCs/>
                <w:lang w:eastAsia="ru-RU"/>
              </w:rPr>
              <w:t>Кул</w:t>
            </w:r>
            <w:proofErr w:type="spellEnd"/>
            <w:r w:rsidRPr="00361E07">
              <w:rPr>
                <w:rFonts w:ascii="Times New Roman" w:eastAsia="Times New Roman" w:hAnsi="Times New Roman"/>
                <w:bCs/>
                <w:lang w:eastAsia="ru-RU"/>
              </w:rPr>
              <w:t xml:space="preserve"> Шариф, а на месте сада архиерейского дома появится памятник строителям Кремля. Воссозданные исторические детали и увлекательные рассказы, позволят вам по-новому взглянуть на главный памятник истории Казани – Казанский кремль.</w:t>
            </w:r>
          </w:p>
          <w:p w14:paraId="7CA3A2D6" w14:textId="5D00B314"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13:15 пешеходн</w:t>
            </w:r>
            <w:r>
              <w:rPr>
                <w:rFonts w:ascii="Times New Roman" w:eastAsia="Times New Roman" w:hAnsi="Times New Roman"/>
                <w:b/>
                <w:bCs/>
                <w:lang w:eastAsia="ru-RU"/>
              </w:rPr>
              <w:t>ая экскурсия «Казанский Арбат».</w:t>
            </w:r>
          </w:p>
          <w:p w14:paraId="31561541" w14:textId="6300E35B" w:rsidR="00361E07" w:rsidRPr="00361E07" w:rsidRDefault="00361E07" w:rsidP="00361E07">
            <w:pPr>
              <w:shd w:val="clear" w:color="auto" w:fill="FFFFFF"/>
              <w:spacing w:after="0" w:line="240" w:lineRule="auto"/>
              <w:jc w:val="both"/>
              <w:rPr>
                <w:rFonts w:ascii="Times New Roman" w:eastAsia="Times New Roman" w:hAnsi="Times New Roman"/>
                <w:bCs/>
                <w:lang w:eastAsia="ru-RU"/>
              </w:rPr>
            </w:pPr>
            <w:r w:rsidRPr="00361E07">
              <w:rPr>
                <w:rFonts w:ascii="Times New Roman" w:eastAsia="Times New Roman" w:hAnsi="Times New Roman"/>
                <w:bCs/>
                <w:lang w:eastAsia="ru-RU"/>
              </w:rPr>
              <w:t xml:space="preserve">Улица Баумана – это любимое место для прогулок казанцев и гостей города, место встречи влюбленных. В ходе экскурсии вы сделаете много удивительных открытий – россыпи фонтанов, колокольня и церковь Богоявления, где крестили Федора Шаляпина, сам памятник Шаляпину, здание Национального банка, нулевой меридиан. Вы познакомитесь с Су </w:t>
            </w:r>
            <w:proofErr w:type="spellStart"/>
            <w:r w:rsidRPr="00361E07">
              <w:rPr>
                <w:rFonts w:ascii="Times New Roman" w:eastAsia="Times New Roman" w:hAnsi="Times New Roman"/>
                <w:bCs/>
                <w:lang w:eastAsia="ru-RU"/>
              </w:rPr>
              <w:t>Анасы</w:t>
            </w:r>
            <w:proofErr w:type="spellEnd"/>
            <w:r w:rsidRPr="00361E07">
              <w:rPr>
                <w:rFonts w:ascii="Times New Roman" w:eastAsia="Times New Roman" w:hAnsi="Times New Roman"/>
                <w:bCs/>
                <w:lang w:eastAsia="ru-RU"/>
              </w:rPr>
              <w:t xml:space="preserve"> и узнаете историю Казанского кота, возле памятника которому всегда оживленно. Вне конкуренции – копия роскошной кареты, на которой во время своего визита в 1767 году по Казани передвигалась Екатерина II. А ещё манят сверкающие витрины сувенирных магазинов. Побывать в Казани и не совершить экскурсию по Баумана – древнейшей улице города – значит не увидеть самого главного.</w:t>
            </w:r>
          </w:p>
          <w:p w14:paraId="3D765E1F" w14:textId="341EFEFD"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14:30 обед в кафе города.</w:t>
            </w:r>
          </w:p>
          <w:p w14:paraId="4F5116FD" w14:textId="53821247"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15:30 с</w:t>
            </w:r>
            <w:r>
              <w:rPr>
                <w:rFonts w:ascii="Times New Roman" w:eastAsia="Times New Roman" w:hAnsi="Times New Roman"/>
                <w:b/>
                <w:bCs/>
                <w:lang w:eastAsia="ru-RU"/>
              </w:rPr>
              <w:t>вободное время в центре города.</w:t>
            </w:r>
          </w:p>
          <w:p w14:paraId="156BC942" w14:textId="40040D1A"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Ночь в гостинице.</w:t>
            </w:r>
          </w:p>
          <w:p w14:paraId="3188A646" w14:textId="63149BDA" w:rsidR="007E05DD" w:rsidRPr="00361E07" w:rsidRDefault="00361E07" w:rsidP="00361E07">
            <w:pPr>
              <w:shd w:val="clear" w:color="auto" w:fill="FFFFFF"/>
              <w:spacing w:before="160" w:after="0" w:line="240" w:lineRule="auto"/>
              <w:jc w:val="both"/>
              <w:rPr>
                <w:rFonts w:ascii="Times New Roman" w:eastAsia="Times New Roman" w:hAnsi="Times New Roman"/>
                <w:bCs/>
                <w:i/>
                <w:lang w:eastAsia="ru-RU"/>
              </w:rPr>
            </w:pPr>
            <w:r w:rsidRPr="00361E07">
              <w:rPr>
                <w:rFonts w:ascii="Times New Roman" w:eastAsia="Times New Roman" w:hAnsi="Times New Roman"/>
                <w:bCs/>
                <w:i/>
                <w:lang w:eastAsia="ru-RU"/>
              </w:rPr>
              <w:t>Транспортное обслуживание: трансфер до кремля, далее пешеходная экскурсия.</w:t>
            </w:r>
          </w:p>
        </w:tc>
      </w:tr>
      <w:tr w:rsidR="007E05DD" w:rsidRPr="00F85675" w14:paraId="1F664791" w14:textId="77777777" w:rsidTr="00337FC5">
        <w:trPr>
          <w:trHeight w:val="31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6D34217" w14:textId="77777777" w:rsidR="007E05DD" w:rsidRDefault="007E05DD" w:rsidP="00337FC5">
            <w:pPr>
              <w:widowControl w:val="0"/>
              <w:spacing w:before="240" w:after="0" w:line="240" w:lineRule="auto"/>
              <w:ind w:right="-1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5AD9628" w14:textId="7855CE80"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07:00 завтрак в гостинице.</w:t>
            </w:r>
          </w:p>
          <w:p w14:paraId="4D97768C" w14:textId="4401750D"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09:30 встреча с экскурсоводом в холле гостиницы. Вы</w:t>
            </w:r>
            <w:r>
              <w:rPr>
                <w:rFonts w:ascii="Times New Roman" w:eastAsia="Times New Roman" w:hAnsi="Times New Roman"/>
                <w:b/>
                <w:bCs/>
                <w:lang w:eastAsia="ru-RU"/>
              </w:rPr>
              <w:t>езд на экскурсионную программу.</w:t>
            </w:r>
          </w:p>
          <w:p w14:paraId="428BFEDD" w14:textId="641CCCD2"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Внешний осмотр «Храма всех религи</w:t>
            </w:r>
            <w:r>
              <w:rPr>
                <w:rFonts w:ascii="Times New Roman" w:eastAsia="Times New Roman" w:hAnsi="Times New Roman"/>
                <w:b/>
                <w:bCs/>
                <w:lang w:eastAsia="ru-RU"/>
              </w:rPr>
              <w:t>й» на старом Московском тракте.</w:t>
            </w:r>
          </w:p>
          <w:p w14:paraId="6C6967BF" w14:textId="2255B9B8" w:rsidR="00361E07" w:rsidRPr="00361E07" w:rsidRDefault="00361E07" w:rsidP="00361E07">
            <w:pPr>
              <w:shd w:val="clear" w:color="auto" w:fill="FFFFFF"/>
              <w:spacing w:after="0" w:line="240" w:lineRule="auto"/>
              <w:jc w:val="both"/>
              <w:rPr>
                <w:rFonts w:ascii="Times New Roman" w:eastAsia="Times New Roman" w:hAnsi="Times New Roman"/>
                <w:bCs/>
                <w:lang w:eastAsia="ru-RU"/>
              </w:rPr>
            </w:pPr>
            <w:r w:rsidRPr="00361E07">
              <w:rPr>
                <w:rFonts w:ascii="Times New Roman" w:eastAsia="Times New Roman" w:hAnsi="Times New Roman"/>
                <w:bCs/>
                <w:lang w:eastAsia="ru-RU"/>
              </w:rPr>
              <w:t>Культурный центр «Вселенский Храм» – это архитектурный символический симбиоз религий, цивилизаций и культур.</w:t>
            </w:r>
          </w:p>
          <w:p w14:paraId="70472D90" w14:textId="485CB372"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11:30 экскурсия «Цитадель завое</w:t>
            </w:r>
            <w:r>
              <w:rPr>
                <w:rFonts w:ascii="Times New Roman" w:eastAsia="Times New Roman" w:hAnsi="Times New Roman"/>
                <w:b/>
                <w:bCs/>
                <w:lang w:eastAsia="ru-RU"/>
              </w:rPr>
              <w:t>вателя» на остров-град Свияжск.</w:t>
            </w:r>
          </w:p>
          <w:p w14:paraId="5C9077A2" w14:textId="35CA1CFE" w:rsidR="00361E07" w:rsidRPr="00361E07" w:rsidRDefault="00361E07" w:rsidP="00361E07">
            <w:pPr>
              <w:shd w:val="clear" w:color="auto" w:fill="FFFFFF"/>
              <w:spacing w:after="0" w:line="240" w:lineRule="auto"/>
              <w:jc w:val="both"/>
              <w:rPr>
                <w:rFonts w:ascii="Times New Roman" w:eastAsia="Times New Roman" w:hAnsi="Times New Roman"/>
                <w:bCs/>
                <w:lang w:eastAsia="ru-RU"/>
              </w:rPr>
            </w:pPr>
            <w:r w:rsidRPr="00361E07">
              <w:rPr>
                <w:rFonts w:ascii="Times New Roman" w:eastAsia="Times New Roman" w:hAnsi="Times New Roman"/>
                <w:bCs/>
                <w:lang w:eastAsia="ru-RU"/>
              </w:rPr>
              <w:t xml:space="preserve">Свияжск – древняя крепость, построенная в правление Ивана Грозного, служила военным форпостом в Поволжье и местом подготовки военных частей для похода на неприступную крепость Казань. Крепость построили в Угличе, затем разобрали, сплавили вниз по Волге и собрали уже на острове. В маршрут экскурсии в Свияжске входят уникальные исторические памятники: Собор Богоматери «Всех Скорбящих Радость», один из старейших деревянных храмов России – церковь Святой Троицы, действующий Успенский монастырь с архитектурным ансамблем 16–17 вв., Конный двор и ремесленные мастерские, Рождественская площадь, откуда открывается вид на водные просторы и </w:t>
            </w:r>
            <w:proofErr w:type="spellStart"/>
            <w:r w:rsidRPr="00361E07">
              <w:rPr>
                <w:rFonts w:ascii="Times New Roman" w:eastAsia="Times New Roman" w:hAnsi="Times New Roman"/>
                <w:bCs/>
                <w:lang w:eastAsia="ru-RU"/>
              </w:rPr>
              <w:t>Услонские</w:t>
            </w:r>
            <w:proofErr w:type="spellEnd"/>
            <w:r w:rsidRPr="00361E07">
              <w:rPr>
                <w:rFonts w:ascii="Times New Roman" w:eastAsia="Times New Roman" w:hAnsi="Times New Roman"/>
                <w:bCs/>
                <w:lang w:eastAsia="ru-RU"/>
              </w:rPr>
              <w:t xml:space="preserve"> горы.</w:t>
            </w:r>
          </w:p>
          <w:p w14:paraId="187E690B" w14:textId="5BF7780E"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13:30 обед в кафе Свияжска.</w:t>
            </w:r>
          </w:p>
          <w:p w14:paraId="7A614ACF" w14:textId="3FC58C0D"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14:30 выезд в Казань.</w:t>
            </w:r>
          </w:p>
          <w:p w14:paraId="2372A571" w14:textId="7D72CE50"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16:00 прибытие в гостиницу.</w:t>
            </w:r>
          </w:p>
          <w:p w14:paraId="7220F88C" w14:textId="3861CD45"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lastRenderedPageBreak/>
              <w:t>Ночь в гостинице.</w:t>
            </w:r>
          </w:p>
          <w:p w14:paraId="39B63D9B" w14:textId="75EBF653" w:rsidR="007E05DD" w:rsidRPr="00361E07" w:rsidRDefault="00361E07" w:rsidP="00361E07">
            <w:pPr>
              <w:shd w:val="clear" w:color="auto" w:fill="FFFFFF"/>
              <w:spacing w:before="160" w:after="0" w:line="240" w:lineRule="auto"/>
              <w:jc w:val="both"/>
              <w:rPr>
                <w:rFonts w:ascii="Times New Roman" w:eastAsia="Times New Roman" w:hAnsi="Times New Roman"/>
                <w:bCs/>
                <w:i/>
                <w:lang w:eastAsia="ru-RU"/>
              </w:rPr>
            </w:pPr>
            <w:r w:rsidRPr="00361E07">
              <w:rPr>
                <w:rFonts w:ascii="Times New Roman" w:eastAsia="Times New Roman" w:hAnsi="Times New Roman"/>
                <w:bCs/>
                <w:i/>
                <w:lang w:eastAsia="ru-RU"/>
              </w:rPr>
              <w:t>Транспортное обслуживание: автобус на 6,5 часов.</w:t>
            </w:r>
          </w:p>
        </w:tc>
      </w:tr>
      <w:tr w:rsidR="00150685" w:rsidRPr="00F85675" w14:paraId="50F1EDAE" w14:textId="77777777" w:rsidTr="00337FC5">
        <w:trPr>
          <w:trHeight w:val="31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E1AEDD" w14:textId="3AED5D30" w:rsidR="00150685" w:rsidRDefault="00150685" w:rsidP="00150685">
            <w:pPr>
              <w:widowControl w:val="0"/>
              <w:spacing w:before="240" w:after="0" w:line="240" w:lineRule="auto"/>
              <w:ind w:right="-1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B943ACD" w14:textId="0222C3DF"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07:00 завтрак в гостинице.</w:t>
            </w:r>
          </w:p>
          <w:p w14:paraId="4A8DA81C" w14:textId="0AC0F51E"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Освобождение номеров.</w:t>
            </w:r>
          </w:p>
          <w:p w14:paraId="6E786690" w14:textId="2E759A8F"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10:00 встреча с экскурсоводом в холле гостиницы. Выезд на эк</w:t>
            </w:r>
            <w:r>
              <w:rPr>
                <w:rFonts w:ascii="Times New Roman" w:eastAsia="Times New Roman" w:hAnsi="Times New Roman"/>
                <w:b/>
                <w:bCs/>
                <w:lang w:eastAsia="ru-RU"/>
              </w:rPr>
              <w:t>скурсионную программу с вещами.</w:t>
            </w:r>
          </w:p>
          <w:p w14:paraId="4DAD4B41" w14:textId="40465B16"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11:00</w:t>
            </w:r>
            <w:r>
              <w:rPr>
                <w:rFonts w:ascii="Times New Roman" w:eastAsia="Times New Roman" w:hAnsi="Times New Roman"/>
                <w:b/>
                <w:bCs/>
                <w:lang w:eastAsia="ru-RU"/>
              </w:rPr>
              <w:t xml:space="preserve"> отправление в </w:t>
            </w:r>
            <w:proofErr w:type="spellStart"/>
            <w:r>
              <w:rPr>
                <w:rFonts w:ascii="Times New Roman" w:eastAsia="Times New Roman" w:hAnsi="Times New Roman"/>
                <w:b/>
                <w:bCs/>
                <w:lang w:eastAsia="ru-RU"/>
              </w:rPr>
              <w:t>Иннополис</w:t>
            </w:r>
            <w:proofErr w:type="spellEnd"/>
            <w:r>
              <w:rPr>
                <w:rFonts w:ascii="Times New Roman" w:eastAsia="Times New Roman" w:hAnsi="Times New Roman"/>
                <w:b/>
                <w:bCs/>
                <w:lang w:eastAsia="ru-RU"/>
              </w:rPr>
              <w:t>.</w:t>
            </w:r>
          </w:p>
          <w:p w14:paraId="31ACF4F9" w14:textId="2122F601" w:rsidR="00361E07" w:rsidRPr="00361E07" w:rsidRDefault="00361E07" w:rsidP="00361E07">
            <w:pPr>
              <w:shd w:val="clear" w:color="auto" w:fill="FFFFFF"/>
              <w:spacing w:after="0" w:line="240" w:lineRule="auto"/>
              <w:jc w:val="both"/>
              <w:rPr>
                <w:rFonts w:ascii="Times New Roman" w:eastAsia="Times New Roman" w:hAnsi="Times New Roman"/>
                <w:bCs/>
                <w:lang w:eastAsia="ru-RU"/>
              </w:rPr>
            </w:pPr>
            <w:r w:rsidRPr="00361E07">
              <w:rPr>
                <w:rFonts w:ascii="Times New Roman" w:eastAsia="Times New Roman" w:hAnsi="Times New Roman"/>
                <w:bCs/>
                <w:lang w:eastAsia="ru-RU"/>
              </w:rPr>
              <w:t>А теперь наше ОКНО в Будущее. Отправитесь туда, где уже сегодня воплощаются самые смелые проекты, соединяя современность с тем, что недавно казалось фантастикой.</w:t>
            </w:r>
          </w:p>
          <w:p w14:paraId="2BADE916" w14:textId="52CC7D6D"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 xml:space="preserve">Посещение </w:t>
            </w:r>
            <w:proofErr w:type="spellStart"/>
            <w:r w:rsidRPr="00361E07">
              <w:rPr>
                <w:rFonts w:ascii="Times New Roman" w:eastAsia="Times New Roman" w:hAnsi="Times New Roman"/>
                <w:b/>
                <w:bCs/>
                <w:lang w:eastAsia="ru-RU"/>
              </w:rPr>
              <w:t>Иннополиса</w:t>
            </w:r>
            <w:proofErr w:type="spellEnd"/>
            <w:r w:rsidRPr="00361E07">
              <w:rPr>
                <w:rFonts w:ascii="Times New Roman" w:eastAsia="Times New Roman" w:hAnsi="Times New Roman"/>
                <w:b/>
                <w:bCs/>
                <w:lang w:eastAsia="ru-RU"/>
              </w:rPr>
              <w:t xml:space="preserve">. </w:t>
            </w:r>
            <w:r w:rsidRPr="00361E07">
              <w:rPr>
                <w:rFonts w:ascii="Times New Roman" w:eastAsia="Times New Roman" w:hAnsi="Times New Roman"/>
                <w:b/>
                <w:bCs/>
                <w:u w:val="single"/>
                <w:lang w:eastAsia="ru-RU"/>
              </w:rPr>
              <w:t>Школьные группы до 11 лет включительно (5 кл</w:t>
            </w:r>
            <w:r>
              <w:rPr>
                <w:rFonts w:ascii="Times New Roman" w:eastAsia="Times New Roman" w:hAnsi="Times New Roman"/>
                <w:b/>
                <w:bCs/>
                <w:u w:val="single"/>
                <w:lang w:eastAsia="ru-RU"/>
              </w:rPr>
              <w:t>асс)</w:t>
            </w:r>
            <w:r w:rsidRPr="00361E07">
              <w:rPr>
                <w:rFonts w:ascii="Times New Roman" w:eastAsia="Times New Roman" w:hAnsi="Times New Roman"/>
                <w:b/>
                <w:bCs/>
                <w:u w:val="single"/>
                <w:lang w:eastAsia="ru-RU"/>
              </w:rPr>
              <w:t xml:space="preserve"> не допускаются внутрь Университета </w:t>
            </w:r>
            <w:proofErr w:type="spellStart"/>
            <w:r w:rsidRPr="00361E07">
              <w:rPr>
                <w:rFonts w:ascii="Times New Roman" w:eastAsia="Times New Roman" w:hAnsi="Times New Roman"/>
                <w:b/>
                <w:bCs/>
                <w:u w:val="single"/>
                <w:lang w:eastAsia="ru-RU"/>
              </w:rPr>
              <w:t>Иннополис</w:t>
            </w:r>
            <w:proofErr w:type="spellEnd"/>
            <w:r w:rsidRPr="00361E07">
              <w:rPr>
                <w:rFonts w:ascii="Times New Roman" w:eastAsia="Times New Roman" w:hAnsi="Times New Roman"/>
                <w:b/>
                <w:bCs/>
                <w:u w:val="single"/>
                <w:lang w:eastAsia="ru-RU"/>
              </w:rPr>
              <w:t>.</w:t>
            </w:r>
          </w:p>
          <w:p w14:paraId="5847F688" w14:textId="0771D366" w:rsidR="00361E07" w:rsidRPr="00361E07" w:rsidRDefault="00361E07" w:rsidP="00361E07">
            <w:pPr>
              <w:shd w:val="clear" w:color="auto" w:fill="FFFFFF"/>
              <w:spacing w:after="0" w:line="240" w:lineRule="auto"/>
              <w:jc w:val="both"/>
              <w:rPr>
                <w:rFonts w:ascii="Times New Roman" w:eastAsia="Times New Roman" w:hAnsi="Times New Roman"/>
                <w:bCs/>
                <w:lang w:eastAsia="ru-RU"/>
              </w:rPr>
            </w:pPr>
            <w:proofErr w:type="spellStart"/>
            <w:r w:rsidRPr="00361E07">
              <w:rPr>
                <w:rFonts w:ascii="Times New Roman" w:eastAsia="Times New Roman" w:hAnsi="Times New Roman"/>
                <w:bCs/>
                <w:lang w:eastAsia="ru-RU"/>
              </w:rPr>
              <w:t>Иннополис</w:t>
            </w:r>
            <w:proofErr w:type="spellEnd"/>
            <w:r w:rsidRPr="00361E07">
              <w:rPr>
                <w:rFonts w:ascii="Times New Roman" w:eastAsia="Times New Roman" w:hAnsi="Times New Roman"/>
                <w:bCs/>
                <w:lang w:eastAsia="ru-RU"/>
              </w:rPr>
              <w:t xml:space="preserve"> – новый город в России, расположенный в Республике Татарстан. Экономика города основана на высокотехнологичных индустриях. В </w:t>
            </w:r>
            <w:proofErr w:type="spellStart"/>
            <w:r w:rsidRPr="00361E07">
              <w:rPr>
                <w:rFonts w:ascii="Times New Roman" w:eastAsia="Times New Roman" w:hAnsi="Times New Roman"/>
                <w:bCs/>
                <w:lang w:eastAsia="ru-RU"/>
              </w:rPr>
              <w:t>Иннополисе</w:t>
            </w:r>
            <w:proofErr w:type="spellEnd"/>
            <w:r w:rsidRPr="00361E07">
              <w:rPr>
                <w:rFonts w:ascii="Times New Roman" w:eastAsia="Times New Roman" w:hAnsi="Times New Roman"/>
                <w:bCs/>
                <w:lang w:eastAsia="ru-RU"/>
              </w:rPr>
              <w:t xml:space="preserve"> создана уникальная городская среда с современной жилой инфраструктурой, экологией, безопасной средой, широкими возможностями для образования и профессионального развития. Университет </w:t>
            </w:r>
            <w:proofErr w:type="spellStart"/>
            <w:r w:rsidRPr="00361E07">
              <w:rPr>
                <w:rFonts w:ascii="Times New Roman" w:eastAsia="Times New Roman" w:hAnsi="Times New Roman"/>
                <w:bCs/>
                <w:lang w:eastAsia="ru-RU"/>
              </w:rPr>
              <w:t>Иннополис</w:t>
            </w:r>
            <w:proofErr w:type="spellEnd"/>
            <w:r w:rsidRPr="00361E07">
              <w:rPr>
                <w:rFonts w:ascii="Times New Roman" w:eastAsia="Times New Roman" w:hAnsi="Times New Roman"/>
                <w:bCs/>
                <w:lang w:eastAsia="ru-RU"/>
              </w:rPr>
              <w:t xml:space="preserve"> – интеллектуальное ядро нового города и новый российский вуз, который занимается подготовкой ИТ-специалистов высокого уровня, заимствуя опыт лучших вузов мира.</w:t>
            </w:r>
          </w:p>
          <w:p w14:paraId="607332C6" w14:textId="34C79DB0"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13:30 обед в кафе города.</w:t>
            </w:r>
          </w:p>
          <w:p w14:paraId="5DCB0955" w14:textId="3B53172F" w:rsidR="00361E07" w:rsidRPr="00361E07" w:rsidRDefault="00361E07" w:rsidP="00361E07">
            <w:pPr>
              <w:shd w:val="clear" w:color="auto" w:fill="FFFFFF"/>
              <w:spacing w:before="160" w:after="0" w:line="240" w:lineRule="auto"/>
              <w:jc w:val="both"/>
              <w:rPr>
                <w:rFonts w:ascii="Times New Roman" w:eastAsia="Times New Roman" w:hAnsi="Times New Roman"/>
                <w:b/>
                <w:bCs/>
                <w:lang w:eastAsia="ru-RU"/>
              </w:rPr>
            </w:pPr>
            <w:r w:rsidRPr="00361E07">
              <w:rPr>
                <w:rFonts w:ascii="Times New Roman" w:eastAsia="Times New Roman" w:hAnsi="Times New Roman"/>
                <w:b/>
                <w:bCs/>
                <w:lang w:eastAsia="ru-RU"/>
              </w:rPr>
              <w:t>15:00 прибытие</w:t>
            </w:r>
            <w:r>
              <w:rPr>
                <w:rFonts w:ascii="Times New Roman" w:eastAsia="Times New Roman" w:hAnsi="Times New Roman"/>
                <w:b/>
                <w:bCs/>
                <w:lang w:eastAsia="ru-RU"/>
              </w:rPr>
              <w:t xml:space="preserve"> на ж/д вокзал. Окончание тура.</w:t>
            </w:r>
          </w:p>
          <w:p w14:paraId="15FE1ED7" w14:textId="5131E4C9" w:rsidR="00150685" w:rsidRPr="00361E07" w:rsidRDefault="00361E07" w:rsidP="00361E07">
            <w:pPr>
              <w:shd w:val="clear" w:color="auto" w:fill="FFFFFF"/>
              <w:spacing w:before="160" w:after="0" w:line="240" w:lineRule="auto"/>
              <w:jc w:val="both"/>
              <w:rPr>
                <w:rFonts w:ascii="Times New Roman" w:eastAsia="Times New Roman" w:hAnsi="Times New Roman"/>
                <w:bCs/>
                <w:i/>
                <w:lang w:eastAsia="ru-RU"/>
              </w:rPr>
            </w:pPr>
            <w:r w:rsidRPr="00361E07">
              <w:rPr>
                <w:rFonts w:ascii="Times New Roman" w:eastAsia="Times New Roman" w:hAnsi="Times New Roman"/>
                <w:bCs/>
                <w:i/>
                <w:lang w:eastAsia="ru-RU"/>
              </w:rPr>
              <w:t>Транспортное обслуживание: автобус на 5 часов.</w:t>
            </w:r>
          </w:p>
        </w:tc>
      </w:tr>
    </w:tbl>
    <w:p w14:paraId="2B54C46D" w14:textId="4786458A" w:rsidR="00337FC5" w:rsidRDefault="00337FC5" w:rsidP="00337FC5">
      <w:pPr>
        <w:spacing w:after="0" w:line="240" w:lineRule="auto"/>
        <w:rPr>
          <w:rStyle w:val="a8"/>
          <w:rFonts w:ascii="Roboto" w:hAnsi="Roboto"/>
          <w:color w:val="666666"/>
          <w:sz w:val="28"/>
          <w:szCs w:val="20"/>
          <w:shd w:val="clear" w:color="auto" w:fill="FFFFFF"/>
        </w:rPr>
      </w:pPr>
    </w:p>
    <w:p w14:paraId="531984DA" w14:textId="3DB398BE" w:rsidR="00337FC5" w:rsidRDefault="00337FC5" w:rsidP="00337FC5">
      <w:pPr>
        <w:spacing w:after="0" w:line="240" w:lineRule="auto"/>
        <w:ind w:left="-567"/>
        <w:jc w:val="both"/>
        <w:rPr>
          <w:rStyle w:val="a8"/>
          <w:rFonts w:ascii="Roboto" w:hAnsi="Roboto"/>
          <w:color w:val="666666"/>
          <w:sz w:val="28"/>
          <w:szCs w:val="20"/>
          <w:shd w:val="clear" w:color="auto" w:fill="FFFFFF"/>
        </w:rPr>
      </w:pPr>
      <w:r w:rsidRPr="002C16EC">
        <w:rPr>
          <w:rStyle w:val="a8"/>
          <w:rFonts w:ascii="Roboto" w:hAnsi="Roboto"/>
          <w:color w:val="666666"/>
          <w:sz w:val="28"/>
          <w:szCs w:val="20"/>
          <w:shd w:val="clear" w:color="auto" w:fill="FFFFFF"/>
        </w:rPr>
        <w:t xml:space="preserve">Стоимость </w:t>
      </w:r>
      <w:r w:rsidR="00150685">
        <w:rPr>
          <w:rStyle w:val="a8"/>
          <w:rFonts w:ascii="Roboto" w:hAnsi="Roboto"/>
          <w:color w:val="666666"/>
          <w:sz w:val="28"/>
          <w:szCs w:val="20"/>
          <w:shd w:val="clear" w:color="auto" w:fill="FFFFFF"/>
        </w:rPr>
        <w:t>тура на 1 человека</w:t>
      </w:r>
      <w:r w:rsidR="00C553DF">
        <w:rPr>
          <w:rStyle w:val="a8"/>
          <w:rFonts w:ascii="Roboto" w:hAnsi="Roboto"/>
          <w:color w:val="666666"/>
          <w:sz w:val="28"/>
          <w:szCs w:val="20"/>
          <w:shd w:val="clear" w:color="auto" w:fill="FFFFFF"/>
        </w:rPr>
        <w:t xml:space="preserve"> в рублях</w:t>
      </w:r>
      <w:r w:rsidR="00150685">
        <w:rPr>
          <w:rStyle w:val="a8"/>
          <w:rFonts w:ascii="Roboto" w:hAnsi="Roboto"/>
          <w:color w:val="666666"/>
          <w:sz w:val="28"/>
          <w:szCs w:val="20"/>
          <w:shd w:val="clear" w:color="auto" w:fill="FFFFFF"/>
        </w:rPr>
        <w:t xml:space="preserve"> (стоимость ориентировочная)</w:t>
      </w:r>
    </w:p>
    <w:tbl>
      <w:tblPr>
        <w:tblW w:w="9923" w:type="dxa"/>
        <w:tblInd w:w="-572" w:type="dxa"/>
        <w:tblLook w:val="04A0" w:firstRow="1" w:lastRow="0" w:firstColumn="1" w:lastColumn="0" w:noHBand="0" w:noVBand="1"/>
      </w:tblPr>
      <w:tblGrid>
        <w:gridCol w:w="1998"/>
        <w:gridCol w:w="1133"/>
        <w:gridCol w:w="1133"/>
        <w:gridCol w:w="1135"/>
        <w:gridCol w:w="1133"/>
        <w:gridCol w:w="1135"/>
        <w:gridCol w:w="1133"/>
        <w:gridCol w:w="1123"/>
      </w:tblGrid>
      <w:tr w:rsidR="00C553DF" w:rsidRPr="00150685" w14:paraId="3B764AA0" w14:textId="77777777" w:rsidTr="00BE0CAD">
        <w:trPr>
          <w:trHeight w:val="70"/>
        </w:trPr>
        <w:tc>
          <w:tcPr>
            <w:tcW w:w="10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B2BED" w14:textId="55E801B3"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Гостиница</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5BA0E602"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10+1</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46A4BC6F"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15+1</w:t>
            </w:r>
          </w:p>
        </w:tc>
        <w:tc>
          <w:tcPr>
            <w:tcW w:w="572" w:type="pct"/>
            <w:tcBorders>
              <w:top w:val="single" w:sz="4" w:space="0" w:color="auto"/>
              <w:left w:val="nil"/>
              <w:bottom w:val="single" w:sz="4" w:space="0" w:color="auto"/>
              <w:right w:val="single" w:sz="4" w:space="0" w:color="auto"/>
            </w:tcBorders>
            <w:shd w:val="clear" w:color="auto" w:fill="auto"/>
            <w:noWrap/>
            <w:vAlign w:val="center"/>
            <w:hideMark/>
          </w:tcPr>
          <w:p w14:paraId="38DDC2C5"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20+2</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2E85CE3E"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25+2</w:t>
            </w:r>
          </w:p>
        </w:tc>
        <w:tc>
          <w:tcPr>
            <w:tcW w:w="572" w:type="pct"/>
            <w:tcBorders>
              <w:top w:val="single" w:sz="4" w:space="0" w:color="auto"/>
              <w:left w:val="nil"/>
              <w:bottom w:val="single" w:sz="4" w:space="0" w:color="auto"/>
              <w:right w:val="single" w:sz="4" w:space="0" w:color="auto"/>
            </w:tcBorders>
            <w:shd w:val="clear" w:color="auto" w:fill="auto"/>
            <w:noWrap/>
            <w:vAlign w:val="center"/>
            <w:hideMark/>
          </w:tcPr>
          <w:p w14:paraId="5E45EFB9"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30+3</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3C0A65D2"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35+3</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14:paraId="75F10C6B" w14:textId="77777777" w:rsidR="00150685" w:rsidRPr="00BE0CAD" w:rsidRDefault="00150685" w:rsidP="00C553DF">
            <w:pPr>
              <w:spacing w:after="0" w:line="240" w:lineRule="auto"/>
              <w:jc w:val="center"/>
              <w:rPr>
                <w:rFonts w:ascii="Times New Roman" w:eastAsia="Times New Roman" w:hAnsi="Times New Roman"/>
                <w:sz w:val="24"/>
                <w:szCs w:val="24"/>
                <w:lang w:eastAsia="ru-RU"/>
              </w:rPr>
            </w:pPr>
            <w:r w:rsidRPr="00BE0CAD">
              <w:rPr>
                <w:rFonts w:ascii="Times New Roman" w:eastAsia="Times New Roman" w:hAnsi="Times New Roman"/>
                <w:sz w:val="24"/>
                <w:szCs w:val="24"/>
                <w:lang w:eastAsia="ru-RU"/>
              </w:rPr>
              <w:t>40+4</w:t>
            </w:r>
          </w:p>
        </w:tc>
      </w:tr>
      <w:tr w:rsidR="00150685" w:rsidRPr="00150685" w14:paraId="2783AC22" w14:textId="77777777" w:rsidTr="00BE0CAD">
        <w:trPr>
          <w:trHeight w:val="70"/>
        </w:trPr>
        <w:tc>
          <w:tcPr>
            <w:tcW w:w="5000"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19A960" w14:textId="4249B2D6" w:rsidR="00150685" w:rsidRPr="00BE0CAD" w:rsidRDefault="00150685" w:rsidP="00C553DF">
            <w:pPr>
              <w:spacing w:after="0" w:line="240" w:lineRule="auto"/>
              <w:jc w:val="center"/>
              <w:rPr>
                <w:rFonts w:ascii="Times New Roman" w:eastAsia="Times New Roman" w:hAnsi="Times New Roman"/>
                <w:b/>
                <w:sz w:val="24"/>
                <w:szCs w:val="24"/>
                <w:lang w:eastAsia="ru-RU"/>
              </w:rPr>
            </w:pPr>
            <w:r w:rsidRPr="00BE0CAD">
              <w:rPr>
                <w:rFonts w:ascii="Times New Roman" w:eastAsia="Times New Roman" w:hAnsi="Times New Roman"/>
                <w:b/>
                <w:sz w:val="24"/>
                <w:szCs w:val="24"/>
                <w:lang w:eastAsia="ru-RU"/>
              </w:rPr>
              <w:t>Базовая стоимость</w:t>
            </w:r>
          </w:p>
        </w:tc>
      </w:tr>
      <w:tr w:rsidR="00BE0CAD" w:rsidRPr="00150685" w14:paraId="470BE24E"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016F492E" w14:textId="602D44D9" w:rsidR="00BE0CAD" w:rsidRPr="00BE0CAD" w:rsidRDefault="00BE0CAD" w:rsidP="00BE0CAD">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Без проживания</w:t>
            </w:r>
          </w:p>
        </w:tc>
        <w:tc>
          <w:tcPr>
            <w:tcW w:w="571" w:type="pct"/>
            <w:tcBorders>
              <w:top w:val="nil"/>
              <w:left w:val="nil"/>
              <w:bottom w:val="single" w:sz="4" w:space="0" w:color="auto"/>
              <w:right w:val="single" w:sz="4" w:space="0" w:color="auto"/>
            </w:tcBorders>
            <w:shd w:val="clear" w:color="auto" w:fill="auto"/>
            <w:noWrap/>
            <w:vAlign w:val="center"/>
          </w:tcPr>
          <w:p w14:paraId="25571F5D" w14:textId="0CD6C3BF"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27523</w:t>
            </w:r>
          </w:p>
        </w:tc>
        <w:tc>
          <w:tcPr>
            <w:tcW w:w="571" w:type="pct"/>
            <w:tcBorders>
              <w:top w:val="nil"/>
              <w:left w:val="nil"/>
              <w:bottom w:val="single" w:sz="4" w:space="0" w:color="auto"/>
              <w:right w:val="single" w:sz="4" w:space="0" w:color="auto"/>
            </w:tcBorders>
            <w:shd w:val="clear" w:color="auto" w:fill="auto"/>
            <w:noWrap/>
            <w:vAlign w:val="center"/>
          </w:tcPr>
          <w:p w14:paraId="1A5AE85D" w14:textId="61E4F2AF"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22867</w:t>
            </w:r>
          </w:p>
        </w:tc>
        <w:tc>
          <w:tcPr>
            <w:tcW w:w="572" w:type="pct"/>
            <w:tcBorders>
              <w:top w:val="nil"/>
              <w:left w:val="nil"/>
              <w:bottom w:val="single" w:sz="4" w:space="0" w:color="auto"/>
              <w:right w:val="single" w:sz="4" w:space="0" w:color="auto"/>
            </w:tcBorders>
            <w:shd w:val="clear" w:color="auto" w:fill="auto"/>
            <w:noWrap/>
            <w:vAlign w:val="center"/>
          </w:tcPr>
          <w:p w14:paraId="2C90F1E5" w14:textId="2E5AD08A"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22967</w:t>
            </w:r>
          </w:p>
        </w:tc>
        <w:tc>
          <w:tcPr>
            <w:tcW w:w="571" w:type="pct"/>
            <w:tcBorders>
              <w:top w:val="nil"/>
              <w:left w:val="nil"/>
              <w:bottom w:val="single" w:sz="4" w:space="0" w:color="auto"/>
              <w:right w:val="single" w:sz="4" w:space="0" w:color="auto"/>
            </w:tcBorders>
            <w:shd w:val="clear" w:color="auto" w:fill="auto"/>
            <w:noWrap/>
            <w:vAlign w:val="center"/>
          </w:tcPr>
          <w:p w14:paraId="4F9C9F91" w14:textId="3592118B"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20445</w:t>
            </w:r>
          </w:p>
        </w:tc>
        <w:tc>
          <w:tcPr>
            <w:tcW w:w="572" w:type="pct"/>
            <w:tcBorders>
              <w:top w:val="nil"/>
              <w:left w:val="nil"/>
              <w:bottom w:val="single" w:sz="4" w:space="0" w:color="auto"/>
              <w:right w:val="single" w:sz="4" w:space="0" w:color="auto"/>
            </w:tcBorders>
            <w:shd w:val="clear" w:color="auto" w:fill="auto"/>
            <w:noWrap/>
            <w:vAlign w:val="center"/>
          </w:tcPr>
          <w:p w14:paraId="46A256CE" w14:textId="7F52E304"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19134</w:t>
            </w:r>
          </w:p>
        </w:tc>
        <w:tc>
          <w:tcPr>
            <w:tcW w:w="571" w:type="pct"/>
            <w:tcBorders>
              <w:top w:val="nil"/>
              <w:left w:val="nil"/>
              <w:bottom w:val="single" w:sz="4" w:space="0" w:color="auto"/>
              <w:right w:val="single" w:sz="4" w:space="0" w:color="auto"/>
            </w:tcBorders>
            <w:shd w:val="clear" w:color="auto" w:fill="auto"/>
            <w:noWrap/>
            <w:vAlign w:val="center"/>
          </w:tcPr>
          <w:p w14:paraId="5CE8E5D1" w14:textId="7F8C5D62"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18223</w:t>
            </w:r>
          </w:p>
        </w:tc>
        <w:tc>
          <w:tcPr>
            <w:tcW w:w="567" w:type="pct"/>
            <w:tcBorders>
              <w:top w:val="nil"/>
              <w:left w:val="nil"/>
              <w:bottom w:val="single" w:sz="4" w:space="0" w:color="auto"/>
              <w:right w:val="single" w:sz="4" w:space="0" w:color="auto"/>
            </w:tcBorders>
            <w:shd w:val="clear" w:color="auto" w:fill="auto"/>
            <w:noWrap/>
            <w:vAlign w:val="center"/>
          </w:tcPr>
          <w:p w14:paraId="6DC5599E" w14:textId="5399D4C1"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17645</w:t>
            </w:r>
          </w:p>
        </w:tc>
      </w:tr>
      <w:tr w:rsidR="00BE0CAD" w:rsidRPr="00150685" w14:paraId="2419DC63" w14:textId="77777777" w:rsidTr="00BE0CAD">
        <w:trPr>
          <w:trHeight w:val="85"/>
        </w:trPr>
        <w:tc>
          <w:tcPr>
            <w:tcW w:w="1006" w:type="pct"/>
            <w:tcBorders>
              <w:top w:val="nil"/>
              <w:left w:val="single" w:sz="4" w:space="0" w:color="auto"/>
              <w:bottom w:val="single" w:sz="4" w:space="0" w:color="auto"/>
              <w:right w:val="single" w:sz="4" w:space="0" w:color="auto"/>
            </w:tcBorders>
            <w:shd w:val="clear" w:color="auto" w:fill="auto"/>
            <w:vAlign w:val="center"/>
          </w:tcPr>
          <w:p w14:paraId="6AE49137" w14:textId="524206DF" w:rsidR="00BE0CAD" w:rsidRPr="00BE0CAD" w:rsidRDefault="00BE0CAD" w:rsidP="00BE0CAD">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Хостелы</w:t>
            </w:r>
          </w:p>
        </w:tc>
        <w:tc>
          <w:tcPr>
            <w:tcW w:w="571" w:type="pct"/>
            <w:tcBorders>
              <w:top w:val="nil"/>
              <w:left w:val="nil"/>
              <w:bottom w:val="single" w:sz="4" w:space="0" w:color="auto"/>
              <w:right w:val="single" w:sz="4" w:space="0" w:color="auto"/>
            </w:tcBorders>
            <w:shd w:val="clear" w:color="auto" w:fill="auto"/>
            <w:noWrap/>
            <w:vAlign w:val="center"/>
          </w:tcPr>
          <w:p w14:paraId="5DA3CC63" w14:textId="3D6217D2"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34156</w:t>
            </w:r>
          </w:p>
        </w:tc>
        <w:tc>
          <w:tcPr>
            <w:tcW w:w="571" w:type="pct"/>
            <w:tcBorders>
              <w:top w:val="nil"/>
              <w:left w:val="nil"/>
              <w:bottom w:val="single" w:sz="4" w:space="0" w:color="auto"/>
              <w:right w:val="single" w:sz="4" w:space="0" w:color="auto"/>
            </w:tcBorders>
            <w:shd w:val="clear" w:color="auto" w:fill="auto"/>
            <w:noWrap/>
            <w:vAlign w:val="center"/>
          </w:tcPr>
          <w:p w14:paraId="6FE4D0E5" w14:textId="3EFFCC09"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29312</w:t>
            </w:r>
          </w:p>
        </w:tc>
        <w:tc>
          <w:tcPr>
            <w:tcW w:w="572" w:type="pct"/>
            <w:tcBorders>
              <w:top w:val="nil"/>
              <w:left w:val="nil"/>
              <w:bottom w:val="single" w:sz="4" w:space="0" w:color="auto"/>
              <w:right w:val="single" w:sz="4" w:space="0" w:color="auto"/>
            </w:tcBorders>
            <w:shd w:val="clear" w:color="auto" w:fill="auto"/>
            <w:noWrap/>
            <w:vAlign w:val="center"/>
          </w:tcPr>
          <w:p w14:paraId="382EE6B7" w14:textId="54902C43"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29600</w:t>
            </w:r>
          </w:p>
        </w:tc>
        <w:tc>
          <w:tcPr>
            <w:tcW w:w="571" w:type="pct"/>
            <w:tcBorders>
              <w:top w:val="nil"/>
              <w:left w:val="nil"/>
              <w:bottom w:val="single" w:sz="4" w:space="0" w:color="auto"/>
              <w:right w:val="single" w:sz="4" w:space="0" w:color="auto"/>
            </w:tcBorders>
            <w:shd w:val="clear" w:color="auto" w:fill="auto"/>
            <w:noWrap/>
            <w:vAlign w:val="center"/>
          </w:tcPr>
          <w:p w14:paraId="7A55C854" w14:textId="6C3EA892"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26967</w:t>
            </w:r>
          </w:p>
        </w:tc>
        <w:tc>
          <w:tcPr>
            <w:tcW w:w="572" w:type="pct"/>
            <w:tcBorders>
              <w:top w:val="nil"/>
              <w:left w:val="nil"/>
              <w:bottom w:val="single" w:sz="4" w:space="0" w:color="auto"/>
              <w:right w:val="single" w:sz="4" w:space="0" w:color="auto"/>
            </w:tcBorders>
            <w:shd w:val="clear" w:color="auto" w:fill="auto"/>
            <w:noWrap/>
            <w:vAlign w:val="center"/>
          </w:tcPr>
          <w:p w14:paraId="47F33427" w14:textId="0186A9E7"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25767</w:t>
            </w:r>
          </w:p>
        </w:tc>
        <w:tc>
          <w:tcPr>
            <w:tcW w:w="571" w:type="pct"/>
            <w:tcBorders>
              <w:top w:val="nil"/>
              <w:left w:val="nil"/>
              <w:bottom w:val="single" w:sz="4" w:space="0" w:color="auto"/>
              <w:right w:val="single" w:sz="4" w:space="0" w:color="auto"/>
            </w:tcBorders>
            <w:shd w:val="clear" w:color="auto" w:fill="auto"/>
            <w:noWrap/>
            <w:vAlign w:val="center"/>
          </w:tcPr>
          <w:p w14:paraId="58249CE6" w14:textId="1FA82372"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24778</w:t>
            </w:r>
          </w:p>
        </w:tc>
        <w:tc>
          <w:tcPr>
            <w:tcW w:w="567" w:type="pct"/>
            <w:tcBorders>
              <w:top w:val="nil"/>
              <w:left w:val="nil"/>
              <w:bottom w:val="single" w:sz="4" w:space="0" w:color="auto"/>
              <w:right w:val="single" w:sz="4" w:space="0" w:color="auto"/>
            </w:tcBorders>
            <w:shd w:val="clear" w:color="auto" w:fill="auto"/>
            <w:noWrap/>
            <w:vAlign w:val="center"/>
          </w:tcPr>
          <w:p w14:paraId="0FA41081" w14:textId="39B35DFE"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24278</w:t>
            </w:r>
          </w:p>
        </w:tc>
      </w:tr>
      <w:tr w:rsidR="00BE0CAD" w:rsidRPr="00150685" w14:paraId="31FAC40F"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5180583F" w14:textId="1B885BF8" w:rsidR="00BE0CAD" w:rsidRPr="00BE0CAD" w:rsidRDefault="00BE0CAD" w:rsidP="00BE0CAD">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Рэм 2*</w:t>
            </w:r>
          </w:p>
        </w:tc>
        <w:tc>
          <w:tcPr>
            <w:tcW w:w="571" w:type="pct"/>
            <w:tcBorders>
              <w:top w:val="nil"/>
              <w:left w:val="nil"/>
              <w:bottom w:val="single" w:sz="4" w:space="0" w:color="auto"/>
              <w:right w:val="single" w:sz="4" w:space="0" w:color="auto"/>
            </w:tcBorders>
            <w:shd w:val="clear" w:color="auto" w:fill="auto"/>
            <w:noWrap/>
            <w:vAlign w:val="center"/>
          </w:tcPr>
          <w:p w14:paraId="43C65CA7" w14:textId="5B1558DA"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37367</w:t>
            </w:r>
          </w:p>
        </w:tc>
        <w:tc>
          <w:tcPr>
            <w:tcW w:w="571" w:type="pct"/>
            <w:tcBorders>
              <w:top w:val="nil"/>
              <w:left w:val="nil"/>
              <w:bottom w:val="single" w:sz="4" w:space="0" w:color="auto"/>
              <w:right w:val="single" w:sz="4" w:space="0" w:color="auto"/>
            </w:tcBorders>
            <w:shd w:val="clear" w:color="auto" w:fill="auto"/>
            <w:noWrap/>
            <w:vAlign w:val="center"/>
          </w:tcPr>
          <w:p w14:paraId="2BDD3E7F" w14:textId="3DB75F01"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32423</w:t>
            </w:r>
          </w:p>
        </w:tc>
        <w:tc>
          <w:tcPr>
            <w:tcW w:w="572" w:type="pct"/>
            <w:tcBorders>
              <w:top w:val="nil"/>
              <w:left w:val="nil"/>
              <w:bottom w:val="single" w:sz="4" w:space="0" w:color="auto"/>
              <w:right w:val="single" w:sz="4" w:space="0" w:color="auto"/>
            </w:tcBorders>
            <w:shd w:val="clear" w:color="auto" w:fill="auto"/>
            <w:noWrap/>
            <w:vAlign w:val="center"/>
          </w:tcPr>
          <w:p w14:paraId="61B36115" w14:textId="4FDCEDFE"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32812</w:t>
            </w:r>
          </w:p>
        </w:tc>
        <w:tc>
          <w:tcPr>
            <w:tcW w:w="571" w:type="pct"/>
            <w:tcBorders>
              <w:top w:val="nil"/>
              <w:left w:val="nil"/>
              <w:bottom w:val="single" w:sz="4" w:space="0" w:color="auto"/>
              <w:right w:val="single" w:sz="4" w:space="0" w:color="auto"/>
            </w:tcBorders>
            <w:shd w:val="clear" w:color="auto" w:fill="auto"/>
            <w:noWrap/>
            <w:vAlign w:val="center"/>
          </w:tcPr>
          <w:p w14:paraId="39A03F64" w14:textId="5A13BCE2"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30123</w:t>
            </w:r>
          </w:p>
        </w:tc>
        <w:tc>
          <w:tcPr>
            <w:tcW w:w="572" w:type="pct"/>
            <w:tcBorders>
              <w:top w:val="nil"/>
              <w:left w:val="nil"/>
              <w:bottom w:val="single" w:sz="4" w:space="0" w:color="auto"/>
              <w:right w:val="single" w:sz="4" w:space="0" w:color="auto"/>
            </w:tcBorders>
            <w:shd w:val="clear" w:color="auto" w:fill="auto"/>
            <w:noWrap/>
            <w:vAlign w:val="center"/>
          </w:tcPr>
          <w:p w14:paraId="53ACB439" w14:textId="664121D4"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28978</w:t>
            </w:r>
          </w:p>
        </w:tc>
        <w:tc>
          <w:tcPr>
            <w:tcW w:w="571" w:type="pct"/>
            <w:tcBorders>
              <w:top w:val="nil"/>
              <w:left w:val="nil"/>
              <w:bottom w:val="single" w:sz="4" w:space="0" w:color="auto"/>
              <w:right w:val="single" w:sz="4" w:space="0" w:color="auto"/>
            </w:tcBorders>
            <w:shd w:val="clear" w:color="auto" w:fill="auto"/>
            <w:noWrap/>
            <w:vAlign w:val="center"/>
          </w:tcPr>
          <w:p w14:paraId="238AC0D5" w14:textId="1C4F8DE9"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27945</w:t>
            </w:r>
          </w:p>
        </w:tc>
        <w:tc>
          <w:tcPr>
            <w:tcW w:w="567" w:type="pct"/>
            <w:tcBorders>
              <w:top w:val="nil"/>
              <w:left w:val="nil"/>
              <w:bottom w:val="single" w:sz="4" w:space="0" w:color="auto"/>
              <w:right w:val="single" w:sz="4" w:space="0" w:color="auto"/>
            </w:tcBorders>
            <w:shd w:val="clear" w:color="auto" w:fill="auto"/>
            <w:noWrap/>
            <w:vAlign w:val="center"/>
          </w:tcPr>
          <w:p w14:paraId="1D1461DB" w14:textId="3247E8CD"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27489</w:t>
            </w:r>
          </w:p>
        </w:tc>
      </w:tr>
      <w:tr w:rsidR="00BE0CAD" w:rsidRPr="00150685" w14:paraId="2221EFDD"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408F0FED" w14:textId="6EF9F0C0" w:rsidR="00BE0CAD" w:rsidRPr="00BE0CAD" w:rsidRDefault="00BE0CAD" w:rsidP="00BE0CAD">
            <w:pPr>
              <w:spacing w:after="0" w:line="240" w:lineRule="auto"/>
              <w:rPr>
                <w:rFonts w:ascii="Times New Roman" w:eastAsia="Times New Roman" w:hAnsi="Times New Roman"/>
                <w:sz w:val="24"/>
                <w:szCs w:val="24"/>
                <w:lang w:eastAsia="ru-RU"/>
              </w:rPr>
            </w:pPr>
            <w:proofErr w:type="spellStart"/>
            <w:r w:rsidRPr="00BE0CAD">
              <w:rPr>
                <w:rFonts w:ascii="Times New Roman" w:hAnsi="Times New Roman"/>
                <w:bCs/>
                <w:iCs/>
                <w:sz w:val="24"/>
                <w:szCs w:val="24"/>
              </w:rPr>
              <w:t>Биляр</w:t>
            </w:r>
            <w:proofErr w:type="spellEnd"/>
            <w:r w:rsidRPr="00BE0CAD">
              <w:rPr>
                <w:rFonts w:ascii="Times New Roman" w:hAnsi="Times New Roman"/>
                <w:bCs/>
                <w:iCs/>
                <w:sz w:val="24"/>
                <w:szCs w:val="24"/>
              </w:rPr>
              <w:t xml:space="preserve"> ИНН 3*</w:t>
            </w:r>
          </w:p>
        </w:tc>
        <w:tc>
          <w:tcPr>
            <w:tcW w:w="571" w:type="pct"/>
            <w:tcBorders>
              <w:top w:val="nil"/>
              <w:left w:val="nil"/>
              <w:bottom w:val="single" w:sz="4" w:space="0" w:color="auto"/>
              <w:right w:val="single" w:sz="4" w:space="0" w:color="auto"/>
            </w:tcBorders>
            <w:shd w:val="clear" w:color="auto" w:fill="auto"/>
            <w:noWrap/>
            <w:vAlign w:val="center"/>
          </w:tcPr>
          <w:p w14:paraId="4B62CA58" w14:textId="1F03035B"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37823</w:t>
            </w:r>
          </w:p>
        </w:tc>
        <w:tc>
          <w:tcPr>
            <w:tcW w:w="571" w:type="pct"/>
            <w:tcBorders>
              <w:top w:val="nil"/>
              <w:left w:val="nil"/>
              <w:bottom w:val="single" w:sz="4" w:space="0" w:color="auto"/>
              <w:right w:val="single" w:sz="4" w:space="0" w:color="auto"/>
            </w:tcBorders>
            <w:shd w:val="clear" w:color="auto" w:fill="auto"/>
            <w:noWrap/>
            <w:vAlign w:val="center"/>
          </w:tcPr>
          <w:p w14:paraId="27F9643E" w14:textId="42FC9A04"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32867</w:t>
            </w:r>
          </w:p>
        </w:tc>
        <w:tc>
          <w:tcPr>
            <w:tcW w:w="572" w:type="pct"/>
            <w:tcBorders>
              <w:top w:val="nil"/>
              <w:left w:val="nil"/>
              <w:bottom w:val="single" w:sz="4" w:space="0" w:color="auto"/>
              <w:right w:val="single" w:sz="4" w:space="0" w:color="auto"/>
            </w:tcBorders>
            <w:shd w:val="clear" w:color="auto" w:fill="auto"/>
            <w:noWrap/>
            <w:vAlign w:val="center"/>
          </w:tcPr>
          <w:p w14:paraId="258762EF" w14:textId="4244F8CA"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33267</w:t>
            </w:r>
          </w:p>
        </w:tc>
        <w:tc>
          <w:tcPr>
            <w:tcW w:w="571" w:type="pct"/>
            <w:tcBorders>
              <w:top w:val="nil"/>
              <w:left w:val="nil"/>
              <w:bottom w:val="single" w:sz="4" w:space="0" w:color="auto"/>
              <w:right w:val="single" w:sz="4" w:space="0" w:color="auto"/>
            </w:tcBorders>
            <w:shd w:val="clear" w:color="auto" w:fill="auto"/>
            <w:noWrap/>
            <w:vAlign w:val="center"/>
          </w:tcPr>
          <w:p w14:paraId="55EB3E71" w14:textId="02C4A49D"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30567</w:t>
            </w:r>
          </w:p>
        </w:tc>
        <w:tc>
          <w:tcPr>
            <w:tcW w:w="572" w:type="pct"/>
            <w:tcBorders>
              <w:top w:val="nil"/>
              <w:left w:val="nil"/>
              <w:bottom w:val="single" w:sz="4" w:space="0" w:color="auto"/>
              <w:right w:val="single" w:sz="4" w:space="0" w:color="auto"/>
            </w:tcBorders>
            <w:shd w:val="clear" w:color="auto" w:fill="auto"/>
            <w:noWrap/>
            <w:vAlign w:val="center"/>
          </w:tcPr>
          <w:p w14:paraId="3CC76A2A" w14:textId="358FC147"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29434</w:t>
            </w:r>
          </w:p>
        </w:tc>
        <w:tc>
          <w:tcPr>
            <w:tcW w:w="571" w:type="pct"/>
            <w:tcBorders>
              <w:top w:val="nil"/>
              <w:left w:val="nil"/>
              <w:bottom w:val="single" w:sz="4" w:space="0" w:color="auto"/>
              <w:right w:val="single" w:sz="4" w:space="0" w:color="auto"/>
            </w:tcBorders>
            <w:shd w:val="clear" w:color="auto" w:fill="auto"/>
            <w:noWrap/>
            <w:vAlign w:val="center"/>
          </w:tcPr>
          <w:p w14:paraId="4940A36D" w14:textId="09CC5E0E"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28400</w:t>
            </w:r>
          </w:p>
        </w:tc>
        <w:tc>
          <w:tcPr>
            <w:tcW w:w="567" w:type="pct"/>
            <w:tcBorders>
              <w:top w:val="nil"/>
              <w:left w:val="nil"/>
              <w:bottom w:val="single" w:sz="4" w:space="0" w:color="auto"/>
              <w:right w:val="single" w:sz="4" w:space="0" w:color="auto"/>
            </w:tcBorders>
            <w:shd w:val="clear" w:color="auto" w:fill="auto"/>
            <w:noWrap/>
            <w:vAlign w:val="center"/>
          </w:tcPr>
          <w:p w14:paraId="4FCA6217" w14:textId="3500342D"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27945</w:t>
            </w:r>
          </w:p>
        </w:tc>
      </w:tr>
      <w:tr w:rsidR="00BE0CAD" w:rsidRPr="00150685" w14:paraId="20AC23FB"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3921A194" w14:textId="055A28BA" w:rsidR="00BE0CAD" w:rsidRPr="00BE0CAD" w:rsidRDefault="00BE0CAD" w:rsidP="00BE0CAD">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Татарстан 3*</w:t>
            </w:r>
          </w:p>
        </w:tc>
        <w:tc>
          <w:tcPr>
            <w:tcW w:w="571" w:type="pct"/>
            <w:tcBorders>
              <w:top w:val="nil"/>
              <w:left w:val="nil"/>
              <w:bottom w:val="single" w:sz="4" w:space="0" w:color="auto"/>
              <w:right w:val="single" w:sz="4" w:space="0" w:color="auto"/>
            </w:tcBorders>
            <w:shd w:val="clear" w:color="auto" w:fill="auto"/>
            <w:noWrap/>
            <w:vAlign w:val="center"/>
          </w:tcPr>
          <w:p w14:paraId="5A40753E" w14:textId="5B1CE863"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41034</w:t>
            </w:r>
          </w:p>
        </w:tc>
        <w:tc>
          <w:tcPr>
            <w:tcW w:w="571" w:type="pct"/>
            <w:tcBorders>
              <w:top w:val="nil"/>
              <w:left w:val="nil"/>
              <w:bottom w:val="single" w:sz="4" w:space="0" w:color="auto"/>
              <w:right w:val="single" w:sz="4" w:space="0" w:color="auto"/>
            </w:tcBorders>
            <w:shd w:val="clear" w:color="auto" w:fill="auto"/>
            <w:noWrap/>
            <w:vAlign w:val="center"/>
          </w:tcPr>
          <w:p w14:paraId="75DEBA7D" w14:textId="3EBC43D8"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35978</w:t>
            </w:r>
          </w:p>
        </w:tc>
        <w:tc>
          <w:tcPr>
            <w:tcW w:w="572" w:type="pct"/>
            <w:tcBorders>
              <w:top w:val="nil"/>
              <w:left w:val="nil"/>
              <w:bottom w:val="single" w:sz="4" w:space="0" w:color="auto"/>
              <w:right w:val="single" w:sz="4" w:space="0" w:color="auto"/>
            </w:tcBorders>
            <w:shd w:val="clear" w:color="auto" w:fill="auto"/>
            <w:noWrap/>
            <w:vAlign w:val="center"/>
          </w:tcPr>
          <w:p w14:paraId="7CA54DFC" w14:textId="32716DA1"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36478</w:t>
            </w:r>
          </w:p>
        </w:tc>
        <w:tc>
          <w:tcPr>
            <w:tcW w:w="571" w:type="pct"/>
            <w:tcBorders>
              <w:top w:val="nil"/>
              <w:left w:val="nil"/>
              <w:bottom w:val="single" w:sz="4" w:space="0" w:color="auto"/>
              <w:right w:val="single" w:sz="4" w:space="0" w:color="auto"/>
            </w:tcBorders>
            <w:shd w:val="clear" w:color="auto" w:fill="auto"/>
            <w:noWrap/>
            <w:vAlign w:val="center"/>
          </w:tcPr>
          <w:p w14:paraId="6CADB10F" w14:textId="56E608F3"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33723</w:t>
            </w:r>
          </w:p>
        </w:tc>
        <w:tc>
          <w:tcPr>
            <w:tcW w:w="572" w:type="pct"/>
            <w:tcBorders>
              <w:top w:val="nil"/>
              <w:left w:val="nil"/>
              <w:bottom w:val="single" w:sz="4" w:space="0" w:color="auto"/>
              <w:right w:val="single" w:sz="4" w:space="0" w:color="auto"/>
            </w:tcBorders>
            <w:shd w:val="clear" w:color="auto" w:fill="auto"/>
            <w:noWrap/>
            <w:vAlign w:val="center"/>
          </w:tcPr>
          <w:p w14:paraId="5E6E77AC" w14:textId="052F3CB7"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32645</w:t>
            </w:r>
          </w:p>
        </w:tc>
        <w:tc>
          <w:tcPr>
            <w:tcW w:w="571" w:type="pct"/>
            <w:tcBorders>
              <w:top w:val="nil"/>
              <w:left w:val="nil"/>
              <w:bottom w:val="single" w:sz="4" w:space="0" w:color="auto"/>
              <w:right w:val="single" w:sz="4" w:space="0" w:color="auto"/>
            </w:tcBorders>
            <w:shd w:val="clear" w:color="auto" w:fill="auto"/>
            <w:noWrap/>
            <w:vAlign w:val="center"/>
          </w:tcPr>
          <w:p w14:paraId="4EF1D8A0" w14:textId="575143E0"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31567</w:t>
            </w:r>
          </w:p>
        </w:tc>
        <w:tc>
          <w:tcPr>
            <w:tcW w:w="567" w:type="pct"/>
            <w:tcBorders>
              <w:top w:val="nil"/>
              <w:left w:val="nil"/>
              <w:bottom w:val="single" w:sz="4" w:space="0" w:color="auto"/>
              <w:right w:val="single" w:sz="4" w:space="0" w:color="auto"/>
            </w:tcBorders>
            <w:shd w:val="clear" w:color="auto" w:fill="auto"/>
            <w:noWrap/>
            <w:vAlign w:val="center"/>
          </w:tcPr>
          <w:p w14:paraId="2F10557B" w14:textId="51DD1EA4"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31156</w:t>
            </w:r>
          </w:p>
        </w:tc>
      </w:tr>
      <w:tr w:rsidR="00BE0CAD" w:rsidRPr="00150685" w14:paraId="274B592D"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1A75A114" w14:textId="4ACCC16F" w:rsidR="00BE0CAD" w:rsidRPr="00BE0CAD" w:rsidRDefault="00BE0CAD" w:rsidP="00BE0CAD">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Кристалл 3*</w:t>
            </w:r>
          </w:p>
        </w:tc>
        <w:tc>
          <w:tcPr>
            <w:tcW w:w="571" w:type="pct"/>
            <w:tcBorders>
              <w:top w:val="nil"/>
              <w:left w:val="nil"/>
              <w:bottom w:val="single" w:sz="4" w:space="0" w:color="auto"/>
              <w:right w:val="single" w:sz="4" w:space="0" w:color="auto"/>
            </w:tcBorders>
            <w:shd w:val="clear" w:color="auto" w:fill="auto"/>
            <w:noWrap/>
            <w:vAlign w:val="center"/>
          </w:tcPr>
          <w:p w14:paraId="2DB1465F" w14:textId="6997DCED"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41489</w:t>
            </w:r>
          </w:p>
        </w:tc>
        <w:tc>
          <w:tcPr>
            <w:tcW w:w="571" w:type="pct"/>
            <w:tcBorders>
              <w:top w:val="nil"/>
              <w:left w:val="nil"/>
              <w:bottom w:val="single" w:sz="4" w:space="0" w:color="auto"/>
              <w:right w:val="single" w:sz="4" w:space="0" w:color="auto"/>
            </w:tcBorders>
            <w:shd w:val="clear" w:color="auto" w:fill="auto"/>
            <w:noWrap/>
            <w:vAlign w:val="center"/>
          </w:tcPr>
          <w:p w14:paraId="04E576A5" w14:textId="741054A9"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36423</w:t>
            </w:r>
          </w:p>
        </w:tc>
        <w:tc>
          <w:tcPr>
            <w:tcW w:w="572" w:type="pct"/>
            <w:tcBorders>
              <w:top w:val="nil"/>
              <w:left w:val="nil"/>
              <w:bottom w:val="single" w:sz="4" w:space="0" w:color="auto"/>
              <w:right w:val="single" w:sz="4" w:space="0" w:color="auto"/>
            </w:tcBorders>
            <w:shd w:val="clear" w:color="auto" w:fill="auto"/>
            <w:noWrap/>
            <w:vAlign w:val="center"/>
          </w:tcPr>
          <w:p w14:paraId="72053A08" w14:textId="5CD2BB84"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36934</w:t>
            </w:r>
          </w:p>
        </w:tc>
        <w:tc>
          <w:tcPr>
            <w:tcW w:w="571" w:type="pct"/>
            <w:tcBorders>
              <w:top w:val="nil"/>
              <w:left w:val="nil"/>
              <w:bottom w:val="single" w:sz="4" w:space="0" w:color="auto"/>
              <w:right w:val="single" w:sz="4" w:space="0" w:color="auto"/>
            </w:tcBorders>
            <w:shd w:val="clear" w:color="auto" w:fill="auto"/>
            <w:noWrap/>
            <w:vAlign w:val="center"/>
          </w:tcPr>
          <w:p w14:paraId="4D90378C" w14:textId="0797AC02"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34178</w:t>
            </w:r>
          </w:p>
        </w:tc>
        <w:tc>
          <w:tcPr>
            <w:tcW w:w="572" w:type="pct"/>
            <w:tcBorders>
              <w:top w:val="nil"/>
              <w:left w:val="nil"/>
              <w:bottom w:val="single" w:sz="4" w:space="0" w:color="auto"/>
              <w:right w:val="single" w:sz="4" w:space="0" w:color="auto"/>
            </w:tcBorders>
            <w:shd w:val="clear" w:color="auto" w:fill="auto"/>
            <w:noWrap/>
            <w:vAlign w:val="center"/>
          </w:tcPr>
          <w:p w14:paraId="30AFCC67" w14:textId="49705B46"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33100</w:t>
            </w:r>
          </w:p>
        </w:tc>
        <w:tc>
          <w:tcPr>
            <w:tcW w:w="571" w:type="pct"/>
            <w:tcBorders>
              <w:top w:val="nil"/>
              <w:left w:val="nil"/>
              <w:bottom w:val="single" w:sz="4" w:space="0" w:color="auto"/>
              <w:right w:val="single" w:sz="4" w:space="0" w:color="auto"/>
            </w:tcBorders>
            <w:shd w:val="clear" w:color="auto" w:fill="auto"/>
            <w:noWrap/>
            <w:vAlign w:val="center"/>
          </w:tcPr>
          <w:p w14:paraId="63415D63" w14:textId="47E5271A"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32012</w:t>
            </w:r>
          </w:p>
        </w:tc>
        <w:tc>
          <w:tcPr>
            <w:tcW w:w="567" w:type="pct"/>
            <w:tcBorders>
              <w:top w:val="nil"/>
              <w:left w:val="nil"/>
              <w:bottom w:val="single" w:sz="4" w:space="0" w:color="auto"/>
              <w:right w:val="single" w:sz="4" w:space="0" w:color="auto"/>
            </w:tcBorders>
            <w:shd w:val="clear" w:color="auto" w:fill="auto"/>
            <w:noWrap/>
            <w:vAlign w:val="center"/>
          </w:tcPr>
          <w:p w14:paraId="5DA8943A" w14:textId="55E8B515"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31612</w:t>
            </w:r>
          </w:p>
        </w:tc>
      </w:tr>
      <w:tr w:rsidR="00BE0CAD" w:rsidRPr="00150685" w14:paraId="1199AC9B"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3C66AB13" w14:textId="7AB48778" w:rsidR="00BE0CAD" w:rsidRPr="00BE0CAD" w:rsidRDefault="00BE0CAD" w:rsidP="00BE0CAD">
            <w:pPr>
              <w:spacing w:after="0" w:line="240" w:lineRule="auto"/>
              <w:rPr>
                <w:rFonts w:ascii="Times New Roman" w:eastAsia="Times New Roman" w:hAnsi="Times New Roman"/>
                <w:sz w:val="24"/>
                <w:szCs w:val="24"/>
                <w:lang w:eastAsia="ru-RU"/>
              </w:rPr>
            </w:pPr>
            <w:proofErr w:type="spellStart"/>
            <w:r w:rsidRPr="00BE0CAD">
              <w:rPr>
                <w:rFonts w:ascii="Times New Roman" w:hAnsi="Times New Roman"/>
                <w:bCs/>
                <w:iCs/>
                <w:sz w:val="24"/>
                <w:szCs w:val="24"/>
              </w:rPr>
              <w:t>Ногай</w:t>
            </w:r>
            <w:proofErr w:type="spellEnd"/>
            <w:r w:rsidRPr="00BE0CAD">
              <w:rPr>
                <w:rFonts w:ascii="Times New Roman" w:hAnsi="Times New Roman"/>
                <w:bCs/>
                <w:iCs/>
                <w:sz w:val="24"/>
                <w:szCs w:val="24"/>
              </w:rPr>
              <w:t xml:space="preserve"> 4*</w:t>
            </w:r>
          </w:p>
        </w:tc>
        <w:tc>
          <w:tcPr>
            <w:tcW w:w="571" w:type="pct"/>
            <w:tcBorders>
              <w:top w:val="nil"/>
              <w:left w:val="nil"/>
              <w:bottom w:val="single" w:sz="4" w:space="0" w:color="auto"/>
              <w:right w:val="single" w:sz="4" w:space="0" w:color="auto"/>
            </w:tcBorders>
            <w:shd w:val="clear" w:color="auto" w:fill="auto"/>
            <w:noWrap/>
            <w:vAlign w:val="center"/>
          </w:tcPr>
          <w:p w14:paraId="49BDC381" w14:textId="2C642C26"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47912</w:t>
            </w:r>
          </w:p>
        </w:tc>
        <w:tc>
          <w:tcPr>
            <w:tcW w:w="571" w:type="pct"/>
            <w:tcBorders>
              <w:top w:val="nil"/>
              <w:left w:val="nil"/>
              <w:bottom w:val="single" w:sz="4" w:space="0" w:color="auto"/>
              <w:right w:val="single" w:sz="4" w:space="0" w:color="auto"/>
            </w:tcBorders>
            <w:shd w:val="clear" w:color="auto" w:fill="auto"/>
            <w:noWrap/>
            <w:vAlign w:val="center"/>
          </w:tcPr>
          <w:p w14:paraId="10021045" w14:textId="4224DFF2"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42645</w:t>
            </w:r>
          </w:p>
        </w:tc>
        <w:tc>
          <w:tcPr>
            <w:tcW w:w="572" w:type="pct"/>
            <w:tcBorders>
              <w:top w:val="nil"/>
              <w:left w:val="nil"/>
              <w:bottom w:val="single" w:sz="4" w:space="0" w:color="auto"/>
              <w:right w:val="single" w:sz="4" w:space="0" w:color="auto"/>
            </w:tcBorders>
            <w:shd w:val="clear" w:color="auto" w:fill="auto"/>
            <w:noWrap/>
            <w:vAlign w:val="center"/>
          </w:tcPr>
          <w:p w14:paraId="3A36E9D4" w14:textId="347E1A89"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43356</w:t>
            </w:r>
          </w:p>
        </w:tc>
        <w:tc>
          <w:tcPr>
            <w:tcW w:w="571" w:type="pct"/>
            <w:tcBorders>
              <w:top w:val="nil"/>
              <w:left w:val="nil"/>
              <w:bottom w:val="single" w:sz="4" w:space="0" w:color="auto"/>
              <w:right w:val="single" w:sz="4" w:space="0" w:color="auto"/>
            </w:tcBorders>
            <w:shd w:val="clear" w:color="auto" w:fill="auto"/>
            <w:noWrap/>
            <w:vAlign w:val="center"/>
          </w:tcPr>
          <w:p w14:paraId="67B53DC9" w14:textId="075F67CE"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40467</w:t>
            </w:r>
          </w:p>
        </w:tc>
        <w:tc>
          <w:tcPr>
            <w:tcW w:w="572" w:type="pct"/>
            <w:tcBorders>
              <w:top w:val="nil"/>
              <w:left w:val="nil"/>
              <w:bottom w:val="single" w:sz="4" w:space="0" w:color="auto"/>
              <w:right w:val="single" w:sz="4" w:space="0" w:color="auto"/>
            </w:tcBorders>
            <w:shd w:val="clear" w:color="auto" w:fill="auto"/>
            <w:noWrap/>
            <w:vAlign w:val="center"/>
          </w:tcPr>
          <w:p w14:paraId="2F1024B5" w14:textId="6195A7B6"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39523</w:t>
            </w:r>
          </w:p>
        </w:tc>
        <w:tc>
          <w:tcPr>
            <w:tcW w:w="571" w:type="pct"/>
            <w:tcBorders>
              <w:top w:val="nil"/>
              <w:left w:val="nil"/>
              <w:bottom w:val="single" w:sz="4" w:space="0" w:color="auto"/>
              <w:right w:val="single" w:sz="4" w:space="0" w:color="auto"/>
            </w:tcBorders>
            <w:shd w:val="clear" w:color="auto" w:fill="auto"/>
            <w:noWrap/>
            <w:vAlign w:val="center"/>
          </w:tcPr>
          <w:p w14:paraId="195D01AF" w14:textId="42689751"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38345</w:t>
            </w:r>
          </w:p>
        </w:tc>
        <w:tc>
          <w:tcPr>
            <w:tcW w:w="567" w:type="pct"/>
            <w:tcBorders>
              <w:top w:val="nil"/>
              <w:left w:val="nil"/>
              <w:bottom w:val="single" w:sz="4" w:space="0" w:color="auto"/>
              <w:right w:val="single" w:sz="4" w:space="0" w:color="auto"/>
            </w:tcBorders>
            <w:shd w:val="clear" w:color="auto" w:fill="auto"/>
            <w:noWrap/>
            <w:vAlign w:val="center"/>
          </w:tcPr>
          <w:p w14:paraId="20164675" w14:textId="7BB629FC"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38034</w:t>
            </w:r>
          </w:p>
        </w:tc>
      </w:tr>
      <w:tr w:rsidR="00BE0CAD" w:rsidRPr="00150685" w14:paraId="551E8087" w14:textId="77777777" w:rsidTr="00BE0CAD">
        <w:trPr>
          <w:trHeight w:val="70"/>
        </w:trPr>
        <w:tc>
          <w:tcPr>
            <w:tcW w:w="5000" w:type="pct"/>
            <w:gridSpan w:val="8"/>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4C20F7" w14:textId="36D27BDF" w:rsidR="00BE0CAD" w:rsidRPr="00BE0CAD" w:rsidRDefault="00BE0CAD" w:rsidP="00BE0CAD">
            <w:pPr>
              <w:spacing w:after="0" w:line="240" w:lineRule="auto"/>
              <w:jc w:val="center"/>
              <w:rPr>
                <w:rFonts w:ascii="Times New Roman" w:eastAsia="Times New Roman" w:hAnsi="Times New Roman"/>
                <w:b/>
                <w:bCs/>
                <w:sz w:val="24"/>
                <w:szCs w:val="24"/>
                <w:lang w:eastAsia="ru-RU"/>
              </w:rPr>
            </w:pPr>
            <w:r w:rsidRPr="00BE0CAD">
              <w:rPr>
                <w:rFonts w:ascii="Times New Roman" w:eastAsia="Times New Roman" w:hAnsi="Times New Roman"/>
                <w:b/>
                <w:bCs/>
                <w:sz w:val="24"/>
                <w:szCs w:val="24"/>
                <w:lang w:eastAsia="ru-RU"/>
              </w:rPr>
              <w:t>Даты повышенного сезона: 22.03.26–05.04.26, 01.06.26–31.08.26, 25.10.26–04.11.26</w:t>
            </w:r>
          </w:p>
          <w:p w14:paraId="104C2B1C" w14:textId="2F6335E9" w:rsidR="00BE0CAD" w:rsidRPr="00BE0CAD" w:rsidRDefault="00BE0CAD" w:rsidP="00BE0CAD">
            <w:pPr>
              <w:spacing w:after="0" w:line="240" w:lineRule="auto"/>
              <w:jc w:val="center"/>
              <w:rPr>
                <w:rFonts w:ascii="Times New Roman" w:eastAsia="Times New Roman" w:hAnsi="Times New Roman"/>
                <w:b/>
                <w:bCs/>
                <w:sz w:val="24"/>
                <w:szCs w:val="24"/>
                <w:lang w:eastAsia="ru-RU"/>
              </w:rPr>
            </w:pPr>
            <w:r w:rsidRPr="00BE0CAD">
              <w:rPr>
                <w:rFonts w:ascii="Times New Roman" w:eastAsia="Times New Roman" w:hAnsi="Times New Roman"/>
                <w:b/>
                <w:bCs/>
                <w:sz w:val="24"/>
                <w:szCs w:val="24"/>
                <w:lang w:eastAsia="ru-RU"/>
              </w:rPr>
              <w:t>(цены не актуальны на даты 28.04.26–11.05.26, нужно запрашивать отдельно)</w:t>
            </w:r>
          </w:p>
        </w:tc>
      </w:tr>
      <w:tr w:rsidR="00BE0CAD" w:rsidRPr="00150685" w14:paraId="350BDD6F"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002DB52D" w14:textId="38E2E31D" w:rsidR="00BE0CAD" w:rsidRPr="00BE0CAD" w:rsidRDefault="00BE0CAD" w:rsidP="00BE0CAD">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Без проживания</w:t>
            </w:r>
          </w:p>
        </w:tc>
        <w:tc>
          <w:tcPr>
            <w:tcW w:w="571" w:type="pct"/>
            <w:tcBorders>
              <w:top w:val="nil"/>
              <w:left w:val="nil"/>
              <w:bottom w:val="single" w:sz="4" w:space="0" w:color="auto"/>
              <w:right w:val="single" w:sz="4" w:space="0" w:color="auto"/>
            </w:tcBorders>
            <w:shd w:val="clear" w:color="auto" w:fill="auto"/>
            <w:noWrap/>
            <w:vAlign w:val="center"/>
          </w:tcPr>
          <w:p w14:paraId="748C40AF" w14:textId="4E477402"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27523</w:t>
            </w:r>
          </w:p>
        </w:tc>
        <w:tc>
          <w:tcPr>
            <w:tcW w:w="571" w:type="pct"/>
            <w:tcBorders>
              <w:top w:val="nil"/>
              <w:left w:val="nil"/>
              <w:bottom w:val="single" w:sz="4" w:space="0" w:color="auto"/>
              <w:right w:val="single" w:sz="4" w:space="0" w:color="auto"/>
            </w:tcBorders>
            <w:shd w:val="clear" w:color="auto" w:fill="auto"/>
            <w:noWrap/>
            <w:vAlign w:val="center"/>
          </w:tcPr>
          <w:p w14:paraId="439A6267" w14:textId="263A5E59"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22867</w:t>
            </w:r>
          </w:p>
        </w:tc>
        <w:tc>
          <w:tcPr>
            <w:tcW w:w="572" w:type="pct"/>
            <w:tcBorders>
              <w:top w:val="nil"/>
              <w:left w:val="nil"/>
              <w:bottom w:val="single" w:sz="4" w:space="0" w:color="auto"/>
              <w:right w:val="single" w:sz="4" w:space="0" w:color="auto"/>
            </w:tcBorders>
            <w:shd w:val="clear" w:color="auto" w:fill="auto"/>
            <w:noWrap/>
            <w:vAlign w:val="center"/>
          </w:tcPr>
          <w:p w14:paraId="14BDCFC7" w14:textId="28424C35"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22967</w:t>
            </w:r>
          </w:p>
        </w:tc>
        <w:tc>
          <w:tcPr>
            <w:tcW w:w="571" w:type="pct"/>
            <w:tcBorders>
              <w:top w:val="nil"/>
              <w:left w:val="nil"/>
              <w:bottom w:val="single" w:sz="4" w:space="0" w:color="auto"/>
              <w:right w:val="single" w:sz="4" w:space="0" w:color="auto"/>
            </w:tcBorders>
            <w:shd w:val="clear" w:color="auto" w:fill="auto"/>
            <w:noWrap/>
            <w:vAlign w:val="center"/>
          </w:tcPr>
          <w:p w14:paraId="50D8CE46" w14:textId="127258DC"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20445</w:t>
            </w:r>
          </w:p>
        </w:tc>
        <w:tc>
          <w:tcPr>
            <w:tcW w:w="572" w:type="pct"/>
            <w:tcBorders>
              <w:top w:val="nil"/>
              <w:left w:val="nil"/>
              <w:bottom w:val="single" w:sz="4" w:space="0" w:color="auto"/>
              <w:right w:val="single" w:sz="4" w:space="0" w:color="auto"/>
            </w:tcBorders>
            <w:shd w:val="clear" w:color="auto" w:fill="auto"/>
            <w:noWrap/>
            <w:vAlign w:val="center"/>
          </w:tcPr>
          <w:p w14:paraId="286E2A20" w14:textId="47C7ADF6"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19134</w:t>
            </w:r>
          </w:p>
        </w:tc>
        <w:tc>
          <w:tcPr>
            <w:tcW w:w="571" w:type="pct"/>
            <w:tcBorders>
              <w:top w:val="nil"/>
              <w:left w:val="nil"/>
              <w:bottom w:val="single" w:sz="4" w:space="0" w:color="auto"/>
              <w:right w:val="single" w:sz="4" w:space="0" w:color="auto"/>
            </w:tcBorders>
            <w:shd w:val="clear" w:color="auto" w:fill="auto"/>
            <w:noWrap/>
            <w:vAlign w:val="center"/>
          </w:tcPr>
          <w:p w14:paraId="2552C72C" w14:textId="52699F7E"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18223</w:t>
            </w:r>
          </w:p>
        </w:tc>
        <w:tc>
          <w:tcPr>
            <w:tcW w:w="567" w:type="pct"/>
            <w:tcBorders>
              <w:top w:val="nil"/>
              <w:left w:val="nil"/>
              <w:bottom w:val="single" w:sz="4" w:space="0" w:color="auto"/>
              <w:right w:val="single" w:sz="4" w:space="0" w:color="auto"/>
            </w:tcBorders>
            <w:shd w:val="clear" w:color="auto" w:fill="auto"/>
            <w:noWrap/>
            <w:vAlign w:val="center"/>
          </w:tcPr>
          <w:p w14:paraId="73AFA9A4" w14:textId="3918788B"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17645</w:t>
            </w:r>
          </w:p>
        </w:tc>
      </w:tr>
      <w:tr w:rsidR="00BE0CAD" w:rsidRPr="00150685" w14:paraId="6CF33026"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4F5BD147" w14:textId="732F9A16" w:rsidR="00BE0CAD" w:rsidRPr="00BE0CAD" w:rsidRDefault="00BE0CAD" w:rsidP="00BE0CAD">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Хостелы</w:t>
            </w:r>
          </w:p>
        </w:tc>
        <w:tc>
          <w:tcPr>
            <w:tcW w:w="571" w:type="pct"/>
            <w:tcBorders>
              <w:top w:val="nil"/>
              <w:left w:val="nil"/>
              <w:bottom w:val="single" w:sz="4" w:space="0" w:color="auto"/>
              <w:right w:val="single" w:sz="4" w:space="0" w:color="auto"/>
            </w:tcBorders>
            <w:shd w:val="clear" w:color="auto" w:fill="auto"/>
            <w:noWrap/>
            <w:vAlign w:val="center"/>
          </w:tcPr>
          <w:p w14:paraId="107870B4" w14:textId="34D091D6"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36445</w:t>
            </w:r>
          </w:p>
        </w:tc>
        <w:tc>
          <w:tcPr>
            <w:tcW w:w="571" w:type="pct"/>
            <w:tcBorders>
              <w:top w:val="nil"/>
              <w:left w:val="nil"/>
              <w:bottom w:val="single" w:sz="4" w:space="0" w:color="auto"/>
              <w:right w:val="single" w:sz="4" w:space="0" w:color="auto"/>
            </w:tcBorders>
            <w:shd w:val="clear" w:color="auto" w:fill="auto"/>
            <w:noWrap/>
            <w:vAlign w:val="center"/>
          </w:tcPr>
          <w:p w14:paraId="7788700C" w14:textId="521A45E5"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31534</w:t>
            </w:r>
          </w:p>
        </w:tc>
        <w:tc>
          <w:tcPr>
            <w:tcW w:w="572" w:type="pct"/>
            <w:tcBorders>
              <w:top w:val="nil"/>
              <w:left w:val="nil"/>
              <w:bottom w:val="single" w:sz="4" w:space="0" w:color="auto"/>
              <w:right w:val="single" w:sz="4" w:space="0" w:color="auto"/>
            </w:tcBorders>
            <w:shd w:val="clear" w:color="auto" w:fill="auto"/>
            <w:noWrap/>
            <w:vAlign w:val="center"/>
          </w:tcPr>
          <w:p w14:paraId="483F6136" w14:textId="468E0D8E"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31889</w:t>
            </w:r>
          </w:p>
        </w:tc>
        <w:tc>
          <w:tcPr>
            <w:tcW w:w="571" w:type="pct"/>
            <w:tcBorders>
              <w:top w:val="nil"/>
              <w:left w:val="nil"/>
              <w:bottom w:val="single" w:sz="4" w:space="0" w:color="auto"/>
              <w:right w:val="single" w:sz="4" w:space="0" w:color="auto"/>
            </w:tcBorders>
            <w:shd w:val="clear" w:color="auto" w:fill="auto"/>
            <w:noWrap/>
            <w:vAlign w:val="center"/>
          </w:tcPr>
          <w:p w14:paraId="42814157" w14:textId="1B291147"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29223</w:t>
            </w:r>
          </w:p>
        </w:tc>
        <w:tc>
          <w:tcPr>
            <w:tcW w:w="572" w:type="pct"/>
            <w:tcBorders>
              <w:top w:val="nil"/>
              <w:left w:val="nil"/>
              <w:bottom w:val="single" w:sz="4" w:space="0" w:color="auto"/>
              <w:right w:val="single" w:sz="4" w:space="0" w:color="auto"/>
            </w:tcBorders>
            <w:shd w:val="clear" w:color="auto" w:fill="auto"/>
            <w:noWrap/>
            <w:vAlign w:val="center"/>
          </w:tcPr>
          <w:p w14:paraId="73B46F95" w14:textId="6C202BE6"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28056</w:t>
            </w:r>
          </w:p>
        </w:tc>
        <w:tc>
          <w:tcPr>
            <w:tcW w:w="571" w:type="pct"/>
            <w:tcBorders>
              <w:top w:val="nil"/>
              <w:left w:val="nil"/>
              <w:bottom w:val="single" w:sz="4" w:space="0" w:color="auto"/>
              <w:right w:val="single" w:sz="4" w:space="0" w:color="auto"/>
            </w:tcBorders>
            <w:shd w:val="clear" w:color="auto" w:fill="auto"/>
            <w:noWrap/>
            <w:vAlign w:val="center"/>
          </w:tcPr>
          <w:p w14:paraId="6C29A42F" w14:textId="02437BEA"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27034</w:t>
            </w:r>
          </w:p>
        </w:tc>
        <w:tc>
          <w:tcPr>
            <w:tcW w:w="567" w:type="pct"/>
            <w:tcBorders>
              <w:top w:val="nil"/>
              <w:left w:val="nil"/>
              <w:bottom w:val="single" w:sz="4" w:space="0" w:color="auto"/>
              <w:right w:val="single" w:sz="4" w:space="0" w:color="auto"/>
            </w:tcBorders>
            <w:shd w:val="clear" w:color="auto" w:fill="auto"/>
            <w:noWrap/>
            <w:vAlign w:val="center"/>
          </w:tcPr>
          <w:p w14:paraId="148C7F0F" w14:textId="7AE30C0F"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26578</w:t>
            </w:r>
          </w:p>
        </w:tc>
      </w:tr>
      <w:tr w:rsidR="00BE0CAD" w:rsidRPr="00150685" w14:paraId="3B9572A6"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10BA7833" w14:textId="043733EF" w:rsidR="00BE0CAD" w:rsidRPr="00BE0CAD" w:rsidRDefault="00BE0CAD" w:rsidP="00BE0CAD">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Рэм 2*</w:t>
            </w:r>
          </w:p>
        </w:tc>
        <w:tc>
          <w:tcPr>
            <w:tcW w:w="571" w:type="pct"/>
            <w:tcBorders>
              <w:top w:val="nil"/>
              <w:left w:val="nil"/>
              <w:bottom w:val="single" w:sz="4" w:space="0" w:color="auto"/>
              <w:right w:val="single" w:sz="4" w:space="0" w:color="auto"/>
            </w:tcBorders>
            <w:shd w:val="clear" w:color="auto" w:fill="auto"/>
            <w:noWrap/>
            <w:vAlign w:val="center"/>
          </w:tcPr>
          <w:p w14:paraId="5CA20355" w14:textId="70633CDE"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37823</w:t>
            </w:r>
          </w:p>
        </w:tc>
        <w:tc>
          <w:tcPr>
            <w:tcW w:w="571" w:type="pct"/>
            <w:tcBorders>
              <w:top w:val="nil"/>
              <w:left w:val="nil"/>
              <w:bottom w:val="single" w:sz="4" w:space="0" w:color="auto"/>
              <w:right w:val="single" w:sz="4" w:space="0" w:color="auto"/>
            </w:tcBorders>
            <w:shd w:val="clear" w:color="auto" w:fill="auto"/>
            <w:noWrap/>
            <w:vAlign w:val="center"/>
          </w:tcPr>
          <w:p w14:paraId="4E66C6AB" w14:textId="70CC4D2D"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32867</w:t>
            </w:r>
          </w:p>
        </w:tc>
        <w:tc>
          <w:tcPr>
            <w:tcW w:w="572" w:type="pct"/>
            <w:tcBorders>
              <w:top w:val="nil"/>
              <w:left w:val="nil"/>
              <w:bottom w:val="single" w:sz="4" w:space="0" w:color="auto"/>
              <w:right w:val="single" w:sz="4" w:space="0" w:color="auto"/>
            </w:tcBorders>
            <w:shd w:val="clear" w:color="auto" w:fill="auto"/>
            <w:noWrap/>
            <w:vAlign w:val="center"/>
          </w:tcPr>
          <w:p w14:paraId="57E07273" w14:textId="600217A3"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33267</w:t>
            </w:r>
          </w:p>
        </w:tc>
        <w:tc>
          <w:tcPr>
            <w:tcW w:w="571" w:type="pct"/>
            <w:tcBorders>
              <w:top w:val="nil"/>
              <w:left w:val="nil"/>
              <w:bottom w:val="single" w:sz="4" w:space="0" w:color="auto"/>
              <w:right w:val="single" w:sz="4" w:space="0" w:color="auto"/>
            </w:tcBorders>
            <w:shd w:val="clear" w:color="auto" w:fill="auto"/>
            <w:noWrap/>
            <w:vAlign w:val="center"/>
          </w:tcPr>
          <w:p w14:paraId="589387EF" w14:textId="12C39ED3"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30567</w:t>
            </w:r>
          </w:p>
        </w:tc>
        <w:tc>
          <w:tcPr>
            <w:tcW w:w="572" w:type="pct"/>
            <w:tcBorders>
              <w:top w:val="nil"/>
              <w:left w:val="nil"/>
              <w:bottom w:val="single" w:sz="4" w:space="0" w:color="auto"/>
              <w:right w:val="single" w:sz="4" w:space="0" w:color="auto"/>
            </w:tcBorders>
            <w:shd w:val="clear" w:color="auto" w:fill="auto"/>
            <w:noWrap/>
            <w:vAlign w:val="center"/>
          </w:tcPr>
          <w:p w14:paraId="2ED2B3B7" w14:textId="460D7E0D"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29434</w:t>
            </w:r>
          </w:p>
        </w:tc>
        <w:tc>
          <w:tcPr>
            <w:tcW w:w="571" w:type="pct"/>
            <w:tcBorders>
              <w:top w:val="nil"/>
              <w:left w:val="nil"/>
              <w:bottom w:val="single" w:sz="4" w:space="0" w:color="auto"/>
              <w:right w:val="single" w:sz="4" w:space="0" w:color="auto"/>
            </w:tcBorders>
            <w:shd w:val="clear" w:color="auto" w:fill="auto"/>
            <w:noWrap/>
            <w:vAlign w:val="center"/>
          </w:tcPr>
          <w:p w14:paraId="64454FCA" w14:textId="6794B665"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28400</w:t>
            </w:r>
          </w:p>
        </w:tc>
        <w:tc>
          <w:tcPr>
            <w:tcW w:w="567" w:type="pct"/>
            <w:tcBorders>
              <w:top w:val="nil"/>
              <w:left w:val="nil"/>
              <w:bottom w:val="single" w:sz="4" w:space="0" w:color="auto"/>
              <w:right w:val="single" w:sz="4" w:space="0" w:color="auto"/>
            </w:tcBorders>
            <w:shd w:val="clear" w:color="auto" w:fill="auto"/>
            <w:noWrap/>
            <w:vAlign w:val="center"/>
          </w:tcPr>
          <w:p w14:paraId="5212F031" w14:textId="0AB351BE"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27945</w:t>
            </w:r>
          </w:p>
        </w:tc>
      </w:tr>
      <w:tr w:rsidR="00BE0CAD" w:rsidRPr="00150685" w14:paraId="66EFCE0F"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329C0D41" w14:textId="54D007B4" w:rsidR="00BE0CAD" w:rsidRPr="00BE0CAD" w:rsidRDefault="00BE0CAD" w:rsidP="00BE0CAD">
            <w:pPr>
              <w:spacing w:after="0" w:line="240" w:lineRule="auto"/>
              <w:rPr>
                <w:rFonts w:ascii="Times New Roman" w:eastAsia="Times New Roman" w:hAnsi="Times New Roman"/>
                <w:sz w:val="24"/>
                <w:szCs w:val="24"/>
                <w:lang w:eastAsia="ru-RU"/>
              </w:rPr>
            </w:pPr>
            <w:proofErr w:type="spellStart"/>
            <w:r w:rsidRPr="00BE0CAD">
              <w:rPr>
                <w:rFonts w:ascii="Times New Roman" w:hAnsi="Times New Roman"/>
                <w:bCs/>
                <w:iCs/>
                <w:sz w:val="24"/>
                <w:szCs w:val="24"/>
              </w:rPr>
              <w:t>Биляр</w:t>
            </w:r>
            <w:proofErr w:type="spellEnd"/>
            <w:r w:rsidRPr="00BE0CAD">
              <w:rPr>
                <w:rFonts w:ascii="Times New Roman" w:hAnsi="Times New Roman"/>
                <w:bCs/>
                <w:iCs/>
                <w:sz w:val="24"/>
                <w:szCs w:val="24"/>
              </w:rPr>
              <w:t xml:space="preserve"> ИНН 3*</w:t>
            </w:r>
          </w:p>
        </w:tc>
        <w:tc>
          <w:tcPr>
            <w:tcW w:w="571" w:type="pct"/>
            <w:tcBorders>
              <w:top w:val="nil"/>
              <w:left w:val="nil"/>
              <w:bottom w:val="single" w:sz="4" w:space="0" w:color="auto"/>
              <w:right w:val="single" w:sz="4" w:space="0" w:color="auto"/>
            </w:tcBorders>
            <w:shd w:val="clear" w:color="auto" w:fill="auto"/>
            <w:noWrap/>
            <w:vAlign w:val="center"/>
          </w:tcPr>
          <w:p w14:paraId="27B5333B" w14:textId="28C598B3"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40112</w:t>
            </w:r>
          </w:p>
        </w:tc>
        <w:tc>
          <w:tcPr>
            <w:tcW w:w="571" w:type="pct"/>
            <w:tcBorders>
              <w:top w:val="nil"/>
              <w:left w:val="nil"/>
              <w:bottom w:val="single" w:sz="4" w:space="0" w:color="auto"/>
              <w:right w:val="single" w:sz="4" w:space="0" w:color="auto"/>
            </w:tcBorders>
            <w:shd w:val="clear" w:color="auto" w:fill="auto"/>
            <w:noWrap/>
            <w:vAlign w:val="center"/>
          </w:tcPr>
          <w:p w14:paraId="6D7B363F" w14:textId="4692BB4A"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35089</w:t>
            </w:r>
          </w:p>
        </w:tc>
        <w:tc>
          <w:tcPr>
            <w:tcW w:w="572" w:type="pct"/>
            <w:tcBorders>
              <w:top w:val="nil"/>
              <w:left w:val="nil"/>
              <w:bottom w:val="single" w:sz="4" w:space="0" w:color="auto"/>
              <w:right w:val="single" w:sz="4" w:space="0" w:color="auto"/>
            </w:tcBorders>
            <w:shd w:val="clear" w:color="auto" w:fill="auto"/>
            <w:noWrap/>
            <w:vAlign w:val="center"/>
          </w:tcPr>
          <w:p w14:paraId="2ADD0A98" w14:textId="21661E3F"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35556</w:t>
            </w:r>
          </w:p>
        </w:tc>
        <w:tc>
          <w:tcPr>
            <w:tcW w:w="571" w:type="pct"/>
            <w:tcBorders>
              <w:top w:val="nil"/>
              <w:left w:val="nil"/>
              <w:bottom w:val="single" w:sz="4" w:space="0" w:color="auto"/>
              <w:right w:val="single" w:sz="4" w:space="0" w:color="auto"/>
            </w:tcBorders>
            <w:shd w:val="clear" w:color="auto" w:fill="auto"/>
            <w:noWrap/>
            <w:vAlign w:val="center"/>
          </w:tcPr>
          <w:p w14:paraId="7CEC3EDC" w14:textId="37539B9F"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32823</w:t>
            </w:r>
          </w:p>
        </w:tc>
        <w:tc>
          <w:tcPr>
            <w:tcW w:w="572" w:type="pct"/>
            <w:tcBorders>
              <w:top w:val="nil"/>
              <w:left w:val="nil"/>
              <w:bottom w:val="single" w:sz="4" w:space="0" w:color="auto"/>
              <w:right w:val="single" w:sz="4" w:space="0" w:color="auto"/>
            </w:tcBorders>
            <w:shd w:val="clear" w:color="auto" w:fill="auto"/>
            <w:noWrap/>
            <w:vAlign w:val="center"/>
          </w:tcPr>
          <w:p w14:paraId="0E346F5E" w14:textId="6623F01E"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31723</w:t>
            </w:r>
          </w:p>
        </w:tc>
        <w:tc>
          <w:tcPr>
            <w:tcW w:w="571" w:type="pct"/>
            <w:tcBorders>
              <w:top w:val="nil"/>
              <w:left w:val="nil"/>
              <w:bottom w:val="single" w:sz="4" w:space="0" w:color="auto"/>
              <w:right w:val="single" w:sz="4" w:space="0" w:color="auto"/>
            </w:tcBorders>
            <w:shd w:val="clear" w:color="auto" w:fill="auto"/>
            <w:noWrap/>
            <w:vAlign w:val="center"/>
          </w:tcPr>
          <w:p w14:paraId="0CA11CED" w14:textId="5C9A4E80"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30667</w:t>
            </w:r>
          </w:p>
        </w:tc>
        <w:tc>
          <w:tcPr>
            <w:tcW w:w="567" w:type="pct"/>
            <w:tcBorders>
              <w:top w:val="nil"/>
              <w:left w:val="nil"/>
              <w:bottom w:val="single" w:sz="4" w:space="0" w:color="auto"/>
              <w:right w:val="single" w:sz="4" w:space="0" w:color="auto"/>
            </w:tcBorders>
            <w:shd w:val="clear" w:color="auto" w:fill="auto"/>
            <w:noWrap/>
            <w:vAlign w:val="center"/>
          </w:tcPr>
          <w:p w14:paraId="1BDF7748" w14:textId="15048154"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30245</w:t>
            </w:r>
          </w:p>
        </w:tc>
      </w:tr>
      <w:tr w:rsidR="00BE0CAD" w:rsidRPr="00150685" w14:paraId="1EF4A801"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5C52E2B8" w14:textId="4BC460DA" w:rsidR="00BE0CAD" w:rsidRPr="00BE0CAD" w:rsidRDefault="00BE0CAD" w:rsidP="00BE0CAD">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Татарстан 3*</w:t>
            </w:r>
          </w:p>
        </w:tc>
        <w:tc>
          <w:tcPr>
            <w:tcW w:w="571" w:type="pct"/>
            <w:tcBorders>
              <w:top w:val="nil"/>
              <w:left w:val="nil"/>
              <w:bottom w:val="single" w:sz="4" w:space="0" w:color="auto"/>
              <w:right w:val="single" w:sz="4" w:space="0" w:color="auto"/>
            </w:tcBorders>
            <w:shd w:val="clear" w:color="auto" w:fill="auto"/>
            <w:noWrap/>
            <w:vAlign w:val="center"/>
          </w:tcPr>
          <w:p w14:paraId="72D0852E" w14:textId="48464413"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41945</w:t>
            </w:r>
          </w:p>
        </w:tc>
        <w:tc>
          <w:tcPr>
            <w:tcW w:w="571" w:type="pct"/>
            <w:tcBorders>
              <w:top w:val="nil"/>
              <w:left w:val="nil"/>
              <w:bottom w:val="single" w:sz="4" w:space="0" w:color="auto"/>
              <w:right w:val="single" w:sz="4" w:space="0" w:color="auto"/>
            </w:tcBorders>
            <w:shd w:val="clear" w:color="auto" w:fill="auto"/>
            <w:noWrap/>
            <w:vAlign w:val="center"/>
          </w:tcPr>
          <w:p w14:paraId="44923BD5" w14:textId="7B1D7273"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36867</w:t>
            </w:r>
          </w:p>
        </w:tc>
        <w:tc>
          <w:tcPr>
            <w:tcW w:w="572" w:type="pct"/>
            <w:tcBorders>
              <w:top w:val="nil"/>
              <w:left w:val="nil"/>
              <w:bottom w:val="single" w:sz="4" w:space="0" w:color="auto"/>
              <w:right w:val="single" w:sz="4" w:space="0" w:color="auto"/>
            </w:tcBorders>
            <w:shd w:val="clear" w:color="auto" w:fill="auto"/>
            <w:noWrap/>
            <w:vAlign w:val="center"/>
          </w:tcPr>
          <w:p w14:paraId="390E399D" w14:textId="0D4ABAFC"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37389</w:t>
            </w:r>
          </w:p>
        </w:tc>
        <w:tc>
          <w:tcPr>
            <w:tcW w:w="571" w:type="pct"/>
            <w:tcBorders>
              <w:top w:val="nil"/>
              <w:left w:val="nil"/>
              <w:bottom w:val="single" w:sz="4" w:space="0" w:color="auto"/>
              <w:right w:val="single" w:sz="4" w:space="0" w:color="auto"/>
            </w:tcBorders>
            <w:shd w:val="clear" w:color="auto" w:fill="auto"/>
            <w:noWrap/>
            <w:vAlign w:val="center"/>
          </w:tcPr>
          <w:p w14:paraId="71C510B4" w14:textId="3B8326AE"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34623</w:t>
            </w:r>
          </w:p>
        </w:tc>
        <w:tc>
          <w:tcPr>
            <w:tcW w:w="572" w:type="pct"/>
            <w:tcBorders>
              <w:top w:val="nil"/>
              <w:left w:val="nil"/>
              <w:bottom w:val="single" w:sz="4" w:space="0" w:color="auto"/>
              <w:right w:val="single" w:sz="4" w:space="0" w:color="auto"/>
            </w:tcBorders>
            <w:shd w:val="clear" w:color="auto" w:fill="auto"/>
            <w:noWrap/>
            <w:vAlign w:val="center"/>
          </w:tcPr>
          <w:p w14:paraId="301EACF9" w14:textId="264C1B12"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33556</w:t>
            </w:r>
          </w:p>
        </w:tc>
        <w:tc>
          <w:tcPr>
            <w:tcW w:w="571" w:type="pct"/>
            <w:tcBorders>
              <w:top w:val="nil"/>
              <w:left w:val="nil"/>
              <w:bottom w:val="single" w:sz="4" w:space="0" w:color="auto"/>
              <w:right w:val="single" w:sz="4" w:space="0" w:color="auto"/>
            </w:tcBorders>
            <w:shd w:val="clear" w:color="auto" w:fill="auto"/>
            <w:noWrap/>
            <w:vAlign w:val="center"/>
          </w:tcPr>
          <w:p w14:paraId="23DE8F5F" w14:textId="2B56B37D"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32467</w:t>
            </w:r>
          </w:p>
        </w:tc>
        <w:tc>
          <w:tcPr>
            <w:tcW w:w="567" w:type="pct"/>
            <w:tcBorders>
              <w:top w:val="nil"/>
              <w:left w:val="nil"/>
              <w:bottom w:val="single" w:sz="4" w:space="0" w:color="auto"/>
              <w:right w:val="single" w:sz="4" w:space="0" w:color="auto"/>
            </w:tcBorders>
            <w:shd w:val="clear" w:color="auto" w:fill="auto"/>
            <w:noWrap/>
            <w:vAlign w:val="center"/>
          </w:tcPr>
          <w:p w14:paraId="2C2EEADB" w14:textId="139C0066"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32078</w:t>
            </w:r>
          </w:p>
        </w:tc>
      </w:tr>
      <w:tr w:rsidR="00BE0CAD" w:rsidRPr="00150685" w14:paraId="2BFE20B4"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05A80C98" w14:textId="47C46A94" w:rsidR="00BE0CAD" w:rsidRPr="00BE0CAD" w:rsidRDefault="00BE0CAD" w:rsidP="00BE0CAD">
            <w:pPr>
              <w:spacing w:after="0" w:line="240" w:lineRule="auto"/>
              <w:rPr>
                <w:rFonts w:ascii="Times New Roman" w:eastAsia="Times New Roman" w:hAnsi="Times New Roman"/>
                <w:sz w:val="24"/>
                <w:szCs w:val="24"/>
                <w:lang w:eastAsia="ru-RU"/>
              </w:rPr>
            </w:pPr>
            <w:r w:rsidRPr="00BE0CAD">
              <w:rPr>
                <w:rFonts w:ascii="Times New Roman" w:hAnsi="Times New Roman"/>
                <w:bCs/>
                <w:iCs/>
                <w:sz w:val="24"/>
                <w:szCs w:val="24"/>
              </w:rPr>
              <w:t>Кристалл 3*</w:t>
            </w:r>
          </w:p>
        </w:tc>
        <w:tc>
          <w:tcPr>
            <w:tcW w:w="571" w:type="pct"/>
            <w:tcBorders>
              <w:top w:val="nil"/>
              <w:left w:val="nil"/>
              <w:bottom w:val="single" w:sz="4" w:space="0" w:color="auto"/>
              <w:right w:val="single" w:sz="4" w:space="0" w:color="auto"/>
            </w:tcBorders>
            <w:shd w:val="clear" w:color="auto" w:fill="auto"/>
            <w:noWrap/>
            <w:vAlign w:val="center"/>
          </w:tcPr>
          <w:p w14:paraId="1AF7DFD7" w14:textId="278AED36"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41945</w:t>
            </w:r>
          </w:p>
        </w:tc>
        <w:tc>
          <w:tcPr>
            <w:tcW w:w="571" w:type="pct"/>
            <w:tcBorders>
              <w:top w:val="nil"/>
              <w:left w:val="nil"/>
              <w:bottom w:val="single" w:sz="4" w:space="0" w:color="auto"/>
              <w:right w:val="single" w:sz="4" w:space="0" w:color="auto"/>
            </w:tcBorders>
            <w:shd w:val="clear" w:color="auto" w:fill="auto"/>
            <w:noWrap/>
            <w:vAlign w:val="center"/>
          </w:tcPr>
          <w:p w14:paraId="3252EC8F" w14:textId="67EAD127"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36867</w:t>
            </w:r>
          </w:p>
        </w:tc>
        <w:tc>
          <w:tcPr>
            <w:tcW w:w="572" w:type="pct"/>
            <w:tcBorders>
              <w:top w:val="nil"/>
              <w:left w:val="nil"/>
              <w:bottom w:val="single" w:sz="4" w:space="0" w:color="auto"/>
              <w:right w:val="single" w:sz="4" w:space="0" w:color="auto"/>
            </w:tcBorders>
            <w:shd w:val="clear" w:color="auto" w:fill="auto"/>
            <w:noWrap/>
            <w:vAlign w:val="center"/>
          </w:tcPr>
          <w:p w14:paraId="3249FF4B" w14:textId="0E017E84"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37389</w:t>
            </w:r>
          </w:p>
        </w:tc>
        <w:tc>
          <w:tcPr>
            <w:tcW w:w="571" w:type="pct"/>
            <w:tcBorders>
              <w:top w:val="nil"/>
              <w:left w:val="nil"/>
              <w:bottom w:val="single" w:sz="4" w:space="0" w:color="auto"/>
              <w:right w:val="single" w:sz="4" w:space="0" w:color="auto"/>
            </w:tcBorders>
            <w:shd w:val="clear" w:color="auto" w:fill="auto"/>
            <w:noWrap/>
            <w:vAlign w:val="center"/>
          </w:tcPr>
          <w:p w14:paraId="5BD3B5D0" w14:textId="2165B584"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34623</w:t>
            </w:r>
          </w:p>
        </w:tc>
        <w:tc>
          <w:tcPr>
            <w:tcW w:w="572" w:type="pct"/>
            <w:tcBorders>
              <w:top w:val="nil"/>
              <w:left w:val="nil"/>
              <w:bottom w:val="single" w:sz="4" w:space="0" w:color="auto"/>
              <w:right w:val="single" w:sz="4" w:space="0" w:color="auto"/>
            </w:tcBorders>
            <w:shd w:val="clear" w:color="auto" w:fill="auto"/>
            <w:noWrap/>
            <w:vAlign w:val="center"/>
          </w:tcPr>
          <w:p w14:paraId="63F2D709" w14:textId="5BF3AB86"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33556</w:t>
            </w:r>
          </w:p>
        </w:tc>
        <w:tc>
          <w:tcPr>
            <w:tcW w:w="571" w:type="pct"/>
            <w:tcBorders>
              <w:top w:val="nil"/>
              <w:left w:val="nil"/>
              <w:bottom w:val="single" w:sz="4" w:space="0" w:color="auto"/>
              <w:right w:val="single" w:sz="4" w:space="0" w:color="auto"/>
            </w:tcBorders>
            <w:shd w:val="clear" w:color="auto" w:fill="auto"/>
            <w:noWrap/>
            <w:vAlign w:val="center"/>
          </w:tcPr>
          <w:p w14:paraId="76305260" w14:textId="17F5B2CB"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32467</w:t>
            </w:r>
          </w:p>
        </w:tc>
        <w:tc>
          <w:tcPr>
            <w:tcW w:w="567" w:type="pct"/>
            <w:tcBorders>
              <w:top w:val="nil"/>
              <w:left w:val="nil"/>
              <w:bottom w:val="single" w:sz="4" w:space="0" w:color="auto"/>
              <w:right w:val="single" w:sz="4" w:space="0" w:color="auto"/>
            </w:tcBorders>
            <w:shd w:val="clear" w:color="auto" w:fill="auto"/>
            <w:noWrap/>
            <w:vAlign w:val="center"/>
          </w:tcPr>
          <w:p w14:paraId="36D53279" w14:textId="6981ECAB"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32078</w:t>
            </w:r>
          </w:p>
        </w:tc>
      </w:tr>
      <w:tr w:rsidR="00BE0CAD" w:rsidRPr="00150685" w14:paraId="0850A5CC" w14:textId="77777777" w:rsidTr="00BE0CAD">
        <w:trPr>
          <w:trHeight w:val="70"/>
        </w:trPr>
        <w:tc>
          <w:tcPr>
            <w:tcW w:w="1006" w:type="pct"/>
            <w:tcBorders>
              <w:top w:val="nil"/>
              <w:left w:val="single" w:sz="4" w:space="0" w:color="auto"/>
              <w:bottom w:val="single" w:sz="4" w:space="0" w:color="auto"/>
              <w:right w:val="single" w:sz="4" w:space="0" w:color="auto"/>
            </w:tcBorders>
            <w:shd w:val="clear" w:color="auto" w:fill="auto"/>
            <w:vAlign w:val="center"/>
          </w:tcPr>
          <w:p w14:paraId="59F8B276" w14:textId="5539925F" w:rsidR="00BE0CAD" w:rsidRPr="00BE0CAD" w:rsidRDefault="00BE0CAD" w:rsidP="00BE0CAD">
            <w:pPr>
              <w:spacing w:after="0" w:line="240" w:lineRule="auto"/>
              <w:rPr>
                <w:rFonts w:ascii="Times New Roman" w:eastAsia="Times New Roman" w:hAnsi="Times New Roman"/>
                <w:sz w:val="24"/>
                <w:szCs w:val="24"/>
                <w:lang w:eastAsia="ru-RU"/>
              </w:rPr>
            </w:pPr>
            <w:proofErr w:type="spellStart"/>
            <w:r w:rsidRPr="00BE0CAD">
              <w:rPr>
                <w:rFonts w:ascii="Times New Roman" w:hAnsi="Times New Roman"/>
                <w:bCs/>
                <w:iCs/>
                <w:sz w:val="24"/>
                <w:szCs w:val="24"/>
              </w:rPr>
              <w:t>Ногай</w:t>
            </w:r>
            <w:proofErr w:type="spellEnd"/>
            <w:r w:rsidRPr="00BE0CAD">
              <w:rPr>
                <w:rFonts w:ascii="Times New Roman" w:hAnsi="Times New Roman"/>
                <w:bCs/>
                <w:iCs/>
                <w:sz w:val="24"/>
                <w:szCs w:val="24"/>
              </w:rPr>
              <w:t xml:space="preserve"> 4*</w:t>
            </w:r>
          </w:p>
        </w:tc>
        <w:tc>
          <w:tcPr>
            <w:tcW w:w="571" w:type="pct"/>
            <w:tcBorders>
              <w:top w:val="nil"/>
              <w:left w:val="nil"/>
              <w:bottom w:val="single" w:sz="4" w:space="0" w:color="auto"/>
              <w:right w:val="single" w:sz="4" w:space="0" w:color="auto"/>
            </w:tcBorders>
            <w:shd w:val="clear" w:color="auto" w:fill="auto"/>
            <w:noWrap/>
            <w:vAlign w:val="center"/>
          </w:tcPr>
          <w:p w14:paraId="34E32D50" w14:textId="5C513357"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48367</w:t>
            </w:r>
          </w:p>
        </w:tc>
        <w:tc>
          <w:tcPr>
            <w:tcW w:w="571" w:type="pct"/>
            <w:tcBorders>
              <w:top w:val="nil"/>
              <w:left w:val="nil"/>
              <w:bottom w:val="single" w:sz="4" w:space="0" w:color="auto"/>
              <w:right w:val="single" w:sz="4" w:space="0" w:color="auto"/>
            </w:tcBorders>
            <w:shd w:val="clear" w:color="auto" w:fill="auto"/>
            <w:noWrap/>
            <w:vAlign w:val="center"/>
          </w:tcPr>
          <w:p w14:paraId="0A4E24BE" w14:textId="29387FDC"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43089</w:t>
            </w:r>
          </w:p>
        </w:tc>
        <w:tc>
          <w:tcPr>
            <w:tcW w:w="572" w:type="pct"/>
            <w:tcBorders>
              <w:top w:val="nil"/>
              <w:left w:val="nil"/>
              <w:bottom w:val="single" w:sz="4" w:space="0" w:color="auto"/>
              <w:right w:val="single" w:sz="4" w:space="0" w:color="auto"/>
            </w:tcBorders>
            <w:shd w:val="clear" w:color="auto" w:fill="auto"/>
            <w:noWrap/>
            <w:vAlign w:val="center"/>
          </w:tcPr>
          <w:p w14:paraId="72E435DB" w14:textId="0AD820AE"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43812</w:t>
            </w:r>
          </w:p>
        </w:tc>
        <w:tc>
          <w:tcPr>
            <w:tcW w:w="571" w:type="pct"/>
            <w:tcBorders>
              <w:top w:val="nil"/>
              <w:left w:val="nil"/>
              <w:bottom w:val="single" w:sz="4" w:space="0" w:color="auto"/>
              <w:right w:val="single" w:sz="4" w:space="0" w:color="auto"/>
            </w:tcBorders>
            <w:shd w:val="clear" w:color="auto" w:fill="auto"/>
            <w:noWrap/>
            <w:vAlign w:val="center"/>
          </w:tcPr>
          <w:p w14:paraId="37F31289" w14:textId="3F7F0F59"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40934</w:t>
            </w:r>
          </w:p>
        </w:tc>
        <w:tc>
          <w:tcPr>
            <w:tcW w:w="572" w:type="pct"/>
            <w:tcBorders>
              <w:top w:val="nil"/>
              <w:left w:val="nil"/>
              <w:bottom w:val="single" w:sz="4" w:space="0" w:color="auto"/>
              <w:right w:val="single" w:sz="4" w:space="0" w:color="auto"/>
            </w:tcBorders>
            <w:shd w:val="clear" w:color="auto" w:fill="auto"/>
            <w:noWrap/>
            <w:vAlign w:val="center"/>
          </w:tcPr>
          <w:p w14:paraId="031AF4E7" w14:textId="66A43B56"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39978</w:t>
            </w:r>
          </w:p>
        </w:tc>
        <w:tc>
          <w:tcPr>
            <w:tcW w:w="571" w:type="pct"/>
            <w:tcBorders>
              <w:top w:val="nil"/>
              <w:left w:val="nil"/>
              <w:bottom w:val="single" w:sz="4" w:space="0" w:color="auto"/>
              <w:right w:val="single" w:sz="4" w:space="0" w:color="auto"/>
            </w:tcBorders>
            <w:shd w:val="clear" w:color="auto" w:fill="auto"/>
            <w:noWrap/>
            <w:vAlign w:val="center"/>
          </w:tcPr>
          <w:p w14:paraId="3C32014F" w14:textId="28AD781E"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38800</w:t>
            </w:r>
          </w:p>
        </w:tc>
        <w:tc>
          <w:tcPr>
            <w:tcW w:w="567" w:type="pct"/>
            <w:tcBorders>
              <w:top w:val="nil"/>
              <w:left w:val="nil"/>
              <w:bottom w:val="single" w:sz="4" w:space="0" w:color="auto"/>
              <w:right w:val="single" w:sz="4" w:space="0" w:color="auto"/>
            </w:tcBorders>
            <w:shd w:val="clear" w:color="auto" w:fill="auto"/>
            <w:noWrap/>
            <w:vAlign w:val="center"/>
          </w:tcPr>
          <w:p w14:paraId="656900CD" w14:textId="6959B4BC" w:rsidR="00BE0CAD" w:rsidRPr="00BE0CAD" w:rsidRDefault="00BE0CAD" w:rsidP="00BE0CAD">
            <w:pPr>
              <w:spacing w:after="0" w:line="240" w:lineRule="auto"/>
              <w:jc w:val="center"/>
              <w:rPr>
                <w:rFonts w:ascii="Times New Roman" w:eastAsia="Times New Roman" w:hAnsi="Times New Roman"/>
                <w:bCs/>
                <w:sz w:val="24"/>
                <w:szCs w:val="24"/>
                <w:lang w:eastAsia="ru-RU"/>
              </w:rPr>
            </w:pPr>
            <w:r w:rsidRPr="00BE0CAD">
              <w:rPr>
                <w:rFonts w:ascii="Times New Roman" w:eastAsia="Times New Roman" w:hAnsi="Times New Roman"/>
                <w:bCs/>
                <w:sz w:val="24"/>
                <w:szCs w:val="24"/>
                <w:lang w:eastAsia="ru-RU"/>
              </w:rPr>
              <w:t>38489</w:t>
            </w:r>
          </w:p>
        </w:tc>
      </w:tr>
    </w:tbl>
    <w:p w14:paraId="1F06C04A" w14:textId="21E5E3ED" w:rsidR="006A60A3" w:rsidRDefault="006A60A3" w:rsidP="00337FC5">
      <w:pPr>
        <w:pStyle w:val="af"/>
        <w:tabs>
          <w:tab w:val="left" w:pos="426"/>
        </w:tabs>
        <w:ind w:right="-284"/>
        <w:rPr>
          <w:b/>
          <w:sz w:val="24"/>
          <w:szCs w:val="24"/>
          <w:lang w:val="ru-RU"/>
        </w:rPr>
      </w:pPr>
    </w:p>
    <w:p w14:paraId="0B65CA73" w14:textId="5B145EF7" w:rsidR="00BE0CAD" w:rsidRDefault="00BE0CAD" w:rsidP="00337FC5">
      <w:pPr>
        <w:pStyle w:val="af"/>
        <w:tabs>
          <w:tab w:val="left" w:pos="426"/>
        </w:tabs>
        <w:ind w:right="-284"/>
        <w:rPr>
          <w:b/>
          <w:sz w:val="24"/>
          <w:szCs w:val="24"/>
          <w:lang w:val="ru-RU"/>
        </w:rPr>
      </w:pPr>
    </w:p>
    <w:p w14:paraId="378C049F" w14:textId="77777777" w:rsidR="00BE0CAD" w:rsidRPr="00BE1E73" w:rsidRDefault="00BE0CAD" w:rsidP="00337FC5">
      <w:pPr>
        <w:pStyle w:val="af"/>
        <w:tabs>
          <w:tab w:val="left" w:pos="426"/>
        </w:tabs>
        <w:ind w:right="-284"/>
        <w:rPr>
          <w:b/>
          <w:sz w:val="24"/>
          <w:szCs w:val="24"/>
          <w:lang w:val="ru-RU"/>
        </w:rPr>
      </w:pPr>
    </w:p>
    <w:p w14:paraId="086E248C" w14:textId="2DF85CF8" w:rsidR="00072673" w:rsidRPr="008634E1" w:rsidRDefault="00315D09" w:rsidP="00337FC5">
      <w:pPr>
        <w:pStyle w:val="af"/>
        <w:tabs>
          <w:tab w:val="left" w:pos="426"/>
        </w:tabs>
        <w:ind w:left="-567" w:right="-284"/>
        <w:rPr>
          <w:b/>
          <w:sz w:val="28"/>
          <w:szCs w:val="24"/>
          <w:lang w:val="ru-RU"/>
        </w:rPr>
      </w:pPr>
      <w:r w:rsidRPr="008634E1">
        <w:rPr>
          <w:b/>
          <w:sz w:val="28"/>
          <w:szCs w:val="24"/>
          <w:lang w:val="ru-RU"/>
        </w:rPr>
        <w:lastRenderedPageBreak/>
        <w:t>В стоимость тура входит:</w:t>
      </w:r>
    </w:p>
    <w:p w14:paraId="41606B28" w14:textId="77777777" w:rsidR="00361E07" w:rsidRPr="00361E07" w:rsidRDefault="00361E07" w:rsidP="00361E07">
      <w:pPr>
        <w:pStyle w:val="af0"/>
        <w:numPr>
          <w:ilvl w:val="0"/>
          <w:numId w:val="30"/>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проживание (3 ночи);</w:t>
      </w:r>
    </w:p>
    <w:p w14:paraId="2AFBC0AA" w14:textId="77777777" w:rsidR="00361E07" w:rsidRPr="00361E07" w:rsidRDefault="00361E07" w:rsidP="00361E07">
      <w:pPr>
        <w:pStyle w:val="af0"/>
        <w:numPr>
          <w:ilvl w:val="0"/>
          <w:numId w:val="30"/>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транспорт по программе;</w:t>
      </w:r>
    </w:p>
    <w:p w14:paraId="171AF926" w14:textId="77777777" w:rsidR="00361E07" w:rsidRPr="00361E07" w:rsidRDefault="00361E07" w:rsidP="00361E07">
      <w:pPr>
        <w:pStyle w:val="af0"/>
        <w:numPr>
          <w:ilvl w:val="0"/>
          <w:numId w:val="30"/>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питание: 4 завтрака, 4 обеда;</w:t>
      </w:r>
    </w:p>
    <w:p w14:paraId="67A3FDBC" w14:textId="36DAE6D1" w:rsidR="00915CD8" w:rsidRDefault="00361E07" w:rsidP="00337FC5">
      <w:pPr>
        <w:pStyle w:val="af0"/>
        <w:numPr>
          <w:ilvl w:val="0"/>
          <w:numId w:val="30"/>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входные билеты и услуги гида.</w:t>
      </w:r>
    </w:p>
    <w:p w14:paraId="06D5B952" w14:textId="77777777" w:rsidR="0043287C" w:rsidRPr="0043287C" w:rsidRDefault="0043287C" w:rsidP="0043287C">
      <w:pPr>
        <w:spacing w:after="0" w:line="240" w:lineRule="auto"/>
        <w:jc w:val="both"/>
        <w:rPr>
          <w:rFonts w:ascii="Times New Roman" w:eastAsia="Times New Roman" w:hAnsi="Times New Roman"/>
          <w:color w:val="000000"/>
          <w:szCs w:val="24"/>
          <w:lang w:eastAsia="ru-RU"/>
        </w:rPr>
      </w:pPr>
    </w:p>
    <w:p w14:paraId="3F74EDE1" w14:textId="36128C7A" w:rsidR="0051666A" w:rsidRPr="008634E1" w:rsidRDefault="0051666A" w:rsidP="00337FC5">
      <w:pPr>
        <w:pStyle w:val="af"/>
        <w:tabs>
          <w:tab w:val="left" w:pos="426"/>
        </w:tabs>
        <w:ind w:left="-567" w:right="-284"/>
        <w:rPr>
          <w:b/>
          <w:sz w:val="28"/>
          <w:szCs w:val="24"/>
          <w:lang w:val="ru-RU"/>
        </w:rPr>
      </w:pPr>
      <w:r w:rsidRPr="008634E1">
        <w:rPr>
          <w:b/>
          <w:sz w:val="28"/>
          <w:szCs w:val="24"/>
          <w:lang w:val="ru-RU"/>
        </w:rPr>
        <w:t>Дополнительные услуги</w:t>
      </w:r>
      <w:r w:rsidR="00526A18">
        <w:rPr>
          <w:b/>
          <w:sz w:val="28"/>
          <w:szCs w:val="24"/>
          <w:lang w:val="ru-RU"/>
        </w:rPr>
        <w:t>:</w:t>
      </w:r>
    </w:p>
    <w:p w14:paraId="30E7C674" w14:textId="2516B6C6" w:rsidR="00361E07" w:rsidRPr="00361E07" w:rsidRDefault="00361E07" w:rsidP="00361E07">
      <w:pPr>
        <w:pStyle w:val="af0"/>
        <w:numPr>
          <w:ilvl w:val="0"/>
          <w:numId w:val="31"/>
        </w:numPr>
        <w:spacing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 xml:space="preserve">ж/д или авиабилеты </w:t>
      </w:r>
      <w:r w:rsidR="0043287C">
        <w:rPr>
          <w:rFonts w:ascii="Times New Roman" w:eastAsia="Times New Roman" w:hAnsi="Times New Roman"/>
          <w:color w:val="000000"/>
          <w:szCs w:val="24"/>
          <w:lang w:eastAsia="ru-RU"/>
        </w:rPr>
        <w:t>в</w:t>
      </w:r>
      <w:r w:rsidRPr="00361E07">
        <w:rPr>
          <w:rFonts w:ascii="Times New Roman" w:eastAsia="Times New Roman" w:hAnsi="Times New Roman"/>
          <w:color w:val="000000"/>
          <w:szCs w:val="24"/>
          <w:lang w:eastAsia="ru-RU"/>
        </w:rPr>
        <w:t xml:space="preserve"> Казань </w:t>
      </w:r>
      <w:r w:rsidR="0043287C">
        <w:rPr>
          <w:rFonts w:ascii="Times New Roman" w:eastAsia="Times New Roman" w:hAnsi="Times New Roman"/>
          <w:color w:val="000000"/>
          <w:szCs w:val="24"/>
          <w:lang w:eastAsia="ru-RU"/>
        </w:rPr>
        <w:t>и обратно</w:t>
      </w:r>
      <w:r w:rsidRPr="00361E07">
        <w:rPr>
          <w:rFonts w:ascii="Times New Roman" w:eastAsia="Times New Roman" w:hAnsi="Times New Roman"/>
          <w:color w:val="000000"/>
          <w:szCs w:val="24"/>
          <w:lang w:eastAsia="ru-RU"/>
        </w:rPr>
        <w:t>;</w:t>
      </w:r>
    </w:p>
    <w:p w14:paraId="46B528B5" w14:textId="77777777" w:rsidR="00361E07" w:rsidRPr="00361E07" w:rsidRDefault="00361E07" w:rsidP="00361E07">
      <w:pPr>
        <w:pStyle w:val="af0"/>
        <w:numPr>
          <w:ilvl w:val="0"/>
          <w:numId w:val="31"/>
        </w:numPr>
        <w:spacing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доплата за взрослого – 120 руб./чел.;</w:t>
      </w:r>
    </w:p>
    <w:p w14:paraId="2EE7760E" w14:textId="77777777" w:rsidR="00361E07" w:rsidRPr="00361E07" w:rsidRDefault="00361E07" w:rsidP="00361E07">
      <w:pPr>
        <w:pStyle w:val="af0"/>
        <w:numPr>
          <w:ilvl w:val="0"/>
          <w:numId w:val="31"/>
        </w:numPr>
        <w:spacing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доплата за одноместное размещение в гостинице: хостел – под запрос, «Рем» и «</w:t>
      </w:r>
      <w:proofErr w:type="spellStart"/>
      <w:r w:rsidRPr="00361E07">
        <w:rPr>
          <w:rFonts w:ascii="Times New Roman" w:eastAsia="Times New Roman" w:hAnsi="Times New Roman"/>
          <w:color w:val="000000"/>
          <w:szCs w:val="24"/>
          <w:lang w:eastAsia="ru-RU"/>
        </w:rPr>
        <w:t>Биляр</w:t>
      </w:r>
      <w:proofErr w:type="spellEnd"/>
      <w:r w:rsidRPr="00361E07">
        <w:rPr>
          <w:rFonts w:ascii="Times New Roman" w:eastAsia="Times New Roman" w:hAnsi="Times New Roman"/>
          <w:color w:val="000000"/>
          <w:szCs w:val="24"/>
          <w:lang w:eastAsia="ru-RU"/>
        </w:rPr>
        <w:t xml:space="preserve"> Инн» – 2445 руб., «Татарстан» – 3445 руб., «Кристалл» – 2890 руб., «</w:t>
      </w:r>
      <w:proofErr w:type="spellStart"/>
      <w:r w:rsidRPr="00361E07">
        <w:rPr>
          <w:rFonts w:ascii="Times New Roman" w:eastAsia="Times New Roman" w:hAnsi="Times New Roman"/>
          <w:color w:val="000000"/>
          <w:szCs w:val="24"/>
          <w:lang w:eastAsia="ru-RU"/>
        </w:rPr>
        <w:t>Ногай</w:t>
      </w:r>
      <w:proofErr w:type="spellEnd"/>
      <w:r w:rsidRPr="00361E07">
        <w:rPr>
          <w:rFonts w:ascii="Times New Roman" w:eastAsia="Times New Roman" w:hAnsi="Times New Roman"/>
          <w:color w:val="000000"/>
          <w:szCs w:val="24"/>
          <w:lang w:eastAsia="ru-RU"/>
        </w:rPr>
        <w:t>» – 4225 руб.;</w:t>
      </w:r>
    </w:p>
    <w:p w14:paraId="00A8C9D0" w14:textId="77777777" w:rsidR="00361E07" w:rsidRPr="00361E07" w:rsidRDefault="00361E07" w:rsidP="00361E07">
      <w:pPr>
        <w:pStyle w:val="af0"/>
        <w:numPr>
          <w:ilvl w:val="0"/>
          <w:numId w:val="31"/>
        </w:numPr>
        <w:spacing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заказ национальных обедов (по запросу);</w:t>
      </w:r>
    </w:p>
    <w:p w14:paraId="6652D20E" w14:textId="77777777" w:rsidR="00361E07" w:rsidRPr="00361E07" w:rsidRDefault="00361E07" w:rsidP="00361E07">
      <w:pPr>
        <w:pStyle w:val="af0"/>
        <w:numPr>
          <w:ilvl w:val="0"/>
          <w:numId w:val="31"/>
        </w:numPr>
        <w:spacing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 xml:space="preserve">аренда </w:t>
      </w:r>
      <w:proofErr w:type="spellStart"/>
      <w:r w:rsidRPr="00361E07">
        <w:rPr>
          <w:rFonts w:ascii="Times New Roman" w:eastAsia="Times New Roman" w:hAnsi="Times New Roman"/>
          <w:color w:val="000000"/>
          <w:szCs w:val="24"/>
          <w:lang w:eastAsia="ru-RU"/>
        </w:rPr>
        <w:t>радиогидов</w:t>
      </w:r>
      <w:proofErr w:type="spellEnd"/>
      <w:r w:rsidRPr="00361E07">
        <w:rPr>
          <w:rFonts w:ascii="Times New Roman" w:eastAsia="Times New Roman" w:hAnsi="Times New Roman"/>
          <w:color w:val="000000"/>
          <w:szCs w:val="24"/>
          <w:lang w:eastAsia="ru-RU"/>
        </w:rPr>
        <w:t xml:space="preserve"> – 200 руб./чел. в день (рекомендуется для групп более 30 человек);</w:t>
      </w:r>
    </w:p>
    <w:p w14:paraId="295F36D9" w14:textId="14CCD6CC" w:rsidR="00361E07" w:rsidRDefault="00934300" w:rsidP="00361E07">
      <w:pPr>
        <w:pStyle w:val="af0"/>
        <w:numPr>
          <w:ilvl w:val="0"/>
          <w:numId w:val="31"/>
        </w:numPr>
        <w:spacing w:after="0" w:line="240" w:lineRule="auto"/>
        <w:ind w:left="-142"/>
        <w:jc w:val="both"/>
        <w:rPr>
          <w:rFonts w:ascii="Times New Roman" w:eastAsia="Times New Roman" w:hAnsi="Times New Roman"/>
          <w:color w:val="000000"/>
          <w:szCs w:val="24"/>
          <w:lang w:eastAsia="ru-RU"/>
        </w:rPr>
      </w:pPr>
      <w:r>
        <w:rPr>
          <w:rFonts w:ascii="Times New Roman" w:eastAsia="Times New Roman" w:hAnsi="Times New Roman"/>
          <w:color w:val="000000"/>
          <w:szCs w:val="24"/>
          <w:lang w:eastAsia="ru-RU"/>
        </w:rPr>
        <w:t>ужин в кафе города – от 9</w:t>
      </w:r>
      <w:bookmarkStart w:id="0" w:name="_GoBack"/>
      <w:bookmarkEnd w:id="0"/>
      <w:r w:rsidR="00361E07" w:rsidRPr="00361E07">
        <w:rPr>
          <w:rFonts w:ascii="Times New Roman" w:eastAsia="Times New Roman" w:hAnsi="Times New Roman"/>
          <w:color w:val="000000"/>
          <w:szCs w:val="24"/>
          <w:lang w:eastAsia="ru-RU"/>
        </w:rPr>
        <w:t>50 руб./чел.</w:t>
      </w:r>
    </w:p>
    <w:p w14:paraId="37E45308" w14:textId="77777777" w:rsidR="00361E07" w:rsidRPr="00361E07" w:rsidRDefault="00361E07" w:rsidP="00361E07">
      <w:pPr>
        <w:spacing w:after="0" w:line="240" w:lineRule="auto"/>
        <w:jc w:val="both"/>
        <w:rPr>
          <w:rFonts w:ascii="Times New Roman" w:eastAsia="Times New Roman" w:hAnsi="Times New Roman"/>
          <w:color w:val="000000"/>
          <w:szCs w:val="24"/>
          <w:lang w:eastAsia="ru-RU"/>
        </w:rPr>
      </w:pPr>
    </w:p>
    <w:p w14:paraId="10691E7C" w14:textId="08DDC670" w:rsidR="00072673" w:rsidRPr="00EF54A7" w:rsidRDefault="00072673" w:rsidP="00337FC5">
      <w:pPr>
        <w:spacing w:after="0" w:line="240" w:lineRule="auto"/>
        <w:ind w:left="-567"/>
        <w:jc w:val="both"/>
        <w:rPr>
          <w:rFonts w:ascii="Times New Roman" w:eastAsia="Times New Roman" w:hAnsi="Times New Roman"/>
          <w:color w:val="000000"/>
          <w:szCs w:val="24"/>
          <w:lang w:eastAsia="ru-RU"/>
        </w:rPr>
      </w:pPr>
      <w:r w:rsidRPr="00EF54A7">
        <w:rPr>
          <w:rFonts w:ascii="Times New Roman" w:eastAsia="Times New Roman" w:hAnsi="Times New Roman"/>
          <w:b/>
          <w:bCs/>
          <w:sz w:val="28"/>
          <w:szCs w:val="24"/>
          <w:lang w:eastAsia="ru-RU"/>
        </w:rPr>
        <w:t xml:space="preserve">Комментарии к </w:t>
      </w:r>
      <w:r w:rsidR="00A9690B" w:rsidRPr="00EF54A7">
        <w:rPr>
          <w:rFonts w:ascii="Times New Roman" w:eastAsia="Times New Roman" w:hAnsi="Times New Roman"/>
          <w:b/>
          <w:bCs/>
          <w:sz w:val="28"/>
          <w:szCs w:val="24"/>
          <w:lang w:eastAsia="ru-RU"/>
        </w:rPr>
        <w:t>туру</w:t>
      </w:r>
      <w:r w:rsidRPr="00EF54A7">
        <w:rPr>
          <w:rFonts w:ascii="Times New Roman" w:eastAsia="Times New Roman" w:hAnsi="Times New Roman"/>
          <w:b/>
          <w:bCs/>
          <w:sz w:val="28"/>
          <w:szCs w:val="24"/>
          <w:lang w:eastAsia="ru-RU"/>
        </w:rPr>
        <w:t>:</w:t>
      </w:r>
    </w:p>
    <w:p w14:paraId="317A9CF4"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b/>
          <w:color w:val="000000"/>
          <w:szCs w:val="24"/>
          <w:lang w:eastAsia="ru-RU"/>
        </w:rPr>
      </w:pPr>
      <w:r w:rsidRPr="00361E07">
        <w:rPr>
          <w:rFonts w:ascii="Times New Roman" w:eastAsia="Times New Roman" w:hAnsi="Times New Roman"/>
          <w:b/>
          <w:color w:val="000000"/>
          <w:szCs w:val="24"/>
          <w:lang w:eastAsia="ru-RU"/>
        </w:rPr>
        <w:t>Внимание! Указанные на сайте цены являются ориентировочными. Просим уточнять наличие мест в гостиницах и актуальную стоимость тура, так как она может меняться в зависимости от сезонности, периода «высокого спроса» (праздничные и событийные даты) и т.п.</w:t>
      </w:r>
    </w:p>
    <w:p w14:paraId="47E4125C"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 xml:space="preserve">Группы до 16 человек включительно обслуживаются на 19-местных микроавтобусах </w:t>
      </w:r>
      <w:proofErr w:type="spellStart"/>
      <w:r w:rsidRPr="00361E07">
        <w:rPr>
          <w:rFonts w:ascii="Times New Roman" w:eastAsia="Times New Roman" w:hAnsi="Times New Roman"/>
          <w:color w:val="000000"/>
          <w:szCs w:val="24"/>
          <w:lang w:eastAsia="ru-RU"/>
        </w:rPr>
        <w:t>Mercedes</w:t>
      </w:r>
      <w:proofErr w:type="spellEnd"/>
      <w:r w:rsidRPr="00361E07">
        <w:rPr>
          <w:rFonts w:ascii="Times New Roman" w:eastAsia="Times New Roman" w:hAnsi="Times New Roman"/>
          <w:color w:val="000000"/>
          <w:szCs w:val="24"/>
          <w:lang w:eastAsia="ru-RU"/>
        </w:rPr>
        <w:t xml:space="preserve"> </w:t>
      </w:r>
      <w:proofErr w:type="spellStart"/>
      <w:r w:rsidRPr="00361E07">
        <w:rPr>
          <w:rFonts w:ascii="Times New Roman" w:eastAsia="Times New Roman" w:hAnsi="Times New Roman"/>
          <w:color w:val="000000"/>
          <w:szCs w:val="24"/>
          <w:lang w:eastAsia="ru-RU"/>
        </w:rPr>
        <w:t>Sprinter</w:t>
      </w:r>
      <w:proofErr w:type="spellEnd"/>
      <w:r w:rsidRPr="00361E07">
        <w:rPr>
          <w:rFonts w:ascii="Times New Roman" w:eastAsia="Times New Roman" w:hAnsi="Times New Roman"/>
          <w:color w:val="000000"/>
          <w:szCs w:val="24"/>
          <w:lang w:eastAsia="ru-RU"/>
        </w:rPr>
        <w:t>.</w:t>
      </w:r>
    </w:p>
    <w:p w14:paraId="13A12579"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Встреча туристов проходит у вагона поезда либо в аэропорту.</w:t>
      </w:r>
    </w:p>
    <w:p w14:paraId="28274277"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Программа тура подстраивается под время прибытия и убытия вашей группы (бесплатно).</w:t>
      </w:r>
    </w:p>
    <w:p w14:paraId="052D88DB"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Туроператор оставляет за собой право изменять программу экскурсии, время и очередность посещения указанных объектов без изменения количества предоставляемых услуг.</w:t>
      </w:r>
    </w:p>
    <w:p w14:paraId="3EE7E0D2"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При планировании поездки необходимо иметь достаточный резерв времени – не менее 3 часов после окончания программы, так как возможны задержки в связи с форс-мажорными обстоятельствами – неблагоприятными погодными условиями, затруднениями при движении («пробками») на дорогах и другими непредвиденными факторами. В связи с дорожными работами, проводимыми на разных участках маршрута, возможны задержки в программе.</w:t>
      </w:r>
    </w:p>
    <w:p w14:paraId="60A8B905"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 xml:space="preserve">Цены даны при 2-, 3-местном размещении в гостинице, третье место в номере – </w:t>
      </w:r>
      <w:proofErr w:type="spellStart"/>
      <w:r w:rsidRPr="00361E07">
        <w:rPr>
          <w:rFonts w:ascii="Times New Roman" w:eastAsia="Times New Roman" w:hAnsi="Times New Roman"/>
          <w:color w:val="000000"/>
          <w:szCs w:val="24"/>
          <w:lang w:eastAsia="ru-RU"/>
        </w:rPr>
        <w:t>еврораскладушка</w:t>
      </w:r>
      <w:proofErr w:type="spellEnd"/>
      <w:r w:rsidRPr="00361E07">
        <w:rPr>
          <w:rFonts w:ascii="Times New Roman" w:eastAsia="Times New Roman" w:hAnsi="Times New Roman"/>
          <w:color w:val="000000"/>
          <w:szCs w:val="24"/>
          <w:lang w:eastAsia="ru-RU"/>
        </w:rPr>
        <w:t>. 1-местное размещение за дополнительную плату.</w:t>
      </w:r>
    </w:p>
    <w:p w14:paraId="43CEE1C3"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Информация о завтраках: без размещения – без завтраков, хостел – ланч-бокс, в гостиницах – шведский стол.</w:t>
      </w:r>
    </w:p>
    <w:p w14:paraId="72B7D3B9" w14:textId="77777777" w:rsidR="00361E07" w:rsidRPr="00361E07" w:rsidRDefault="00361E07" w:rsidP="00361E07">
      <w:pPr>
        <w:pStyle w:val="af0"/>
        <w:numPr>
          <w:ilvl w:val="0"/>
          <w:numId w:val="32"/>
        </w:numPr>
        <w:spacing w:after="0" w:line="240" w:lineRule="auto"/>
        <w:ind w:left="-142"/>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Не позднее чем за неделю до поездки заказчик должен предоставить список детей и взрослых, содержащий следующую информацию:</w:t>
      </w:r>
    </w:p>
    <w:p w14:paraId="114250E7" w14:textId="77777777" w:rsidR="00361E07" w:rsidRPr="00361E07" w:rsidRDefault="00361E07" w:rsidP="00361E07">
      <w:pPr>
        <w:pStyle w:val="af0"/>
        <w:numPr>
          <w:ilvl w:val="1"/>
          <w:numId w:val="32"/>
        </w:numPr>
        <w:spacing w:after="0" w:line="240" w:lineRule="auto"/>
        <w:ind w:left="284"/>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дети: ФИО, серия и номер паспорта (свидетельства о рождении), дата рождения, телефон родителя или законного представителя;</w:t>
      </w:r>
    </w:p>
    <w:p w14:paraId="0A752027" w14:textId="7C411BDB" w:rsidR="00072673" w:rsidRPr="00361E07" w:rsidRDefault="00361E07" w:rsidP="00361E07">
      <w:pPr>
        <w:pStyle w:val="af0"/>
        <w:numPr>
          <w:ilvl w:val="1"/>
          <w:numId w:val="32"/>
        </w:numPr>
        <w:spacing w:after="0" w:line="240" w:lineRule="auto"/>
        <w:ind w:left="284"/>
        <w:jc w:val="both"/>
        <w:rPr>
          <w:rFonts w:ascii="Times New Roman" w:eastAsia="Times New Roman" w:hAnsi="Times New Roman"/>
          <w:color w:val="000000"/>
          <w:szCs w:val="24"/>
          <w:lang w:eastAsia="ru-RU"/>
        </w:rPr>
      </w:pPr>
      <w:r w:rsidRPr="00361E07">
        <w:rPr>
          <w:rFonts w:ascii="Times New Roman" w:eastAsia="Times New Roman" w:hAnsi="Times New Roman"/>
          <w:color w:val="000000"/>
          <w:szCs w:val="24"/>
          <w:lang w:eastAsia="ru-RU"/>
        </w:rPr>
        <w:t>взрослые: ФИО, серия и номер паспорта, контактный телефон.</w:t>
      </w:r>
    </w:p>
    <w:sectPr w:rsidR="00072673" w:rsidRPr="00361E07" w:rsidSect="000E2BE5">
      <w:headerReference w:type="default" r:id="rId7"/>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0E23F" w14:textId="77777777" w:rsidR="001323FC" w:rsidRDefault="001323FC" w:rsidP="00CD1C11">
      <w:pPr>
        <w:spacing w:after="0" w:line="240" w:lineRule="auto"/>
      </w:pPr>
      <w:r>
        <w:separator/>
      </w:r>
    </w:p>
  </w:endnote>
  <w:endnote w:type="continuationSeparator" w:id="0">
    <w:p w14:paraId="2187901C" w14:textId="77777777" w:rsidR="001323FC" w:rsidRDefault="001323FC"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EB150" w14:textId="77777777" w:rsidR="001323FC" w:rsidRDefault="001323FC" w:rsidP="00CD1C11">
      <w:pPr>
        <w:spacing w:after="0" w:line="240" w:lineRule="auto"/>
      </w:pPr>
      <w:r>
        <w:separator/>
      </w:r>
    </w:p>
  </w:footnote>
  <w:footnote w:type="continuationSeparator" w:id="0">
    <w:p w14:paraId="129A29B2" w14:textId="77777777" w:rsidR="001323FC" w:rsidRDefault="001323FC"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1" name="Рисунок 1"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81178E3"/>
    <w:multiLevelType w:val="hybridMultilevel"/>
    <w:tmpl w:val="C08A0B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534AFB"/>
    <w:multiLevelType w:val="hybridMultilevel"/>
    <w:tmpl w:val="1CDA2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CC0B39"/>
    <w:multiLevelType w:val="hybridMultilevel"/>
    <w:tmpl w:val="23C46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BB4CDE"/>
    <w:multiLevelType w:val="hybridMultilevel"/>
    <w:tmpl w:val="46F81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DE0C6C"/>
    <w:multiLevelType w:val="hybridMultilevel"/>
    <w:tmpl w:val="63B69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7F442A"/>
    <w:multiLevelType w:val="hybridMultilevel"/>
    <w:tmpl w:val="6094A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62C80"/>
    <w:multiLevelType w:val="hybridMultilevel"/>
    <w:tmpl w:val="D1D8F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0F7EC9"/>
    <w:multiLevelType w:val="hybridMultilevel"/>
    <w:tmpl w:val="5B1E219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3D295E"/>
    <w:multiLevelType w:val="hybridMultilevel"/>
    <w:tmpl w:val="519C65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7D07EF"/>
    <w:multiLevelType w:val="hybridMultilevel"/>
    <w:tmpl w:val="03680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F22DC1"/>
    <w:multiLevelType w:val="hybridMultilevel"/>
    <w:tmpl w:val="1ECCE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C758D2"/>
    <w:multiLevelType w:val="hybridMultilevel"/>
    <w:tmpl w:val="517C7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2"/>
  </w:num>
  <w:num w:numId="4">
    <w:abstractNumId w:val="26"/>
  </w:num>
  <w:num w:numId="5">
    <w:abstractNumId w:val="4"/>
  </w:num>
  <w:num w:numId="6">
    <w:abstractNumId w:val="25"/>
  </w:num>
  <w:num w:numId="7">
    <w:abstractNumId w:val="32"/>
  </w:num>
  <w:num w:numId="8">
    <w:abstractNumId w:val="7"/>
  </w:num>
  <w:num w:numId="9">
    <w:abstractNumId w:val="18"/>
  </w:num>
  <w:num w:numId="10">
    <w:abstractNumId w:val="5"/>
  </w:num>
  <w:num w:numId="11">
    <w:abstractNumId w:val="10"/>
  </w:num>
  <w:num w:numId="12">
    <w:abstractNumId w:val="21"/>
  </w:num>
  <w:num w:numId="13">
    <w:abstractNumId w:val="11"/>
  </w:num>
  <w:num w:numId="14">
    <w:abstractNumId w:val="9"/>
  </w:num>
  <w:num w:numId="15">
    <w:abstractNumId w:val="8"/>
  </w:num>
  <w:num w:numId="16">
    <w:abstractNumId w:val="28"/>
  </w:num>
  <w:num w:numId="17">
    <w:abstractNumId w:val="6"/>
  </w:num>
  <w:num w:numId="18">
    <w:abstractNumId w:val="23"/>
  </w:num>
  <w:num w:numId="19">
    <w:abstractNumId w:val="3"/>
  </w:num>
  <w:num w:numId="20">
    <w:abstractNumId w:val="12"/>
  </w:num>
  <w:num w:numId="21">
    <w:abstractNumId w:val="16"/>
  </w:num>
  <w:num w:numId="22">
    <w:abstractNumId w:val="30"/>
  </w:num>
  <w:num w:numId="23">
    <w:abstractNumId w:val="20"/>
  </w:num>
  <w:num w:numId="24">
    <w:abstractNumId w:val="22"/>
  </w:num>
  <w:num w:numId="25">
    <w:abstractNumId w:val="17"/>
  </w:num>
  <w:num w:numId="26">
    <w:abstractNumId w:val="31"/>
  </w:num>
  <w:num w:numId="27">
    <w:abstractNumId w:val="15"/>
  </w:num>
  <w:num w:numId="28">
    <w:abstractNumId w:val="14"/>
  </w:num>
  <w:num w:numId="29">
    <w:abstractNumId w:val="33"/>
  </w:num>
  <w:num w:numId="30">
    <w:abstractNumId w:val="35"/>
  </w:num>
  <w:num w:numId="31">
    <w:abstractNumId w:val="13"/>
  </w:num>
  <w:num w:numId="32">
    <w:abstractNumId w:val="29"/>
  </w:num>
  <w:num w:numId="33">
    <w:abstractNumId w:val="34"/>
  </w:num>
  <w:num w:numId="3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6A76"/>
    <w:rsid w:val="00007EB1"/>
    <w:rsid w:val="00025D98"/>
    <w:rsid w:val="0003225B"/>
    <w:rsid w:val="000322EC"/>
    <w:rsid w:val="00035D6B"/>
    <w:rsid w:val="00036D86"/>
    <w:rsid w:val="0004071A"/>
    <w:rsid w:val="00056776"/>
    <w:rsid w:val="00063764"/>
    <w:rsid w:val="00072673"/>
    <w:rsid w:val="00086F4E"/>
    <w:rsid w:val="0009172F"/>
    <w:rsid w:val="000917F5"/>
    <w:rsid w:val="000A4483"/>
    <w:rsid w:val="000B6A0C"/>
    <w:rsid w:val="000D302A"/>
    <w:rsid w:val="000D3133"/>
    <w:rsid w:val="000D486A"/>
    <w:rsid w:val="000D6D31"/>
    <w:rsid w:val="000E2BE5"/>
    <w:rsid w:val="000E4677"/>
    <w:rsid w:val="000E6970"/>
    <w:rsid w:val="000F712E"/>
    <w:rsid w:val="00113586"/>
    <w:rsid w:val="00114988"/>
    <w:rsid w:val="00115471"/>
    <w:rsid w:val="001171F6"/>
    <w:rsid w:val="00124419"/>
    <w:rsid w:val="00124447"/>
    <w:rsid w:val="001323FC"/>
    <w:rsid w:val="00143F36"/>
    <w:rsid w:val="00150685"/>
    <w:rsid w:val="00155478"/>
    <w:rsid w:val="0015611D"/>
    <w:rsid w:val="00163FDF"/>
    <w:rsid w:val="001645D8"/>
    <w:rsid w:val="00164DDD"/>
    <w:rsid w:val="00173983"/>
    <w:rsid w:val="0017616D"/>
    <w:rsid w:val="001860E4"/>
    <w:rsid w:val="001A5201"/>
    <w:rsid w:val="001B2463"/>
    <w:rsid w:val="001B4E2A"/>
    <w:rsid w:val="001C005F"/>
    <w:rsid w:val="001C1399"/>
    <w:rsid w:val="001C16AA"/>
    <w:rsid w:val="001C6BF3"/>
    <w:rsid w:val="001C74F9"/>
    <w:rsid w:val="001D592C"/>
    <w:rsid w:val="001E3CB8"/>
    <w:rsid w:val="001E6370"/>
    <w:rsid w:val="001F792D"/>
    <w:rsid w:val="001F7EC9"/>
    <w:rsid w:val="00200D22"/>
    <w:rsid w:val="00201C0D"/>
    <w:rsid w:val="00206011"/>
    <w:rsid w:val="00220896"/>
    <w:rsid w:val="002449F5"/>
    <w:rsid w:val="00255C83"/>
    <w:rsid w:val="00257C2F"/>
    <w:rsid w:val="00262E8D"/>
    <w:rsid w:val="00263267"/>
    <w:rsid w:val="0027193C"/>
    <w:rsid w:val="00274790"/>
    <w:rsid w:val="00283E61"/>
    <w:rsid w:val="002A4369"/>
    <w:rsid w:val="002B661B"/>
    <w:rsid w:val="002C125E"/>
    <w:rsid w:val="002C18E3"/>
    <w:rsid w:val="002D4CA8"/>
    <w:rsid w:val="002D5DD4"/>
    <w:rsid w:val="002F52CE"/>
    <w:rsid w:val="003078A7"/>
    <w:rsid w:val="00315D09"/>
    <w:rsid w:val="0031740B"/>
    <w:rsid w:val="00317DC8"/>
    <w:rsid w:val="00320FFE"/>
    <w:rsid w:val="00322973"/>
    <w:rsid w:val="00322F60"/>
    <w:rsid w:val="0032560A"/>
    <w:rsid w:val="00326E6B"/>
    <w:rsid w:val="00337FC5"/>
    <w:rsid w:val="003418F1"/>
    <w:rsid w:val="003436EC"/>
    <w:rsid w:val="00343AA1"/>
    <w:rsid w:val="00344F0D"/>
    <w:rsid w:val="003472A3"/>
    <w:rsid w:val="0035422F"/>
    <w:rsid w:val="00354F84"/>
    <w:rsid w:val="00355399"/>
    <w:rsid w:val="003572FC"/>
    <w:rsid w:val="0036091F"/>
    <w:rsid w:val="00361E07"/>
    <w:rsid w:val="00366BB8"/>
    <w:rsid w:val="00370026"/>
    <w:rsid w:val="0037108A"/>
    <w:rsid w:val="003809E6"/>
    <w:rsid w:val="0038612F"/>
    <w:rsid w:val="003A0DFE"/>
    <w:rsid w:val="003A4B6D"/>
    <w:rsid w:val="003B12E2"/>
    <w:rsid w:val="003B1859"/>
    <w:rsid w:val="003C02B5"/>
    <w:rsid w:val="003C62DA"/>
    <w:rsid w:val="003C78CB"/>
    <w:rsid w:val="003D1EF7"/>
    <w:rsid w:val="003D5B48"/>
    <w:rsid w:val="003E4DC2"/>
    <w:rsid w:val="003E52ED"/>
    <w:rsid w:val="003F0E9D"/>
    <w:rsid w:val="003F4C60"/>
    <w:rsid w:val="00401811"/>
    <w:rsid w:val="00405175"/>
    <w:rsid w:val="00421C59"/>
    <w:rsid w:val="0043287C"/>
    <w:rsid w:val="004521B8"/>
    <w:rsid w:val="00455564"/>
    <w:rsid w:val="00480F1B"/>
    <w:rsid w:val="004A3D84"/>
    <w:rsid w:val="004A6356"/>
    <w:rsid w:val="004B27CF"/>
    <w:rsid w:val="004B75E9"/>
    <w:rsid w:val="004C6487"/>
    <w:rsid w:val="004C6DDA"/>
    <w:rsid w:val="004C7017"/>
    <w:rsid w:val="004D27AB"/>
    <w:rsid w:val="004D7FDA"/>
    <w:rsid w:val="004E1982"/>
    <w:rsid w:val="004F08C6"/>
    <w:rsid w:val="004F18CE"/>
    <w:rsid w:val="004F5795"/>
    <w:rsid w:val="00507CE5"/>
    <w:rsid w:val="005141BD"/>
    <w:rsid w:val="0051666A"/>
    <w:rsid w:val="00521EFE"/>
    <w:rsid w:val="0052616C"/>
    <w:rsid w:val="00526A18"/>
    <w:rsid w:val="005279F3"/>
    <w:rsid w:val="00527DF3"/>
    <w:rsid w:val="00534987"/>
    <w:rsid w:val="00537617"/>
    <w:rsid w:val="00544444"/>
    <w:rsid w:val="0055729D"/>
    <w:rsid w:val="005573D5"/>
    <w:rsid w:val="00560DE7"/>
    <w:rsid w:val="0057431A"/>
    <w:rsid w:val="00576B44"/>
    <w:rsid w:val="005867F3"/>
    <w:rsid w:val="0059043D"/>
    <w:rsid w:val="0059168B"/>
    <w:rsid w:val="005969DA"/>
    <w:rsid w:val="005A1BF1"/>
    <w:rsid w:val="005A2A1B"/>
    <w:rsid w:val="005A4A89"/>
    <w:rsid w:val="005B7235"/>
    <w:rsid w:val="005B758E"/>
    <w:rsid w:val="005C73F8"/>
    <w:rsid w:val="005D56DC"/>
    <w:rsid w:val="005E275C"/>
    <w:rsid w:val="005E7649"/>
    <w:rsid w:val="005F1B0A"/>
    <w:rsid w:val="00600EB9"/>
    <w:rsid w:val="00613C6D"/>
    <w:rsid w:val="00624EF7"/>
    <w:rsid w:val="00633E2C"/>
    <w:rsid w:val="00646BE7"/>
    <w:rsid w:val="00663512"/>
    <w:rsid w:val="0066617D"/>
    <w:rsid w:val="00670354"/>
    <w:rsid w:val="00672CC9"/>
    <w:rsid w:val="0067309D"/>
    <w:rsid w:val="00674304"/>
    <w:rsid w:val="006743F6"/>
    <w:rsid w:val="006801AA"/>
    <w:rsid w:val="00680F56"/>
    <w:rsid w:val="006846D7"/>
    <w:rsid w:val="006A60A3"/>
    <w:rsid w:val="006A6986"/>
    <w:rsid w:val="006B1627"/>
    <w:rsid w:val="006B33B9"/>
    <w:rsid w:val="006B4703"/>
    <w:rsid w:val="006C52B0"/>
    <w:rsid w:val="006D1AB2"/>
    <w:rsid w:val="006D47C2"/>
    <w:rsid w:val="006E2AB0"/>
    <w:rsid w:val="006E3077"/>
    <w:rsid w:val="006E3D6E"/>
    <w:rsid w:val="006E4961"/>
    <w:rsid w:val="006E6A7E"/>
    <w:rsid w:val="006F2690"/>
    <w:rsid w:val="006F63D4"/>
    <w:rsid w:val="00710822"/>
    <w:rsid w:val="00712E4D"/>
    <w:rsid w:val="00713289"/>
    <w:rsid w:val="0071562E"/>
    <w:rsid w:val="007219A5"/>
    <w:rsid w:val="00721ABC"/>
    <w:rsid w:val="007231CE"/>
    <w:rsid w:val="00737485"/>
    <w:rsid w:val="00737DD0"/>
    <w:rsid w:val="00751C7C"/>
    <w:rsid w:val="007649AD"/>
    <w:rsid w:val="0077388F"/>
    <w:rsid w:val="00785B73"/>
    <w:rsid w:val="00791281"/>
    <w:rsid w:val="007B0D48"/>
    <w:rsid w:val="007B3D98"/>
    <w:rsid w:val="007B48A9"/>
    <w:rsid w:val="007B6713"/>
    <w:rsid w:val="007B6A56"/>
    <w:rsid w:val="007C5A51"/>
    <w:rsid w:val="007D6234"/>
    <w:rsid w:val="007E05DD"/>
    <w:rsid w:val="007E28B0"/>
    <w:rsid w:val="007F1E77"/>
    <w:rsid w:val="007F374B"/>
    <w:rsid w:val="00811664"/>
    <w:rsid w:val="00811E32"/>
    <w:rsid w:val="00817D92"/>
    <w:rsid w:val="00821D53"/>
    <w:rsid w:val="0082370D"/>
    <w:rsid w:val="00830A10"/>
    <w:rsid w:val="00831D5F"/>
    <w:rsid w:val="00840E30"/>
    <w:rsid w:val="00841576"/>
    <w:rsid w:val="00850A11"/>
    <w:rsid w:val="0085774C"/>
    <w:rsid w:val="00861DD6"/>
    <w:rsid w:val="008634E1"/>
    <w:rsid w:val="00872E9B"/>
    <w:rsid w:val="0087594C"/>
    <w:rsid w:val="00890F96"/>
    <w:rsid w:val="00896C2D"/>
    <w:rsid w:val="008A24DB"/>
    <w:rsid w:val="008A27EB"/>
    <w:rsid w:val="008B26BE"/>
    <w:rsid w:val="008C1A80"/>
    <w:rsid w:val="008C517E"/>
    <w:rsid w:val="008E0402"/>
    <w:rsid w:val="009030A9"/>
    <w:rsid w:val="009116F1"/>
    <w:rsid w:val="009127DA"/>
    <w:rsid w:val="0091302C"/>
    <w:rsid w:val="00915CD8"/>
    <w:rsid w:val="00921C6B"/>
    <w:rsid w:val="00927485"/>
    <w:rsid w:val="009302B6"/>
    <w:rsid w:val="0093259B"/>
    <w:rsid w:val="00934300"/>
    <w:rsid w:val="0094089C"/>
    <w:rsid w:val="00942678"/>
    <w:rsid w:val="00947C8D"/>
    <w:rsid w:val="009518C5"/>
    <w:rsid w:val="00951EB5"/>
    <w:rsid w:val="00952187"/>
    <w:rsid w:val="0096311E"/>
    <w:rsid w:val="00967941"/>
    <w:rsid w:val="009711DE"/>
    <w:rsid w:val="00976022"/>
    <w:rsid w:val="00977144"/>
    <w:rsid w:val="00986824"/>
    <w:rsid w:val="009A0FE8"/>
    <w:rsid w:val="009A36D5"/>
    <w:rsid w:val="009B1987"/>
    <w:rsid w:val="009C1A5E"/>
    <w:rsid w:val="009C6F4D"/>
    <w:rsid w:val="009D4F24"/>
    <w:rsid w:val="009E080C"/>
    <w:rsid w:val="009E145B"/>
    <w:rsid w:val="009E2013"/>
    <w:rsid w:val="009E3392"/>
    <w:rsid w:val="009E4FD2"/>
    <w:rsid w:val="009E6266"/>
    <w:rsid w:val="009E63A9"/>
    <w:rsid w:val="009E7070"/>
    <w:rsid w:val="00A14940"/>
    <w:rsid w:val="00A21615"/>
    <w:rsid w:val="00A22C11"/>
    <w:rsid w:val="00A231D3"/>
    <w:rsid w:val="00A247E9"/>
    <w:rsid w:val="00A41C41"/>
    <w:rsid w:val="00A420C2"/>
    <w:rsid w:val="00A46F25"/>
    <w:rsid w:val="00A52E99"/>
    <w:rsid w:val="00A53BDE"/>
    <w:rsid w:val="00A63387"/>
    <w:rsid w:val="00A63EA7"/>
    <w:rsid w:val="00A673E9"/>
    <w:rsid w:val="00A73C90"/>
    <w:rsid w:val="00A75ED1"/>
    <w:rsid w:val="00A908F4"/>
    <w:rsid w:val="00A9690B"/>
    <w:rsid w:val="00A9753A"/>
    <w:rsid w:val="00AC3EF1"/>
    <w:rsid w:val="00AC77BF"/>
    <w:rsid w:val="00AC78EA"/>
    <w:rsid w:val="00AD03C9"/>
    <w:rsid w:val="00AD7951"/>
    <w:rsid w:val="00AD7E4D"/>
    <w:rsid w:val="00AE1F06"/>
    <w:rsid w:val="00AE670D"/>
    <w:rsid w:val="00B03DD9"/>
    <w:rsid w:val="00B04085"/>
    <w:rsid w:val="00B0783B"/>
    <w:rsid w:val="00B07E52"/>
    <w:rsid w:val="00B1266C"/>
    <w:rsid w:val="00B134D9"/>
    <w:rsid w:val="00B27342"/>
    <w:rsid w:val="00B44B05"/>
    <w:rsid w:val="00B4678F"/>
    <w:rsid w:val="00B54189"/>
    <w:rsid w:val="00B54913"/>
    <w:rsid w:val="00B722F6"/>
    <w:rsid w:val="00B853D2"/>
    <w:rsid w:val="00B91D2D"/>
    <w:rsid w:val="00BA07F0"/>
    <w:rsid w:val="00BA3269"/>
    <w:rsid w:val="00BA72E1"/>
    <w:rsid w:val="00BC3311"/>
    <w:rsid w:val="00BE0087"/>
    <w:rsid w:val="00BE0CAD"/>
    <w:rsid w:val="00BE1E73"/>
    <w:rsid w:val="00BE673C"/>
    <w:rsid w:val="00BF6748"/>
    <w:rsid w:val="00C2425B"/>
    <w:rsid w:val="00C325B2"/>
    <w:rsid w:val="00C32E26"/>
    <w:rsid w:val="00C37DF9"/>
    <w:rsid w:val="00C42A98"/>
    <w:rsid w:val="00C553DF"/>
    <w:rsid w:val="00C665B5"/>
    <w:rsid w:val="00C72117"/>
    <w:rsid w:val="00C7624E"/>
    <w:rsid w:val="00C76E4B"/>
    <w:rsid w:val="00C8477D"/>
    <w:rsid w:val="00CA24E5"/>
    <w:rsid w:val="00CA3250"/>
    <w:rsid w:val="00CA55A6"/>
    <w:rsid w:val="00CB2AA6"/>
    <w:rsid w:val="00CB37B0"/>
    <w:rsid w:val="00CC0EAA"/>
    <w:rsid w:val="00CC65D2"/>
    <w:rsid w:val="00CC6F31"/>
    <w:rsid w:val="00CD1C11"/>
    <w:rsid w:val="00CD4756"/>
    <w:rsid w:val="00CE3916"/>
    <w:rsid w:val="00CE4606"/>
    <w:rsid w:val="00D124B1"/>
    <w:rsid w:val="00D137CA"/>
    <w:rsid w:val="00D15FA6"/>
    <w:rsid w:val="00D20E84"/>
    <w:rsid w:val="00D2207A"/>
    <w:rsid w:val="00D257A2"/>
    <w:rsid w:val="00D41A27"/>
    <w:rsid w:val="00D441EA"/>
    <w:rsid w:val="00D60B90"/>
    <w:rsid w:val="00D65C31"/>
    <w:rsid w:val="00D671B8"/>
    <w:rsid w:val="00D70288"/>
    <w:rsid w:val="00D7278E"/>
    <w:rsid w:val="00D83FD0"/>
    <w:rsid w:val="00D855A9"/>
    <w:rsid w:val="00DA6704"/>
    <w:rsid w:val="00DB1E51"/>
    <w:rsid w:val="00DC49B0"/>
    <w:rsid w:val="00DC6DD3"/>
    <w:rsid w:val="00DD2B90"/>
    <w:rsid w:val="00DE05F0"/>
    <w:rsid w:val="00E03E40"/>
    <w:rsid w:val="00E05EE7"/>
    <w:rsid w:val="00E12705"/>
    <w:rsid w:val="00E15570"/>
    <w:rsid w:val="00E24F1A"/>
    <w:rsid w:val="00E36F40"/>
    <w:rsid w:val="00E473E7"/>
    <w:rsid w:val="00E607EF"/>
    <w:rsid w:val="00E634FF"/>
    <w:rsid w:val="00E723B1"/>
    <w:rsid w:val="00E91773"/>
    <w:rsid w:val="00E97EA5"/>
    <w:rsid w:val="00EA3295"/>
    <w:rsid w:val="00EB452D"/>
    <w:rsid w:val="00EC2B05"/>
    <w:rsid w:val="00EC5721"/>
    <w:rsid w:val="00EC6DE9"/>
    <w:rsid w:val="00EC720B"/>
    <w:rsid w:val="00ED2CCB"/>
    <w:rsid w:val="00ED3ECE"/>
    <w:rsid w:val="00ED711D"/>
    <w:rsid w:val="00EE3FAF"/>
    <w:rsid w:val="00EE4C8F"/>
    <w:rsid w:val="00EF1C02"/>
    <w:rsid w:val="00EF1DF3"/>
    <w:rsid w:val="00EF3465"/>
    <w:rsid w:val="00EF4546"/>
    <w:rsid w:val="00EF54A7"/>
    <w:rsid w:val="00F050E6"/>
    <w:rsid w:val="00F06101"/>
    <w:rsid w:val="00F20FF8"/>
    <w:rsid w:val="00F22D5A"/>
    <w:rsid w:val="00F26ED3"/>
    <w:rsid w:val="00F32AEC"/>
    <w:rsid w:val="00F542F1"/>
    <w:rsid w:val="00F5667C"/>
    <w:rsid w:val="00F63A45"/>
    <w:rsid w:val="00F64732"/>
    <w:rsid w:val="00F6567C"/>
    <w:rsid w:val="00F670C3"/>
    <w:rsid w:val="00F67728"/>
    <w:rsid w:val="00F81924"/>
    <w:rsid w:val="00FB407B"/>
    <w:rsid w:val="00FC6299"/>
    <w:rsid w:val="00FC6B1B"/>
    <w:rsid w:val="00FE2D5D"/>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paragraph" w:customStyle="1" w:styleId="af1">
    <w:name w:val="Программа тура"/>
    <w:basedOn w:val="a"/>
    <w:next w:val="a"/>
    <w:link w:val="af2"/>
    <w:rsid w:val="000917F5"/>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2">
    <w:name w:val="Программа тура Знак"/>
    <w:link w:val="af1"/>
    <w:locked/>
    <w:rsid w:val="000917F5"/>
    <w:rPr>
      <w:rFonts w:ascii="Times New Roman" w:eastAsia="Times New Roman" w:hAnsi="Times New Roman"/>
      <w:b/>
      <w:sz w:val="28"/>
      <w:szCs w:val="24"/>
    </w:rPr>
  </w:style>
  <w:style w:type="table" w:styleId="af3">
    <w:name w:val="Table Grid"/>
    <w:basedOn w:val="a1"/>
    <w:uiPriority w:val="39"/>
    <w:locked/>
    <w:rsid w:val="00091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3"/>
    <w:uiPriority w:val="39"/>
    <w:rsid w:val="000E2B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537">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1722">
      <w:bodyDiv w:val="1"/>
      <w:marLeft w:val="0"/>
      <w:marRight w:val="0"/>
      <w:marTop w:val="0"/>
      <w:marBottom w:val="0"/>
      <w:divBdr>
        <w:top w:val="none" w:sz="0" w:space="0" w:color="auto"/>
        <w:left w:val="none" w:sz="0" w:space="0" w:color="auto"/>
        <w:bottom w:val="none" w:sz="0" w:space="0" w:color="auto"/>
        <w:right w:val="none" w:sz="0" w:space="0" w:color="auto"/>
      </w:divBdr>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7727650">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3913600">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05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5117921">
      <w:bodyDiv w:val="1"/>
      <w:marLeft w:val="0"/>
      <w:marRight w:val="0"/>
      <w:marTop w:val="0"/>
      <w:marBottom w:val="0"/>
      <w:divBdr>
        <w:top w:val="none" w:sz="0" w:space="0" w:color="auto"/>
        <w:left w:val="none" w:sz="0" w:space="0" w:color="auto"/>
        <w:bottom w:val="none" w:sz="0" w:space="0" w:color="auto"/>
        <w:right w:val="none" w:sz="0" w:space="0" w:color="auto"/>
      </w:divBdr>
    </w:div>
    <w:div w:id="184907278">
      <w:bodyDiv w:val="1"/>
      <w:marLeft w:val="0"/>
      <w:marRight w:val="0"/>
      <w:marTop w:val="0"/>
      <w:marBottom w:val="0"/>
      <w:divBdr>
        <w:top w:val="none" w:sz="0" w:space="0" w:color="auto"/>
        <w:left w:val="none" w:sz="0" w:space="0" w:color="auto"/>
        <w:bottom w:val="none" w:sz="0" w:space="0" w:color="auto"/>
        <w:right w:val="none" w:sz="0" w:space="0" w:color="auto"/>
      </w:divBdr>
    </w:div>
    <w:div w:id="185098927">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2010088">
      <w:bodyDiv w:val="1"/>
      <w:marLeft w:val="0"/>
      <w:marRight w:val="0"/>
      <w:marTop w:val="0"/>
      <w:marBottom w:val="0"/>
      <w:divBdr>
        <w:top w:val="none" w:sz="0" w:space="0" w:color="auto"/>
        <w:left w:val="none" w:sz="0" w:space="0" w:color="auto"/>
        <w:bottom w:val="none" w:sz="0" w:space="0" w:color="auto"/>
        <w:right w:val="none" w:sz="0" w:space="0" w:color="auto"/>
      </w:divBdr>
    </w:div>
    <w:div w:id="235868003">
      <w:bodyDiv w:val="1"/>
      <w:marLeft w:val="0"/>
      <w:marRight w:val="0"/>
      <w:marTop w:val="0"/>
      <w:marBottom w:val="0"/>
      <w:divBdr>
        <w:top w:val="none" w:sz="0" w:space="0" w:color="auto"/>
        <w:left w:val="none" w:sz="0" w:space="0" w:color="auto"/>
        <w:bottom w:val="none" w:sz="0" w:space="0" w:color="auto"/>
        <w:right w:val="none" w:sz="0" w:space="0" w:color="auto"/>
      </w:divBdr>
      <w:divsChild>
        <w:div w:id="10824903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83405">
      <w:bodyDiv w:val="1"/>
      <w:marLeft w:val="0"/>
      <w:marRight w:val="0"/>
      <w:marTop w:val="0"/>
      <w:marBottom w:val="0"/>
      <w:divBdr>
        <w:top w:val="none" w:sz="0" w:space="0" w:color="auto"/>
        <w:left w:val="none" w:sz="0" w:space="0" w:color="auto"/>
        <w:bottom w:val="none" w:sz="0" w:space="0" w:color="auto"/>
        <w:right w:val="none" w:sz="0" w:space="0" w:color="auto"/>
      </w:divBdr>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76048">
      <w:bodyDiv w:val="1"/>
      <w:marLeft w:val="0"/>
      <w:marRight w:val="0"/>
      <w:marTop w:val="0"/>
      <w:marBottom w:val="0"/>
      <w:divBdr>
        <w:top w:val="none" w:sz="0" w:space="0" w:color="auto"/>
        <w:left w:val="none" w:sz="0" w:space="0" w:color="auto"/>
        <w:bottom w:val="none" w:sz="0" w:space="0" w:color="auto"/>
        <w:right w:val="none" w:sz="0" w:space="0" w:color="auto"/>
      </w:divBdr>
    </w:div>
    <w:div w:id="391584426">
      <w:bodyDiv w:val="1"/>
      <w:marLeft w:val="0"/>
      <w:marRight w:val="0"/>
      <w:marTop w:val="0"/>
      <w:marBottom w:val="0"/>
      <w:divBdr>
        <w:top w:val="none" w:sz="0" w:space="0" w:color="auto"/>
        <w:left w:val="none" w:sz="0" w:space="0" w:color="auto"/>
        <w:bottom w:val="none" w:sz="0" w:space="0" w:color="auto"/>
        <w:right w:val="none" w:sz="0" w:space="0" w:color="auto"/>
      </w:divBdr>
    </w:div>
    <w:div w:id="391733085">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28820373">
      <w:bodyDiv w:val="1"/>
      <w:marLeft w:val="0"/>
      <w:marRight w:val="0"/>
      <w:marTop w:val="0"/>
      <w:marBottom w:val="0"/>
      <w:divBdr>
        <w:top w:val="none" w:sz="0" w:space="0" w:color="auto"/>
        <w:left w:val="none" w:sz="0" w:space="0" w:color="auto"/>
        <w:bottom w:val="none" w:sz="0" w:space="0" w:color="auto"/>
        <w:right w:val="none" w:sz="0" w:space="0" w:color="auto"/>
      </w:divBdr>
      <w:divsChild>
        <w:div w:id="2165992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566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26940">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81380700">
      <w:bodyDiv w:val="1"/>
      <w:marLeft w:val="0"/>
      <w:marRight w:val="0"/>
      <w:marTop w:val="0"/>
      <w:marBottom w:val="0"/>
      <w:divBdr>
        <w:top w:val="none" w:sz="0" w:space="0" w:color="auto"/>
        <w:left w:val="none" w:sz="0" w:space="0" w:color="auto"/>
        <w:bottom w:val="none" w:sz="0" w:space="0" w:color="auto"/>
        <w:right w:val="none" w:sz="0" w:space="0" w:color="auto"/>
      </w:divBdr>
    </w:div>
    <w:div w:id="584385499">
      <w:bodyDiv w:val="1"/>
      <w:marLeft w:val="0"/>
      <w:marRight w:val="0"/>
      <w:marTop w:val="0"/>
      <w:marBottom w:val="0"/>
      <w:divBdr>
        <w:top w:val="none" w:sz="0" w:space="0" w:color="auto"/>
        <w:left w:val="none" w:sz="0" w:space="0" w:color="auto"/>
        <w:bottom w:val="none" w:sz="0" w:space="0" w:color="auto"/>
        <w:right w:val="none" w:sz="0" w:space="0" w:color="auto"/>
      </w:divBdr>
      <w:divsChild>
        <w:div w:id="14696704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8412957">
      <w:bodyDiv w:val="1"/>
      <w:marLeft w:val="0"/>
      <w:marRight w:val="0"/>
      <w:marTop w:val="0"/>
      <w:marBottom w:val="0"/>
      <w:divBdr>
        <w:top w:val="none" w:sz="0" w:space="0" w:color="auto"/>
        <w:left w:val="none" w:sz="0" w:space="0" w:color="auto"/>
        <w:bottom w:val="none" w:sz="0" w:space="0" w:color="auto"/>
        <w:right w:val="none" w:sz="0" w:space="0" w:color="auto"/>
      </w:divBdr>
    </w:div>
    <w:div w:id="598607081">
      <w:bodyDiv w:val="1"/>
      <w:marLeft w:val="0"/>
      <w:marRight w:val="0"/>
      <w:marTop w:val="0"/>
      <w:marBottom w:val="0"/>
      <w:divBdr>
        <w:top w:val="none" w:sz="0" w:space="0" w:color="auto"/>
        <w:left w:val="none" w:sz="0" w:space="0" w:color="auto"/>
        <w:bottom w:val="none" w:sz="0" w:space="0" w:color="auto"/>
        <w:right w:val="none" w:sz="0" w:space="0" w:color="auto"/>
      </w:divBdr>
    </w:div>
    <w:div w:id="602540925">
      <w:bodyDiv w:val="1"/>
      <w:marLeft w:val="0"/>
      <w:marRight w:val="0"/>
      <w:marTop w:val="0"/>
      <w:marBottom w:val="0"/>
      <w:divBdr>
        <w:top w:val="none" w:sz="0" w:space="0" w:color="auto"/>
        <w:left w:val="none" w:sz="0" w:space="0" w:color="auto"/>
        <w:bottom w:val="none" w:sz="0" w:space="0" w:color="auto"/>
        <w:right w:val="none" w:sz="0" w:space="0" w:color="auto"/>
      </w:divBdr>
      <w:divsChild>
        <w:div w:id="2742926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29168521">
      <w:bodyDiv w:val="1"/>
      <w:marLeft w:val="0"/>
      <w:marRight w:val="0"/>
      <w:marTop w:val="0"/>
      <w:marBottom w:val="0"/>
      <w:divBdr>
        <w:top w:val="none" w:sz="0" w:space="0" w:color="auto"/>
        <w:left w:val="none" w:sz="0" w:space="0" w:color="auto"/>
        <w:bottom w:val="none" w:sz="0" w:space="0" w:color="auto"/>
        <w:right w:val="none" w:sz="0" w:space="0" w:color="auto"/>
      </w:divBdr>
      <w:divsChild>
        <w:div w:id="18482076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60307001">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15686">
      <w:bodyDiv w:val="1"/>
      <w:marLeft w:val="0"/>
      <w:marRight w:val="0"/>
      <w:marTop w:val="0"/>
      <w:marBottom w:val="0"/>
      <w:divBdr>
        <w:top w:val="none" w:sz="0" w:space="0" w:color="auto"/>
        <w:left w:val="none" w:sz="0" w:space="0" w:color="auto"/>
        <w:bottom w:val="none" w:sz="0" w:space="0" w:color="auto"/>
        <w:right w:val="none" w:sz="0" w:space="0" w:color="auto"/>
      </w:divBdr>
      <w:divsChild>
        <w:div w:id="3457924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6935">
      <w:bodyDiv w:val="1"/>
      <w:marLeft w:val="0"/>
      <w:marRight w:val="0"/>
      <w:marTop w:val="0"/>
      <w:marBottom w:val="0"/>
      <w:divBdr>
        <w:top w:val="none" w:sz="0" w:space="0" w:color="auto"/>
        <w:left w:val="none" w:sz="0" w:space="0" w:color="auto"/>
        <w:bottom w:val="none" w:sz="0" w:space="0" w:color="auto"/>
        <w:right w:val="none" w:sz="0" w:space="0" w:color="auto"/>
      </w:divBdr>
    </w:div>
    <w:div w:id="718474128">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36543">
      <w:bodyDiv w:val="1"/>
      <w:marLeft w:val="0"/>
      <w:marRight w:val="0"/>
      <w:marTop w:val="0"/>
      <w:marBottom w:val="0"/>
      <w:divBdr>
        <w:top w:val="none" w:sz="0" w:space="0" w:color="auto"/>
        <w:left w:val="none" w:sz="0" w:space="0" w:color="auto"/>
        <w:bottom w:val="none" w:sz="0" w:space="0" w:color="auto"/>
        <w:right w:val="none" w:sz="0" w:space="0" w:color="auto"/>
      </w:divBdr>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5980195">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7434318">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6335837">
      <w:bodyDiv w:val="1"/>
      <w:marLeft w:val="0"/>
      <w:marRight w:val="0"/>
      <w:marTop w:val="0"/>
      <w:marBottom w:val="0"/>
      <w:divBdr>
        <w:top w:val="none" w:sz="0" w:space="0" w:color="auto"/>
        <w:left w:val="none" w:sz="0" w:space="0" w:color="auto"/>
        <w:bottom w:val="none" w:sz="0" w:space="0" w:color="auto"/>
        <w:right w:val="none" w:sz="0" w:space="0" w:color="auto"/>
      </w:divBdr>
    </w:div>
    <w:div w:id="804274897">
      <w:bodyDiv w:val="1"/>
      <w:marLeft w:val="0"/>
      <w:marRight w:val="0"/>
      <w:marTop w:val="0"/>
      <w:marBottom w:val="0"/>
      <w:divBdr>
        <w:top w:val="none" w:sz="0" w:space="0" w:color="auto"/>
        <w:left w:val="none" w:sz="0" w:space="0" w:color="auto"/>
        <w:bottom w:val="none" w:sz="0" w:space="0" w:color="auto"/>
        <w:right w:val="none" w:sz="0" w:space="0" w:color="auto"/>
      </w:divBdr>
    </w:div>
    <w:div w:id="804857272">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5013">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5049897">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53805224">
      <w:bodyDiv w:val="1"/>
      <w:marLeft w:val="0"/>
      <w:marRight w:val="0"/>
      <w:marTop w:val="0"/>
      <w:marBottom w:val="0"/>
      <w:divBdr>
        <w:top w:val="none" w:sz="0" w:space="0" w:color="auto"/>
        <w:left w:val="none" w:sz="0" w:space="0" w:color="auto"/>
        <w:bottom w:val="none" w:sz="0" w:space="0" w:color="auto"/>
        <w:right w:val="none" w:sz="0" w:space="0" w:color="auto"/>
      </w:divBdr>
      <w:divsChild>
        <w:div w:id="3213504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89678039">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16882300">
      <w:bodyDiv w:val="1"/>
      <w:marLeft w:val="0"/>
      <w:marRight w:val="0"/>
      <w:marTop w:val="0"/>
      <w:marBottom w:val="0"/>
      <w:divBdr>
        <w:top w:val="none" w:sz="0" w:space="0" w:color="auto"/>
        <w:left w:val="none" w:sz="0" w:space="0" w:color="auto"/>
        <w:bottom w:val="none" w:sz="0" w:space="0" w:color="auto"/>
        <w:right w:val="none" w:sz="0" w:space="0" w:color="auto"/>
      </w:divBdr>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39667061">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7991262">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44934634">
      <w:bodyDiv w:val="1"/>
      <w:marLeft w:val="0"/>
      <w:marRight w:val="0"/>
      <w:marTop w:val="0"/>
      <w:marBottom w:val="0"/>
      <w:divBdr>
        <w:top w:val="none" w:sz="0" w:space="0" w:color="auto"/>
        <w:left w:val="none" w:sz="0" w:space="0" w:color="auto"/>
        <w:bottom w:val="none" w:sz="0" w:space="0" w:color="auto"/>
        <w:right w:val="none" w:sz="0" w:space="0" w:color="auto"/>
      </w:divBdr>
      <w:divsChild>
        <w:div w:id="7449108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6030">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29850588">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11986186">
      <w:bodyDiv w:val="1"/>
      <w:marLeft w:val="0"/>
      <w:marRight w:val="0"/>
      <w:marTop w:val="0"/>
      <w:marBottom w:val="0"/>
      <w:divBdr>
        <w:top w:val="none" w:sz="0" w:space="0" w:color="auto"/>
        <w:left w:val="none" w:sz="0" w:space="0" w:color="auto"/>
        <w:bottom w:val="none" w:sz="0" w:space="0" w:color="auto"/>
        <w:right w:val="none" w:sz="0" w:space="0" w:color="auto"/>
      </w:divBdr>
    </w:div>
    <w:div w:id="1315336010">
      <w:bodyDiv w:val="1"/>
      <w:marLeft w:val="0"/>
      <w:marRight w:val="0"/>
      <w:marTop w:val="0"/>
      <w:marBottom w:val="0"/>
      <w:divBdr>
        <w:top w:val="none" w:sz="0" w:space="0" w:color="auto"/>
        <w:left w:val="none" w:sz="0" w:space="0" w:color="auto"/>
        <w:bottom w:val="none" w:sz="0" w:space="0" w:color="auto"/>
        <w:right w:val="none" w:sz="0" w:space="0" w:color="auto"/>
      </w:divBdr>
    </w:div>
    <w:div w:id="132107677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2954096">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5713978">
      <w:bodyDiv w:val="1"/>
      <w:marLeft w:val="0"/>
      <w:marRight w:val="0"/>
      <w:marTop w:val="0"/>
      <w:marBottom w:val="0"/>
      <w:divBdr>
        <w:top w:val="none" w:sz="0" w:space="0" w:color="auto"/>
        <w:left w:val="none" w:sz="0" w:space="0" w:color="auto"/>
        <w:bottom w:val="none" w:sz="0" w:space="0" w:color="auto"/>
        <w:right w:val="none" w:sz="0" w:space="0" w:color="auto"/>
      </w:divBdr>
    </w:div>
    <w:div w:id="1405495963">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1265002">
      <w:bodyDiv w:val="1"/>
      <w:marLeft w:val="0"/>
      <w:marRight w:val="0"/>
      <w:marTop w:val="0"/>
      <w:marBottom w:val="0"/>
      <w:divBdr>
        <w:top w:val="none" w:sz="0" w:space="0" w:color="auto"/>
        <w:left w:val="none" w:sz="0" w:space="0" w:color="auto"/>
        <w:bottom w:val="none" w:sz="0" w:space="0" w:color="auto"/>
        <w:right w:val="none" w:sz="0" w:space="0" w:color="auto"/>
      </w:divBdr>
      <w:divsChild>
        <w:div w:id="10097986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07477150">
      <w:bodyDiv w:val="1"/>
      <w:marLeft w:val="0"/>
      <w:marRight w:val="0"/>
      <w:marTop w:val="0"/>
      <w:marBottom w:val="0"/>
      <w:divBdr>
        <w:top w:val="none" w:sz="0" w:space="0" w:color="auto"/>
        <w:left w:val="none" w:sz="0" w:space="0" w:color="auto"/>
        <w:bottom w:val="none" w:sz="0" w:space="0" w:color="auto"/>
        <w:right w:val="none" w:sz="0" w:space="0" w:color="auto"/>
      </w:divBdr>
    </w:div>
    <w:div w:id="151272470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7113">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3977221">
      <w:bodyDiv w:val="1"/>
      <w:marLeft w:val="0"/>
      <w:marRight w:val="0"/>
      <w:marTop w:val="0"/>
      <w:marBottom w:val="0"/>
      <w:divBdr>
        <w:top w:val="none" w:sz="0" w:space="0" w:color="auto"/>
        <w:left w:val="none" w:sz="0" w:space="0" w:color="auto"/>
        <w:bottom w:val="none" w:sz="0" w:space="0" w:color="auto"/>
        <w:right w:val="none" w:sz="0" w:space="0" w:color="auto"/>
      </w:divBdr>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263299">
      <w:bodyDiv w:val="1"/>
      <w:marLeft w:val="0"/>
      <w:marRight w:val="0"/>
      <w:marTop w:val="0"/>
      <w:marBottom w:val="0"/>
      <w:divBdr>
        <w:top w:val="none" w:sz="0" w:space="0" w:color="auto"/>
        <w:left w:val="none" w:sz="0" w:space="0" w:color="auto"/>
        <w:bottom w:val="none" w:sz="0" w:space="0" w:color="auto"/>
        <w:right w:val="none" w:sz="0" w:space="0" w:color="auto"/>
      </w:divBdr>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43345925">
      <w:bodyDiv w:val="1"/>
      <w:marLeft w:val="0"/>
      <w:marRight w:val="0"/>
      <w:marTop w:val="0"/>
      <w:marBottom w:val="0"/>
      <w:divBdr>
        <w:top w:val="none" w:sz="0" w:space="0" w:color="auto"/>
        <w:left w:val="none" w:sz="0" w:space="0" w:color="auto"/>
        <w:bottom w:val="none" w:sz="0" w:space="0" w:color="auto"/>
        <w:right w:val="none" w:sz="0" w:space="0" w:color="auto"/>
      </w:divBdr>
    </w:div>
    <w:div w:id="1649475896">
      <w:bodyDiv w:val="1"/>
      <w:marLeft w:val="0"/>
      <w:marRight w:val="0"/>
      <w:marTop w:val="0"/>
      <w:marBottom w:val="0"/>
      <w:divBdr>
        <w:top w:val="none" w:sz="0" w:space="0" w:color="auto"/>
        <w:left w:val="none" w:sz="0" w:space="0" w:color="auto"/>
        <w:bottom w:val="none" w:sz="0" w:space="0" w:color="auto"/>
        <w:right w:val="none" w:sz="0" w:space="0" w:color="auto"/>
      </w:divBdr>
    </w:div>
    <w:div w:id="1678539931">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8630">
      <w:bodyDiv w:val="1"/>
      <w:marLeft w:val="0"/>
      <w:marRight w:val="0"/>
      <w:marTop w:val="0"/>
      <w:marBottom w:val="0"/>
      <w:divBdr>
        <w:top w:val="none" w:sz="0" w:space="0" w:color="auto"/>
        <w:left w:val="none" w:sz="0" w:space="0" w:color="auto"/>
        <w:bottom w:val="none" w:sz="0" w:space="0" w:color="auto"/>
        <w:right w:val="none" w:sz="0" w:space="0" w:color="auto"/>
      </w:divBdr>
    </w:div>
    <w:div w:id="176097835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66851141">
      <w:bodyDiv w:val="1"/>
      <w:marLeft w:val="0"/>
      <w:marRight w:val="0"/>
      <w:marTop w:val="0"/>
      <w:marBottom w:val="0"/>
      <w:divBdr>
        <w:top w:val="none" w:sz="0" w:space="0" w:color="auto"/>
        <w:left w:val="none" w:sz="0" w:space="0" w:color="auto"/>
        <w:bottom w:val="none" w:sz="0" w:space="0" w:color="auto"/>
        <w:right w:val="none" w:sz="0" w:space="0" w:color="auto"/>
      </w:divBdr>
    </w:div>
    <w:div w:id="1771467173">
      <w:bodyDiv w:val="1"/>
      <w:marLeft w:val="0"/>
      <w:marRight w:val="0"/>
      <w:marTop w:val="0"/>
      <w:marBottom w:val="0"/>
      <w:divBdr>
        <w:top w:val="none" w:sz="0" w:space="0" w:color="auto"/>
        <w:left w:val="none" w:sz="0" w:space="0" w:color="auto"/>
        <w:bottom w:val="none" w:sz="0" w:space="0" w:color="auto"/>
        <w:right w:val="none" w:sz="0" w:space="0" w:color="auto"/>
      </w:divBdr>
    </w:div>
    <w:div w:id="1779445745">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6703436">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1187615">
      <w:bodyDiv w:val="1"/>
      <w:marLeft w:val="0"/>
      <w:marRight w:val="0"/>
      <w:marTop w:val="0"/>
      <w:marBottom w:val="0"/>
      <w:divBdr>
        <w:top w:val="none" w:sz="0" w:space="0" w:color="auto"/>
        <w:left w:val="none" w:sz="0" w:space="0" w:color="auto"/>
        <w:bottom w:val="none" w:sz="0" w:space="0" w:color="auto"/>
        <w:right w:val="none" w:sz="0" w:space="0" w:color="auto"/>
      </w:divBdr>
      <w:divsChild>
        <w:div w:id="1256635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33664497">
      <w:bodyDiv w:val="1"/>
      <w:marLeft w:val="0"/>
      <w:marRight w:val="0"/>
      <w:marTop w:val="0"/>
      <w:marBottom w:val="0"/>
      <w:divBdr>
        <w:top w:val="none" w:sz="0" w:space="0" w:color="auto"/>
        <w:left w:val="none" w:sz="0" w:space="0" w:color="auto"/>
        <w:bottom w:val="none" w:sz="0" w:space="0" w:color="auto"/>
        <w:right w:val="none" w:sz="0" w:space="0" w:color="auto"/>
      </w:divBdr>
    </w:div>
    <w:div w:id="1951162878">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89840435">
      <w:bodyDiv w:val="1"/>
      <w:marLeft w:val="0"/>
      <w:marRight w:val="0"/>
      <w:marTop w:val="0"/>
      <w:marBottom w:val="0"/>
      <w:divBdr>
        <w:top w:val="none" w:sz="0" w:space="0" w:color="auto"/>
        <w:left w:val="none" w:sz="0" w:space="0" w:color="auto"/>
        <w:bottom w:val="none" w:sz="0" w:space="0" w:color="auto"/>
        <w:right w:val="none" w:sz="0" w:space="0" w:color="auto"/>
      </w:divBdr>
      <w:divsChild>
        <w:div w:id="18514238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1554</Words>
  <Characters>8860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Анжелика Агаметова</cp:lastModifiedBy>
  <cp:revision>24</cp:revision>
  <cp:lastPrinted>2021-05-14T11:01:00Z</cp:lastPrinted>
  <dcterms:created xsi:type="dcterms:W3CDTF">2022-03-02T11:31:00Z</dcterms:created>
  <dcterms:modified xsi:type="dcterms:W3CDTF">2026-03-24T12:47:00Z</dcterms:modified>
</cp:coreProperties>
</file>